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FB0A0" w14:textId="77777777" w:rsidR="0069623B" w:rsidRDefault="005515A6" w:rsidP="00F5220F">
      <w:pPr>
        <w:jc w:val="center"/>
        <w:rPr>
          <w:rFonts w:ascii="宋体" w:eastAsia="宋体" w:hAnsi="宋体" w:cs="Times New Roman"/>
          <w:b/>
          <w:color w:val="000000" w:themeColor="text1"/>
          <w:sz w:val="32"/>
          <w:szCs w:val="32"/>
        </w:rPr>
      </w:pPr>
      <w:r w:rsidRPr="00600C2F">
        <w:rPr>
          <w:rFonts w:ascii="宋体" w:eastAsia="宋体" w:hAnsi="宋体" w:cs="Times New Roman" w:hint="eastAsia"/>
          <w:b/>
          <w:color w:val="000000" w:themeColor="text1"/>
          <w:sz w:val="32"/>
          <w:szCs w:val="32"/>
        </w:rPr>
        <w:t>附件</w:t>
      </w:r>
      <w:r w:rsidR="0076516B">
        <w:rPr>
          <w:rFonts w:ascii="宋体" w:eastAsia="宋体" w:hAnsi="宋体" w:cs="Times New Roman"/>
          <w:b/>
          <w:color w:val="000000" w:themeColor="text1"/>
          <w:sz w:val="32"/>
          <w:szCs w:val="32"/>
        </w:rPr>
        <w:t>5</w:t>
      </w:r>
      <w:r w:rsidRPr="00600C2F">
        <w:rPr>
          <w:rFonts w:ascii="宋体" w:eastAsia="宋体" w:hAnsi="宋体" w:cs="Times New Roman" w:hint="eastAsia"/>
          <w:b/>
          <w:color w:val="000000" w:themeColor="text1"/>
          <w:sz w:val="32"/>
          <w:szCs w:val="32"/>
        </w:rPr>
        <w:t>：</w:t>
      </w:r>
      <w:r w:rsidR="0069623B" w:rsidRPr="00F5220F">
        <w:rPr>
          <w:rFonts w:ascii="宋体" w:eastAsia="宋体" w:hAnsi="宋体" w:cs="Times New Roman"/>
          <w:b/>
          <w:color w:val="000000" w:themeColor="text1"/>
          <w:sz w:val="32"/>
          <w:szCs w:val="32"/>
        </w:rPr>
        <w:t>2023年安徽省大学生工程实践与创新能力大赛</w:t>
      </w:r>
    </w:p>
    <w:p w14:paraId="283FD484" w14:textId="77777777" w:rsidR="0069623B" w:rsidRDefault="0069623B" w:rsidP="00F5220F">
      <w:pPr>
        <w:jc w:val="center"/>
        <w:rPr>
          <w:rFonts w:ascii="宋体" w:eastAsia="宋体" w:hAnsi="宋体" w:cs="Times New Roman"/>
          <w:b/>
          <w:color w:val="000000" w:themeColor="text1"/>
          <w:sz w:val="32"/>
          <w:szCs w:val="32"/>
        </w:rPr>
      </w:pPr>
      <w:r w:rsidRPr="00F5220F">
        <w:rPr>
          <w:rFonts w:ascii="宋体" w:eastAsia="宋体" w:hAnsi="宋体" w:cs="Times New Roman" w:hint="eastAsia"/>
          <w:b/>
          <w:color w:val="000000" w:themeColor="text1"/>
          <w:sz w:val="32"/>
          <w:szCs w:val="32"/>
        </w:rPr>
        <w:t>暨中国大学生工程实践与创新能力大赛安徽赛区选拔赛</w:t>
      </w:r>
    </w:p>
    <w:p w14:paraId="424247E4" w14:textId="77777777" w:rsidR="00F33606" w:rsidRDefault="00F33606">
      <w:pPr>
        <w:jc w:val="center"/>
        <w:rPr>
          <w:rFonts w:ascii="宋体" w:eastAsia="宋体" w:hAnsi="宋体" w:cs="Times New Roman"/>
          <w:b/>
          <w:color w:val="000000" w:themeColor="text1"/>
          <w:sz w:val="32"/>
          <w:szCs w:val="32"/>
        </w:rPr>
      </w:pPr>
    </w:p>
    <w:p w14:paraId="63F9DCC6" w14:textId="77777777" w:rsidR="00F33606" w:rsidRDefault="00F33606">
      <w:pPr>
        <w:jc w:val="center"/>
        <w:rPr>
          <w:rFonts w:ascii="宋体" w:eastAsia="宋体" w:hAnsi="宋体" w:cs="Times New Roman"/>
          <w:b/>
          <w:color w:val="000000" w:themeColor="text1"/>
          <w:sz w:val="32"/>
          <w:szCs w:val="32"/>
        </w:rPr>
      </w:pPr>
    </w:p>
    <w:p w14:paraId="7051FDC4" w14:textId="77777777" w:rsidR="00525FF5" w:rsidRDefault="00525FF5">
      <w:pPr>
        <w:jc w:val="center"/>
        <w:rPr>
          <w:rFonts w:ascii="宋体" w:eastAsia="宋体" w:hAnsi="宋体" w:cs="Times New Roman"/>
          <w:b/>
          <w:color w:val="000000" w:themeColor="text1"/>
          <w:sz w:val="32"/>
          <w:szCs w:val="32"/>
        </w:rPr>
      </w:pPr>
    </w:p>
    <w:p w14:paraId="3C2B8D54" w14:textId="77777777" w:rsidR="00525FF5" w:rsidRDefault="00525FF5">
      <w:pPr>
        <w:jc w:val="center"/>
        <w:rPr>
          <w:rFonts w:ascii="宋体" w:eastAsia="宋体" w:hAnsi="宋体" w:cs="Times New Roman"/>
          <w:b/>
          <w:color w:val="000000" w:themeColor="text1"/>
          <w:sz w:val="32"/>
          <w:szCs w:val="32"/>
        </w:rPr>
      </w:pPr>
    </w:p>
    <w:p w14:paraId="512086CB" w14:textId="77777777" w:rsidR="00525FF5" w:rsidRDefault="00525FF5">
      <w:pPr>
        <w:jc w:val="center"/>
        <w:rPr>
          <w:rFonts w:ascii="宋体" w:eastAsia="宋体" w:hAnsi="宋体" w:cs="Times New Roman"/>
          <w:b/>
          <w:color w:val="000000" w:themeColor="text1"/>
          <w:sz w:val="32"/>
          <w:szCs w:val="32"/>
        </w:rPr>
      </w:pPr>
    </w:p>
    <w:p w14:paraId="14A4DDC6" w14:textId="77777777" w:rsidR="00525FF5" w:rsidRDefault="00525FF5">
      <w:pPr>
        <w:jc w:val="center"/>
        <w:rPr>
          <w:rFonts w:ascii="宋体" w:eastAsia="宋体" w:hAnsi="宋体" w:cs="Times New Roman"/>
          <w:b/>
          <w:color w:val="000000" w:themeColor="text1"/>
          <w:sz w:val="32"/>
          <w:szCs w:val="32"/>
        </w:rPr>
      </w:pPr>
    </w:p>
    <w:p w14:paraId="120A7CE8" w14:textId="77777777" w:rsidR="00525FF5" w:rsidRDefault="00525FF5">
      <w:pPr>
        <w:jc w:val="center"/>
        <w:rPr>
          <w:rFonts w:ascii="宋体" w:eastAsia="宋体" w:hAnsi="宋体" w:cs="Times New Roman" w:hint="eastAsia"/>
          <w:b/>
          <w:color w:val="000000" w:themeColor="text1"/>
          <w:sz w:val="32"/>
          <w:szCs w:val="32"/>
        </w:rPr>
      </w:pPr>
    </w:p>
    <w:p w14:paraId="4CE5378E" w14:textId="03CCD451" w:rsidR="00F33606" w:rsidRPr="00F5220F" w:rsidRDefault="00ED233F">
      <w:pPr>
        <w:jc w:val="center"/>
        <w:rPr>
          <w:rFonts w:ascii="宋体" w:eastAsia="宋体" w:hAnsi="宋体" w:cs="Times New Roman"/>
          <w:b/>
          <w:color w:val="000000" w:themeColor="text1"/>
          <w:sz w:val="72"/>
          <w:szCs w:val="32"/>
        </w:rPr>
      </w:pPr>
      <w:r w:rsidRPr="00F5220F">
        <w:rPr>
          <w:rFonts w:ascii="宋体" w:eastAsia="宋体" w:hAnsi="宋体" w:cs="Times New Roman" w:hint="eastAsia"/>
          <w:b/>
          <w:color w:val="000000" w:themeColor="text1"/>
          <w:sz w:val="72"/>
          <w:szCs w:val="32"/>
        </w:rPr>
        <w:t>竞</w:t>
      </w:r>
    </w:p>
    <w:p w14:paraId="2D212F0F" w14:textId="77777777" w:rsidR="00F33606" w:rsidRPr="00F5220F" w:rsidRDefault="00ED233F">
      <w:pPr>
        <w:jc w:val="center"/>
        <w:rPr>
          <w:rFonts w:ascii="宋体" w:eastAsia="宋体" w:hAnsi="宋体" w:cs="Times New Roman"/>
          <w:b/>
          <w:color w:val="000000" w:themeColor="text1"/>
          <w:sz w:val="72"/>
          <w:szCs w:val="32"/>
        </w:rPr>
      </w:pPr>
      <w:r w:rsidRPr="00F5220F">
        <w:rPr>
          <w:rFonts w:ascii="宋体" w:eastAsia="宋体" w:hAnsi="宋体" w:cs="Times New Roman" w:hint="eastAsia"/>
          <w:b/>
          <w:color w:val="000000" w:themeColor="text1"/>
          <w:sz w:val="72"/>
          <w:szCs w:val="32"/>
        </w:rPr>
        <w:t>赛</w:t>
      </w:r>
    </w:p>
    <w:p w14:paraId="2C86AA81" w14:textId="77777777" w:rsidR="00F33606" w:rsidRPr="00F5220F" w:rsidRDefault="00ED233F">
      <w:pPr>
        <w:jc w:val="center"/>
        <w:rPr>
          <w:rFonts w:ascii="宋体" w:eastAsia="宋体" w:hAnsi="宋体" w:cs="Times New Roman"/>
          <w:b/>
          <w:color w:val="000000" w:themeColor="text1"/>
          <w:sz w:val="72"/>
          <w:szCs w:val="32"/>
        </w:rPr>
      </w:pPr>
      <w:proofErr w:type="gramStart"/>
      <w:r w:rsidRPr="00F5220F">
        <w:rPr>
          <w:rFonts w:ascii="宋体" w:eastAsia="宋体" w:hAnsi="宋体" w:cs="Times New Roman" w:hint="eastAsia"/>
          <w:b/>
          <w:color w:val="000000" w:themeColor="text1"/>
          <w:sz w:val="72"/>
          <w:szCs w:val="32"/>
        </w:rPr>
        <w:t>规</w:t>
      </w:r>
      <w:proofErr w:type="gramEnd"/>
    </w:p>
    <w:p w14:paraId="7714F64C" w14:textId="604F2D04" w:rsidR="00F33606" w:rsidRPr="00F5220F" w:rsidRDefault="00ED233F">
      <w:pPr>
        <w:jc w:val="center"/>
        <w:rPr>
          <w:rFonts w:ascii="宋体" w:eastAsia="宋体" w:hAnsi="宋体" w:cs="Times New Roman"/>
          <w:b/>
          <w:color w:val="000000" w:themeColor="text1"/>
          <w:sz w:val="52"/>
          <w:szCs w:val="32"/>
        </w:rPr>
      </w:pPr>
      <w:r w:rsidRPr="00F5220F">
        <w:rPr>
          <w:rFonts w:ascii="宋体" w:eastAsia="宋体" w:hAnsi="宋体" w:cs="Times New Roman" w:hint="eastAsia"/>
          <w:b/>
          <w:color w:val="000000" w:themeColor="text1"/>
          <w:sz w:val="72"/>
          <w:szCs w:val="32"/>
        </w:rPr>
        <w:t>则</w:t>
      </w:r>
    </w:p>
    <w:p w14:paraId="2BF17DE8" w14:textId="30695CAC" w:rsidR="00F33606" w:rsidRDefault="00F33606">
      <w:pPr>
        <w:widowControl/>
        <w:jc w:val="left"/>
        <w:rPr>
          <w:rFonts w:ascii="宋体" w:eastAsia="宋体" w:hAnsi="宋体" w:cs="Times New Roman"/>
          <w:b/>
          <w:color w:val="000000" w:themeColor="text1"/>
          <w:sz w:val="32"/>
          <w:szCs w:val="32"/>
        </w:rPr>
      </w:pPr>
      <w:r>
        <w:rPr>
          <w:rFonts w:ascii="宋体" w:eastAsia="宋体" w:hAnsi="宋体" w:cs="Times New Roman"/>
          <w:b/>
          <w:color w:val="000000" w:themeColor="text1"/>
          <w:sz w:val="32"/>
          <w:szCs w:val="32"/>
        </w:rPr>
        <w:br w:type="page"/>
      </w:r>
    </w:p>
    <w:p w14:paraId="5514F133" w14:textId="14ABF471" w:rsidR="00F33606" w:rsidRPr="00F5220F" w:rsidRDefault="00F33606" w:rsidP="00F5220F">
      <w:pPr>
        <w:jc w:val="center"/>
        <w:rPr>
          <w:rFonts w:ascii="宋体" w:eastAsia="宋体" w:hAnsi="宋体" w:cs="Times New Roman"/>
          <w:b/>
          <w:color w:val="000000" w:themeColor="text1"/>
          <w:sz w:val="44"/>
          <w:szCs w:val="32"/>
        </w:rPr>
      </w:pPr>
      <w:r w:rsidRPr="00F5220F">
        <w:rPr>
          <w:rFonts w:ascii="宋体" w:eastAsia="宋体" w:hAnsi="宋体" w:cs="Times New Roman" w:hint="eastAsia"/>
          <w:b/>
          <w:color w:val="000000" w:themeColor="text1"/>
          <w:sz w:val="44"/>
          <w:szCs w:val="32"/>
        </w:rPr>
        <w:lastRenderedPageBreak/>
        <w:t>目录</w:t>
      </w:r>
    </w:p>
    <w:p w14:paraId="38522403" w14:textId="73C5308A" w:rsidR="002E399C" w:rsidRDefault="00F33606">
      <w:pPr>
        <w:pStyle w:val="TOC1"/>
        <w:tabs>
          <w:tab w:val="right" w:leader="dot" w:pos="8660"/>
        </w:tabs>
        <w:rPr>
          <w:noProof/>
        </w:rPr>
      </w:pPr>
      <w:r w:rsidRPr="00192820">
        <w:rPr>
          <w:rFonts w:ascii="宋体" w:eastAsia="宋体" w:hAnsi="宋体" w:cs="Times New Roman"/>
          <w:b/>
          <w:color w:val="000000" w:themeColor="text1"/>
          <w:sz w:val="24"/>
          <w:szCs w:val="24"/>
        </w:rPr>
        <w:fldChar w:fldCharType="begin"/>
      </w:r>
      <w:r w:rsidRPr="00876C42">
        <w:rPr>
          <w:rFonts w:ascii="宋体" w:eastAsia="宋体" w:hAnsi="宋体" w:cs="Times New Roman"/>
          <w:b/>
          <w:color w:val="000000" w:themeColor="text1"/>
          <w:sz w:val="24"/>
          <w:szCs w:val="24"/>
        </w:rPr>
        <w:instrText xml:space="preserve"> </w:instrText>
      </w:r>
      <w:r w:rsidRPr="00876C42">
        <w:rPr>
          <w:rFonts w:ascii="宋体" w:eastAsia="宋体" w:hAnsi="宋体" w:cs="Times New Roman" w:hint="eastAsia"/>
          <w:b/>
          <w:color w:val="000000" w:themeColor="text1"/>
          <w:sz w:val="24"/>
          <w:szCs w:val="24"/>
        </w:rPr>
        <w:instrText>TOC \o "1-2" \h \z \u</w:instrText>
      </w:r>
      <w:r w:rsidRPr="00876C42">
        <w:rPr>
          <w:rFonts w:ascii="宋体" w:eastAsia="宋体" w:hAnsi="宋体" w:cs="Times New Roman"/>
          <w:b/>
          <w:color w:val="000000" w:themeColor="text1"/>
          <w:sz w:val="24"/>
          <w:szCs w:val="24"/>
        </w:rPr>
        <w:instrText xml:space="preserve"> </w:instrText>
      </w:r>
      <w:r w:rsidRPr="00192820">
        <w:rPr>
          <w:rFonts w:ascii="宋体" w:eastAsia="宋体" w:hAnsi="宋体" w:cs="Times New Roman"/>
          <w:b/>
          <w:color w:val="000000" w:themeColor="text1"/>
          <w:sz w:val="24"/>
          <w:szCs w:val="24"/>
        </w:rPr>
        <w:fldChar w:fldCharType="separate"/>
      </w:r>
      <w:hyperlink w:anchor="_Toc145002655" w:history="1">
        <w:r w:rsidR="002E399C" w:rsidRPr="00345E5B">
          <w:rPr>
            <w:rStyle w:val="a3"/>
            <w:noProof/>
          </w:rPr>
          <w:t>一、“新能源车”赛道</w:t>
        </w:r>
        <w:r w:rsidR="002E399C">
          <w:rPr>
            <w:noProof/>
            <w:webHidden/>
          </w:rPr>
          <w:tab/>
        </w:r>
        <w:r w:rsidR="002E399C">
          <w:rPr>
            <w:noProof/>
            <w:webHidden/>
          </w:rPr>
          <w:fldChar w:fldCharType="begin"/>
        </w:r>
        <w:r w:rsidR="002E399C">
          <w:rPr>
            <w:noProof/>
            <w:webHidden/>
          </w:rPr>
          <w:instrText xml:space="preserve"> PAGEREF _Toc145002655 \h </w:instrText>
        </w:r>
        <w:r w:rsidR="002E399C">
          <w:rPr>
            <w:noProof/>
            <w:webHidden/>
          </w:rPr>
        </w:r>
        <w:r w:rsidR="002E399C">
          <w:rPr>
            <w:noProof/>
            <w:webHidden/>
          </w:rPr>
          <w:fldChar w:fldCharType="separate"/>
        </w:r>
        <w:r w:rsidR="00525FF5">
          <w:rPr>
            <w:noProof/>
            <w:webHidden/>
          </w:rPr>
          <w:t>3</w:t>
        </w:r>
        <w:r w:rsidR="002E399C">
          <w:rPr>
            <w:noProof/>
            <w:webHidden/>
          </w:rPr>
          <w:fldChar w:fldCharType="end"/>
        </w:r>
      </w:hyperlink>
    </w:p>
    <w:p w14:paraId="423C5A56" w14:textId="49E5CCF3" w:rsidR="002E399C" w:rsidRDefault="00525FF5">
      <w:pPr>
        <w:pStyle w:val="TOC2"/>
        <w:tabs>
          <w:tab w:val="right" w:leader="dot" w:pos="8660"/>
        </w:tabs>
        <w:rPr>
          <w:noProof/>
        </w:rPr>
      </w:pPr>
      <w:hyperlink w:anchor="_Toc145002656" w:history="1">
        <w:r w:rsidR="002E399C" w:rsidRPr="00345E5B">
          <w:rPr>
            <w:rStyle w:val="a3"/>
            <w:noProof/>
          </w:rPr>
          <w:t>太阳能电动车赛项</w:t>
        </w:r>
        <w:r w:rsidR="002E399C">
          <w:rPr>
            <w:noProof/>
            <w:webHidden/>
          </w:rPr>
          <w:tab/>
        </w:r>
        <w:r w:rsidR="002E399C">
          <w:rPr>
            <w:noProof/>
            <w:webHidden/>
          </w:rPr>
          <w:fldChar w:fldCharType="begin"/>
        </w:r>
        <w:r w:rsidR="002E399C">
          <w:rPr>
            <w:noProof/>
            <w:webHidden/>
          </w:rPr>
          <w:instrText xml:space="preserve"> PAGEREF _Toc145002656 \h </w:instrText>
        </w:r>
        <w:r w:rsidR="002E399C">
          <w:rPr>
            <w:noProof/>
            <w:webHidden/>
          </w:rPr>
        </w:r>
        <w:r w:rsidR="002E399C">
          <w:rPr>
            <w:noProof/>
            <w:webHidden/>
          </w:rPr>
          <w:fldChar w:fldCharType="separate"/>
        </w:r>
        <w:r>
          <w:rPr>
            <w:noProof/>
            <w:webHidden/>
          </w:rPr>
          <w:t>3</w:t>
        </w:r>
        <w:r w:rsidR="002E399C">
          <w:rPr>
            <w:noProof/>
            <w:webHidden/>
          </w:rPr>
          <w:fldChar w:fldCharType="end"/>
        </w:r>
      </w:hyperlink>
    </w:p>
    <w:p w14:paraId="20626784" w14:textId="2DEA0722" w:rsidR="002E399C" w:rsidRDefault="00525FF5">
      <w:pPr>
        <w:pStyle w:val="TOC2"/>
        <w:tabs>
          <w:tab w:val="right" w:leader="dot" w:pos="8660"/>
        </w:tabs>
        <w:rPr>
          <w:noProof/>
        </w:rPr>
      </w:pPr>
      <w:hyperlink w:anchor="_Toc145002657" w:history="1">
        <w:r w:rsidR="002E399C" w:rsidRPr="00345E5B">
          <w:rPr>
            <w:rStyle w:val="a3"/>
            <w:noProof/>
          </w:rPr>
          <w:t>温差电动车赛项</w:t>
        </w:r>
        <w:r w:rsidR="002E399C">
          <w:rPr>
            <w:noProof/>
            <w:webHidden/>
          </w:rPr>
          <w:tab/>
        </w:r>
        <w:r w:rsidR="002E399C">
          <w:rPr>
            <w:noProof/>
            <w:webHidden/>
          </w:rPr>
          <w:fldChar w:fldCharType="begin"/>
        </w:r>
        <w:r w:rsidR="002E399C">
          <w:rPr>
            <w:noProof/>
            <w:webHidden/>
          </w:rPr>
          <w:instrText xml:space="preserve"> PAGEREF _Toc145002657 \h </w:instrText>
        </w:r>
        <w:r w:rsidR="002E399C">
          <w:rPr>
            <w:noProof/>
            <w:webHidden/>
          </w:rPr>
        </w:r>
        <w:r w:rsidR="002E399C">
          <w:rPr>
            <w:noProof/>
            <w:webHidden/>
          </w:rPr>
          <w:fldChar w:fldCharType="separate"/>
        </w:r>
        <w:r>
          <w:rPr>
            <w:noProof/>
            <w:webHidden/>
          </w:rPr>
          <w:t>11</w:t>
        </w:r>
        <w:r w:rsidR="002E399C">
          <w:rPr>
            <w:noProof/>
            <w:webHidden/>
          </w:rPr>
          <w:fldChar w:fldCharType="end"/>
        </w:r>
      </w:hyperlink>
    </w:p>
    <w:p w14:paraId="7A29F75C" w14:textId="22876AFD" w:rsidR="002E399C" w:rsidRDefault="00525FF5">
      <w:pPr>
        <w:pStyle w:val="TOC1"/>
        <w:tabs>
          <w:tab w:val="right" w:leader="dot" w:pos="8660"/>
        </w:tabs>
        <w:rPr>
          <w:noProof/>
        </w:rPr>
      </w:pPr>
      <w:hyperlink w:anchor="_Toc145002658" w:history="1">
        <w:r w:rsidR="002E399C" w:rsidRPr="00345E5B">
          <w:rPr>
            <w:rStyle w:val="a3"/>
            <w:noProof/>
          </w:rPr>
          <w:t>二、“智能+”赛道竞赛命题与运行</w:t>
        </w:r>
        <w:r w:rsidR="002E399C">
          <w:rPr>
            <w:noProof/>
            <w:webHidden/>
          </w:rPr>
          <w:tab/>
        </w:r>
        <w:r w:rsidR="002E399C">
          <w:rPr>
            <w:noProof/>
            <w:webHidden/>
          </w:rPr>
          <w:fldChar w:fldCharType="begin"/>
        </w:r>
        <w:r w:rsidR="002E399C">
          <w:rPr>
            <w:noProof/>
            <w:webHidden/>
          </w:rPr>
          <w:instrText xml:space="preserve"> PAGEREF _Toc145002658 \h </w:instrText>
        </w:r>
        <w:r w:rsidR="002E399C">
          <w:rPr>
            <w:noProof/>
            <w:webHidden/>
          </w:rPr>
        </w:r>
        <w:r w:rsidR="002E399C">
          <w:rPr>
            <w:noProof/>
            <w:webHidden/>
          </w:rPr>
          <w:fldChar w:fldCharType="separate"/>
        </w:r>
        <w:r>
          <w:rPr>
            <w:noProof/>
            <w:webHidden/>
          </w:rPr>
          <w:t>19</w:t>
        </w:r>
        <w:r w:rsidR="002E399C">
          <w:rPr>
            <w:noProof/>
            <w:webHidden/>
          </w:rPr>
          <w:fldChar w:fldCharType="end"/>
        </w:r>
      </w:hyperlink>
    </w:p>
    <w:p w14:paraId="37037E68" w14:textId="30BC0CF3" w:rsidR="002E399C" w:rsidRDefault="00525FF5">
      <w:pPr>
        <w:pStyle w:val="TOC2"/>
        <w:tabs>
          <w:tab w:val="right" w:leader="dot" w:pos="8660"/>
        </w:tabs>
        <w:rPr>
          <w:noProof/>
        </w:rPr>
      </w:pPr>
      <w:hyperlink w:anchor="_Toc145002659" w:history="1">
        <w:r w:rsidR="002E399C" w:rsidRPr="00345E5B">
          <w:rPr>
            <w:rStyle w:val="a3"/>
            <w:noProof/>
          </w:rPr>
          <w:t>智能物流搬运赛项</w:t>
        </w:r>
        <w:r w:rsidR="002E399C">
          <w:rPr>
            <w:noProof/>
            <w:webHidden/>
          </w:rPr>
          <w:tab/>
        </w:r>
        <w:r w:rsidR="002E399C">
          <w:rPr>
            <w:noProof/>
            <w:webHidden/>
          </w:rPr>
          <w:fldChar w:fldCharType="begin"/>
        </w:r>
        <w:r w:rsidR="002E399C">
          <w:rPr>
            <w:noProof/>
            <w:webHidden/>
          </w:rPr>
          <w:instrText xml:space="preserve"> PAGEREF _Toc145002659 \h </w:instrText>
        </w:r>
        <w:r w:rsidR="002E399C">
          <w:rPr>
            <w:noProof/>
            <w:webHidden/>
          </w:rPr>
        </w:r>
        <w:r w:rsidR="002E399C">
          <w:rPr>
            <w:noProof/>
            <w:webHidden/>
          </w:rPr>
          <w:fldChar w:fldCharType="separate"/>
        </w:r>
        <w:r>
          <w:rPr>
            <w:noProof/>
            <w:webHidden/>
          </w:rPr>
          <w:t>19</w:t>
        </w:r>
        <w:r w:rsidR="002E399C">
          <w:rPr>
            <w:noProof/>
            <w:webHidden/>
          </w:rPr>
          <w:fldChar w:fldCharType="end"/>
        </w:r>
      </w:hyperlink>
    </w:p>
    <w:p w14:paraId="1C152A89" w14:textId="571DA141" w:rsidR="002E399C" w:rsidRDefault="00525FF5">
      <w:pPr>
        <w:pStyle w:val="TOC2"/>
        <w:tabs>
          <w:tab w:val="right" w:leader="dot" w:pos="8660"/>
        </w:tabs>
        <w:rPr>
          <w:noProof/>
        </w:rPr>
      </w:pPr>
      <w:hyperlink w:anchor="_Toc145002660" w:history="1">
        <w:r w:rsidR="002E399C" w:rsidRPr="00345E5B">
          <w:rPr>
            <w:rStyle w:val="a3"/>
            <w:noProof/>
          </w:rPr>
          <w:t>生活垃圾智能分类赛项</w:t>
        </w:r>
        <w:r w:rsidR="002E399C">
          <w:rPr>
            <w:noProof/>
            <w:webHidden/>
          </w:rPr>
          <w:tab/>
        </w:r>
        <w:r w:rsidR="002E399C">
          <w:rPr>
            <w:noProof/>
            <w:webHidden/>
          </w:rPr>
          <w:fldChar w:fldCharType="begin"/>
        </w:r>
        <w:r w:rsidR="002E399C">
          <w:rPr>
            <w:noProof/>
            <w:webHidden/>
          </w:rPr>
          <w:instrText xml:space="preserve"> PAGEREF _Toc145002660 \h </w:instrText>
        </w:r>
        <w:r w:rsidR="002E399C">
          <w:rPr>
            <w:noProof/>
            <w:webHidden/>
          </w:rPr>
        </w:r>
        <w:r w:rsidR="002E399C">
          <w:rPr>
            <w:noProof/>
            <w:webHidden/>
          </w:rPr>
          <w:fldChar w:fldCharType="separate"/>
        </w:r>
        <w:r>
          <w:rPr>
            <w:noProof/>
            <w:webHidden/>
          </w:rPr>
          <w:t>28</w:t>
        </w:r>
        <w:r w:rsidR="002E399C">
          <w:rPr>
            <w:noProof/>
            <w:webHidden/>
          </w:rPr>
          <w:fldChar w:fldCharType="end"/>
        </w:r>
      </w:hyperlink>
    </w:p>
    <w:p w14:paraId="730D7992" w14:textId="30FA6208" w:rsidR="002E399C" w:rsidRDefault="00525FF5">
      <w:pPr>
        <w:pStyle w:val="TOC1"/>
        <w:tabs>
          <w:tab w:val="right" w:leader="dot" w:pos="8660"/>
        </w:tabs>
        <w:rPr>
          <w:noProof/>
        </w:rPr>
      </w:pPr>
      <w:hyperlink w:anchor="_Toc145002661" w:history="1">
        <w:r w:rsidR="002E399C" w:rsidRPr="00345E5B">
          <w:rPr>
            <w:rStyle w:val="a3"/>
            <w:noProof/>
          </w:rPr>
          <w:t>三、虚拟仿真赛道命题与运行</w:t>
        </w:r>
        <w:r w:rsidR="002E399C">
          <w:rPr>
            <w:noProof/>
            <w:webHidden/>
          </w:rPr>
          <w:tab/>
        </w:r>
        <w:r w:rsidR="002E399C">
          <w:rPr>
            <w:noProof/>
            <w:webHidden/>
          </w:rPr>
          <w:fldChar w:fldCharType="begin"/>
        </w:r>
        <w:r w:rsidR="002E399C">
          <w:rPr>
            <w:noProof/>
            <w:webHidden/>
          </w:rPr>
          <w:instrText xml:space="preserve"> PAGEREF _Toc145002661 \h </w:instrText>
        </w:r>
        <w:r w:rsidR="002E399C">
          <w:rPr>
            <w:noProof/>
            <w:webHidden/>
          </w:rPr>
        </w:r>
        <w:r w:rsidR="002E399C">
          <w:rPr>
            <w:noProof/>
            <w:webHidden/>
          </w:rPr>
          <w:fldChar w:fldCharType="separate"/>
        </w:r>
        <w:r>
          <w:rPr>
            <w:noProof/>
            <w:webHidden/>
          </w:rPr>
          <w:t>33</w:t>
        </w:r>
        <w:r w:rsidR="002E399C">
          <w:rPr>
            <w:noProof/>
            <w:webHidden/>
          </w:rPr>
          <w:fldChar w:fldCharType="end"/>
        </w:r>
      </w:hyperlink>
    </w:p>
    <w:p w14:paraId="66FDD1E5" w14:textId="6EF781D8" w:rsidR="002E399C" w:rsidRDefault="00525FF5">
      <w:pPr>
        <w:pStyle w:val="TOC2"/>
        <w:tabs>
          <w:tab w:val="right" w:leader="dot" w:pos="8660"/>
        </w:tabs>
        <w:rPr>
          <w:noProof/>
        </w:rPr>
      </w:pPr>
      <w:hyperlink w:anchor="_Toc145002662" w:history="1">
        <w:r w:rsidR="002E399C" w:rsidRPr="00345E5B">
          <w:rPr>
            <w:rStyle w:val="a3"/>
            <w:noProof/>
          </w:rPr>
          <w:t>飞行器设计仿真赛项</w:t>
        </w:r>
        <w:r w:rsidR="002E399C">
          <w:rPr>
            <w:noProof/>
            <w:webHidden/>
          </w:rPr>
          <w:tab/>
        </w:r>
        <w:r w:rsidR="002E399C">
          <w:rPr>
            <w:noProof/>
            <w:webHidden/>
          </w:rPr>
          <w:fldChar w:fldCharType="begin"/>
        </w:r>
        <w:r w:rsidR="002E399C">
          <w:rPr>
            <w:noProof/>
            <w:webHidden/>
          </w:rPr>
          <w:instrText xml:space="preserve"> PAGEREF _Toc145002662 \h </w:instrText>
        </w:r>
        <w:r w:rsidR="002E399C">
          <w:rPr>
            <w:noProof/>
            <w:webHidden/>
          </w:rPr>
        </w:r>
        <w:r w:rsidR="002E399C">
          <w:rPr>
            <w:noProof/>
            <w:webHidden/>
          </w:rPr>
          <w:fldChar w:fldCharType="separate"/>
        </w:r>
        <w:r>
          <w:rPr>
            <w:noProof/>
            <w:webHidden/>
          </w:rPr>
          <w:t>33</w:t>
        </w:r>
        <w:r w:rsidR="002E399C">
          <w:rPr>
            <w:noProof/>
            <w:webHidden/>
          </w:rPr>
          <w:fldChar w:fldCharType="end"/>
        </w:r>
      </w:hyperlink>
    </w:p>
    <w:p w14:paraId="326A21C6" w14:textId="4F7D6EC9" w:rsidR="002E399C" w:rsidRDefault="00525FF5">
      <w:pPr>
        <w:pStyle w:val="TOC2"/>
        <w:tabs>
          <w:tab w:val="right" w:leader="dot" w:pos="8660"/>
        </w:tabs>
        <w:rPr>
          <w:noProof/>
        </w:rPr>
      </w:pPr>
      <w:hyperlink w:anchor="_Toc145002663" w:history="1">
        <w:r w:rsidR="002E399C" w:rsidRPr="00345E5B">
          <w:rPr>
            <w:rStyle w:val="a3"/>
            <w:noProof/>
          </w:rPr>
          <w:t>智能网联汽车设计赛项</w:t>
        </w:r>
        <w:r w:rsidR="002E399C">
          <w:rPr>
            <w:noProof/>
            <w:webHidden/>
          </w:rPr>
          <w:tab/>
        </w:r>
        <w:r w:rsidR="002E399C">
          <w:rPr>
            <w:noProof/>
            <w:webHidden/>
          </w:rPr>
          <w:fldChar w:fldCharType="begin"/>
        </w:r>
        <w:r w:rsidR="002E399C">
          <w:rPr>
            <w:noProof/>
            <w:webHidden/>
          </w:rPr>
          <w:instrText xml:space="preserve"> PAGEREF _Toc145002663 \h </w:instrText>
        </w:r>
        <w:r w:rsidR="002E399C">
          <w:rPr>
            <w:noProof/>
            <w:webHidden/>
          </w:rPr>
        </w:r>
        <w:r w:rsidR="002E399C">
          <w:rPr>
            <w:noProof/>
            <w:webHidden/>
          </w:rPr>
          <w:fldChar w:fldCharType="separate"/>
        </w:r>
        <w:r>
          <w:rPr>
            <w:noProof/>
            <w:webHidden/>
          </w:rPr>
          <w:t>39</w:t>
        </w:r>
        <w:r w:rsidR="002E399C">
          <w:rPr>
            <w:noProof/>
            <w:webHidden/>
          </w:rPr>
          <w:fldChar w:fldCharType="end"/>
        </w:r>
      </w:hyperlink>
    </w:p>
    <w:p w14:paraId="2C9E6BC4" w14:textId="722B49FE" w:rsidR="002E399C" w:rsidRDefault="00525FF5">
      <w:pPr>
        <w:pStyle w:val="TOC2"/>
        <w:tabs>
          <w:tab w:val="right" w:leader="dot" w:pos="8660"/>
        </w:tabs>
        <w:rPr>
          <w:noProof/>
        </w:rPr>
      </w:pPr>
      <w:hyperlink w:anchor="_Toc145002664" w:history="1">
        <w:r w:rsidR="002E399C" w:rsidRPr="00345E5B">
          <w:rPr>
            <w:rStyle w:val="a3"/>
            <w:noProof/>
          </w:rPr>
          <w:t>工程场景数字化赛项</w:t>
        </w:r>
        <w:r w:rsidR="002E399C">
          <w:rPr>
            <w:noProof/>
            <w:webHidden/>
          </w:rPr>
          <w:tab/>
        </w:r>
        <w:r w:rsidR="002E399C">
          <w:rPr>
            <w:noProof/>
            <w:webHidden/>
          </w:rPr>
          <w:fldChar w:fldCharType="begin"/>
        </w:r>
        <w:r w:rsidR="002E399C">
          <w:rPr>
            <w:noProof/>
            <w:webHidden/>
          </w:rPr>
          <w:instrText xml:space="preserve"> PAGEREF _Toc145002664 \h </w:instrText>
        </w:r>
        <w:r w:rsidR="002E399C">
          <w:rPr>
            <w:noProof/>
            <w:webHidden/>
          </w:rPr>
        </w:r>
        <w:r w:rsidR="002E399C">
          <w:rPr>
            <w:noProof/>
            <w:webHidden/>
          </w:rPr>
          <w:fldChar w:fldCharType="separate"/>
        </w:r>
        <w:r>
          <w:rPr>
            <w:noProof/>
            <w:webHidden/>
          </w:rPr>
          <w:t>46</w:t>
        </w:r>
        <w:r w:rsidR="002E399C">
          <w:rPr>
            <w:noProof/>
            <w:webHidden/>
          </w:rPr>
          <w:fldChar w:fldCharType="end"/>
        </w:r>
      </w:hyperlink>
    </w:p>
    <w:p w14:paraId="549918F1" w14:textId="213517C3" w:rsidR="002E399C" w:rsidRDefault="00525FF5">
      <w:pPr>
        <w:pStyle w:val="TOC2"/>
        <w:tabs>
          <w:tab w:val="right" w:leader="dot" w:pos="8660"/>
        </w:tabs>
        <w:rPr>
          <w:noProof/>
        </w:rPr>
      </w:pPr>
      <w:hyperlink w:anchor="_Toc145002665" w:history="1">
        <w:r w:rsidR="002E399C" w:rsidRPr="00345E5B">
          <w:rPr>
            <w:rStyle w:val="a3"/>
            <w:noProof/>
          </w:rPr>
          <w:t>企业运营仿真赛项</w:t>
        </w:r>
        <w:r w:rsidR="002E399C">
          <w:rPr>
            <w:noProof/>
            <w:webHidden/>
          </w:rPr>
          <w:tab/>
        </w:r>
        <w:r w:rsidR="002E399C">
          <w:rPr>
            <w:noProof/>
            <w:webHidden/>
          </w:rPr>
          <w:fldChar w:fldCharType="begin"/>
        </w:r>
        <w:r w:rsidR="002E399C">
          <w:rPr>
            <w:noProof/>
            <w:webHidden/>
          </w:rPr>
          <w:instrText xml:space="preserve"> PAGEREF _Toc145002665 \h </w:instrText>
        </w:r>
        <w:r w:rsidR="002E399C">
          <w:rPr>
            <w:noProof/>
            <w:webHidden/>
          </w:rPr>
        </w:r>
        <w:r w:rsidR="002E399C">
          <w:rPr>
            <w:noProof/>
            <w:webHidden/>
          </w:rPr>
          <w:fldChar w:fldCharType="separate"/>
        </w:r>
        <w:r>
          <w:rPr>
            <w:noProof/>
            <w:webHidden/>
          </w:rPr>
          <w:t>50</w:t>
        </w:r>
        <w:r w:rsidR="002E399C">
          <w:rPr>
            <w:noProof/>
            <w:webHidden/>
          </w:rPr>
          <w:fldChar w:fldCharType="end"/>
        </w:r>
      </w:hyperlink>
    </w:p>
    <w:p w14:paraId="105EAE1F" w14:textId="21C3630F" w:rsidR="002E399C" w:rsidRDefault="00525FF5">
      <w:pPr>
        <w:pStyle w:val="TOC2"/>
        <w:tabs>
          <w:tab w:val="right" w:leader="dot" w:pos="8660"/>
        </w:tabs>
        <w:rPr>
          <w:noProof/>
        </w:rPr>
      </w:pPr>
      <w:hyperlink w:anchor="_Toc145002666" w:history="1">
        <w:r w:rsidR="002E399C" w:rsidRPr="00345E5B">
          <w:rPr>
            <w:rStyle w:val="a3"/>
            <w:noProof/>
          </w:rPr>
          <w:t>数字孪生赛项</w:t>
        </w:r>
        <w:r w:rsidR="002E399C">
          <w:rPr>
            <w:noProof/>
            <w:webHidden/>
          </w:rPr>
          <w:tab/>
        </w:r>
        <w:r w:rsidR="002E399C">
          <w:rPr>
            <w:noProof/>
            <w:webHidden/>
          </w:rPr>
          <w:fldChar w:fldCharType="begin"/>
        </w:r>
        <w:r w:rsidR="002E399C">
          <w:rPr>
            <w:noProof/>
            <w:webHidden/>
          </w:rPr>
          <w:instrText xml:space="preserve"> PAGEREF _Toc145002666 \h </w:instrText>
        </w:r>
        <w:r w:rsidR="002E399C">
          <w:rPr>
            <w:noProof/>
            <w:webHidden/>
          </w:rPr>
        </w:r>
        <w:r w:rsidR="002E399C">
          <w:rPr>
            <w:noProof/>
            <w:webHidden/>
          </w:rPr>
          <w:fldChar w:fldCharType="separate"/>
        </w:r>
        <w:r>
          <w:rPr>
            <w:noProof/>
            <w:webHidden/>
          </w:rPr>
          <w:t>53</w:t>
        </w:r>
        <w:r w:rsidR="002E399C">
          <w:rPr>
            <w:noProof/>
            <w:webHidden/>
          </w:rPr>
          <w:fldChar w:fldCharType="end"/>
        </w:r>
      </w:hyperlink>
    </w:p>
    <w:p w14:paraId="1A11FDCC" w14:textId="2B74BBB7" w:rsidR="00F33606" w:rsidRDefault="00F33606" w:rsidP="00F5220F">
      <w:pPr>
        <w:jc w:val="left"/>
        <w:rPr>
          <w:rFonts w:ascii="宋体" w:eastAsia="宋体" w:hAnsi="宋体" w:cs="Times New Roman"/>
          <w:b/>
          <w:color w:val="000000" w:themeColor="text1"/>
          <w:sz w:val="32"/>
          <w:szCs w:val="32"/>
        </w:rPr>
      </w:pPr>
      <w:r w:rsidRPr="00192820">
        <w:rPr>
          <w:rFonts w:ascii="宋体" w:eastAsia="宋体" w:hAnsi="宋体" w:cs="Times New Roman"/>
          <w:b/>
          <w:color w:val="000000" w:themeColor="text1"/>
          <w:sz w:val="24"/>
          <w:szCs w:val="24"/>
        </w:rPr>
        <w:fldChar w:fldCharType="end"/>
      </w:r>
    </w:p>
    <w:p w14:paraId="6B239943" w14:textId="77777777" w:rsidR="00084828" w:rsidRPr="00F5220F" w:rsidRDefault="00084828" w:rsidP="00F5220F">
      <w:pPr>
        <w:jc w:val="center"/>
        <w:rPr>
          <w:rFonts w:ascii="黑体" w:eastAsia="黑体" w:hAnsi="黑体" w:cs="Times New Roman"/>
          <w:b/>
          <w:bCs/>
          <w:sz w:val="28"/>
          <w:szCs w:val="28"/>
        </w:rPr>
      </w:pPr>
    </w:p>
    <w:p w14:paraId="6545F03B" w14:textId="36C89610" w:rsidR="00EB6606" w:rsidRDefault="00AC1DFD">
      <w:pPr>
        <w:pStyle w:val="1"/>
      </w:pPr>
      <w:bookmarkStart w:id="0" w:name="_Toc145002655"/>
      <w:bookmarkStart w:id="1" w:name="_Hlk57643207"/>
      <w:r w:rsidRPr="000A1988">
        <w:rPr>
          <w:rFonts w:hint="eastAsia"/>
        </w:rPr>
        <w:lastRenderedPageBreak/>
        <w:t>一、</w:t>
      </w:r>
      <w:r w:rsidR="00024A7A">
        <w:rPr>
          <w:rFonts w:hint="eastAsia"/>
        </w:rPr>
        <w:t>“新能源车”赛道</w:t>
      </w:r>
      <w:bookmarkEnd w:id="0"/>
    </w:p>
    <w:p w14:paraId="02C9E032" w14:textId="77777777" w:rsidR="00BA35B2" w:rsidRPr="00F5220F" w:rsidRDefault="00BA35B2" w:rsidP="00BA35B2">
      <w:pPr>
        <w:tabs>
          <w:tab w:val="left" w:pos="1620"/>
        </w:tabs>
        <w:spacing w:line="360" w:lineRule="auto"/>
        <w:ind w:leftChars="-1" w:left="-2" w:firstLineChars="200" w:firstLine="480"/>
        <w:rPr>
          <w:rFonts w:ascii="宋体" w:eastAsia="宋体" w:hAnsi="宋体" w:cs="Times New Roman"/>
          <w:color w:val="000000" w:themeColor="text1"/>
          <w:sz w:val="24"/>
          <w:szCs w:val="24"/>
        </w:rPr>
      </w:pPr>
      <w:proofErr w:type="gramStart"/>
      <w:r w:rsidRPr="00F5220F">
        <w:rPr>
          <w:rFonts w:ascii="宋体" w:eastAsia="宋体" w:hAnsi="宋体" w:cs="Times New Roman" w:hint="eastAsia"/>
          <w:color w:val="000000" w:themeColor="text1"/>
          <w:sz w:val="24"/>
          <w:szCs w:val="24"/>
        </w:rPr>
        <w:t>碳达峰</w:t>
      </w:r>
      <w:r w:rsidRPr="00F5220F">
        <w:rPr>
          <w:rFonts w:ascii="宋体" w:eastAsia="宋体" w:hAnsi="宋体" w:cs="Times New Roman"/>
          <w:color w:val="000000" w:themeColor="text1"/>
          <w:sz w:val="24"/>
          <w:szCs w:val="24"/>
        </w:rPr>
        <w:t>碳</w:t>
      </w:r>
      <w:proofErr w:type="gramEnd"/>
      <w:r w:rsidRPr="00F5220F">
        <w:rPr>
          <w:rFonts w:ascii="宋体" w:eastAsia="宋体" w:hAnsi="宋体" w:cs="Times New Roman"/>
          <w:color w:val="000000" w:themeColor="text1"/>
          <w:sz w:val="24"/>
          <w:szCs w:val="24"/>
        </w:rPr>
        <w:t>中和是</w:t>
      </w:r>
      <w:r w:rsidRPr="00F5220F">
        <w:rPr>
          <w:rFonts w:ascii="宋体" w:eastAsia="宋体" w:hAnsi="宋体" w:cs="Times New Roman" w:hint="eastAsia"/>
          <w:color w:val="000000" w:themeColor="text1"/>
          <w:sz w:val="24"/>
          <w:szCs w:val="24"/>
        </w:rPr>
        <w:t>实现高质量发展的必由之路。加快</w:t>
      </w:r>
      <w:r w:rsidRPr="00F5220F">
        <w:rPr>
          <w:rFonts w:ascii="宋体" w:eastAsia="宋体" w:hAnsi="宋体" w:cs="Times New Roman"/>
          <w:color w:val="000000" w:themeColor="text1"/>
          <w:sz w:val="24"/>
          <w:szCs w:val="24"/>
        </w:rPr>
        <w:t>新能源</w:t>
      </w:r>
      <w:r w:rsidRPr="00F5220F">
        <w:rPr>
          <w:rFonts w:ascii="宋体" w:eastAsia="宋体" w:hAnsi="宋体" w:cs="Times New Roman" w:hint="eastAsia"/>
          <w:color w:val="000000" w:themeColor="text1"/>
          <w:sz w:val="24"/>
          <w:szCs w:val="24"/>
        </w:rPr>
        <w:t>开发利用，</w:t>
      </w:r>
      <w:r w:rsidRPr="00F5220F">
        <w:rPr>
          <w:rFonts w:ascii="宋体" w:eastAsia="宋体" w:hAnsi="宋体" w:cs="Times New Roman"/>
          <w:color w:val="000000" w:themeColor="text1"/>
          <w:sz w:val="24"/>
          <w:szCs w:val="24"/>
        </w:rPr>
        <w:t>倡导低碳生活</w:t>
      </w:r>
      <w:r w:rsidRPr="00F5220F">
        <w:rPr>
          <w:rFonts w:ascii="宋体" w:eastAsia="宋体" w:hAnsi="宋体" w:cs="Times New Roman" w:hint="eastAsia"/>
          <w:color w:val="000000" w:themeColor="text1"/>
          <w:sz w:val="24"/>
          <w:szCs w:val="24"/>
        </w:rPr>
        <w:t>，减少环境污染、改善空气质量和</w:t>
      </w:r>
      <w:r w:rsidRPr="00F5220F">
        <w:rPr>
          <w:rFonts w:ascii="宋体" w:eastAsia="宋体" w:hAnsi="宋体" w:cs="Times New Roman"/>
          <w:color w:val="000000" w:themeColor="text1"/>
          <w:sz w:val="24"/>
          <w:szCs w:val="24"/>
        </w:rPr>
        <w:t>减少碳排放是应对全球变暖的必然选择</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提高可再生能源利用比例、摆脱对化石能源的依赖，</w:t>
      </w:r>
      <w:r w:rsidRPr="00F5220F">
        <w:rPr>
          <w:rFonts w:ascii="宋体" w:eastAsia="宋体" w:hAnsi="宋体" w:cs="Times New Roman" w:hint="eastAsia"/>
          <w:color w:val="000000" w:themeColor="text1"/>
          <w:sz w:val="24"/>
          <w:szCs w:val="24"/>
        </w:rPr>
        <w:t>降低能源消耗，</w:t>
      </w:r>
      <w:r w:rsidRPr="00F5220F">
        <w:rPr>
          <w:rFonts w:ascii="宋体" w:eastAsia="宋体" w:hAnsi="宋体" w:cs="Times New Roman"/>
          <w:color w:val="000000" w:themeColor="text1"/>
          <w:sz w:val="24"/>
          <w:szCs w:val="24"/>
        </w:rPr>
        <w:t>是碳中和的重中之重</w:t>
      </w:r>
      <w:r w:rsidRPr="00F5220F">
        <w:rPr>
          <w:rFonts w:ascii="宋体" w:eastAsia="宋体" w:hAnsi="宋体" w:cs="Times New Roman" w:hint="eastAsia"/>
          <w:color w:val="000000" w:themeColor="text1"/>
          <w:sz w:val="24"/>
          <w:szCs w:val="24"/>
        </w:rPr>
        <w:t>，对</w:t>
      </w:r>
      <w:r w:rsidRPr="00F5220F">
        <w:rPr>
          <w:rFonts w:ascii="宋体" w:eastAsia="宋体" w:hAnsi="宋体" w:cs="Times New Roman"/>
          <w:color w:val="000000" w:themeColor="text1"/>
          <w:sz w:val="24"/>
          <w:szCs w:val="24"/>
        </w:rPr>
        <w:t>推进我国经济社会绿色低碳发展</w:t>
      </w:r>
      <w:r w:rsidRPr="00F5220F">
        <w:rPr>
          <w:rFonts w:ascii="宋体" w:eastAsia="宋体" w:hAnsi="宋体" w:cs="Times New Roman" w:hint="eastAsia"/>
          <w:color w:val="000000" w:themeColor="text1"/>
          <w:sz w:val="24"/>
          <w:szCs w:val="24"/>
        </w:rPr>
        <w:t>有重要意义</w:t>
      </w:r>
      <w:r w:rsidRPr="00F5220F">
        <w:rPr>
          <w:rFonts w:ascii="宋体" w:eastAsia="宋体" w:hAnsi="宋体" w:cs="Times New Roman"/>
          <w:color w:val="000000" w:themeColor="text1"/>
          <w:sz w:val="24"/>
          <w:szCs w:val="24"/>
        </w:rPr>
        <w:t>。</w:t>
      </w:r>
      <w:r w:rsidRPr="00F5220F">
        <w:rPr>
          <w:rFonts w:ascii="宋体" w:eastAsia="宋体" w:hAnsi="宋体" w:cs="Times New Roman" w:hint="eastAsia"/>
          <w:color w:val="000000" w:themeColor="text1"/>
          <w:sz w:val="24"/>
          <w:szCs w:val="24"/>
        </w:rPr>
        <w:t>本赛道以“</w:t>
      </w:r>
      <w:proofErr w:type="gramStart"/>
      <w:r w:rsidRPr="00F5220F">
        <w:rPr>
          <w:rFonts w:ascii="宋体" w:eastAsia="宋体" w:hAnsi="宋体" w:cs="Times New Roman" w:hint="eastAsia"/>
          <w:color w:val="000000" w:themeColor="text1"/>
          <w:sz w:val="24"/>
          <w:szCs w:val="24"/>
        </w:rPr>
        <w:t>践行</w:t>
      </w:r>
      <w:proofErr w:type="gramEnd"/>
      <w:r w:rsidRPr="00F5220F">
        <w:rPr>
          <w:rFonts w:ascii="宋体" w:eastAsia="宋体" w:hAnsi="宋体" w:cs="Times New Roman" w:hint="eastAsia"/>
          <w:color w:val="000000" w:themeColor="text1"/>
          <w:sz w:val="24"/>
          <w:szCs w:val="24"/>
        </w:rPr>
        <w:t>绿色低碳，重温长征故事，迈向强国新征程”为目标，以绿色能源为主题，以新能源车为载体，培养学生的绿色</w:t>
      </w:r>
      <w:r w:rsidRPr="00F5220F">
        <w:rPr>
          <w:rFonts w:ascii="宋体" w:eastAsia="宋体" w:hAnsi="宋体" w:cs="Times New Roman"/>
          <w:color w:val="000000" w:themeColor="text1"/>
          <w:sz w:val="24"/>
          <w:szCs w:val="24"/>
        </w:rPr>
        <w:t>低碳生活</w:t>
      </w:r>
      <w:r w:rsidRPr="00F5220F">
        <w:rPr>
          <w:rFonts w:ascii="宋体" w:eastAsia="宋体" w:hAnsi="宋体" w:cs="Times New Roman" w:hint="eastAsia"/>
          <w:color w:val="000000" w:themeColor="text1"/>
          <w:sz w:val="24"/>
          <w:szCs w:val="24"/>
        </w:rPr>
        <w:t>理念，夯实学生的工程实践与创新能力。</w:t>
      </w:r>
    </w:p>
    <w:p w14:paraId="15AA9577" w14:textId="6FF76251" w:rsidR="00BA35B2" w:rsidRPr="00F5220F" w:rsidRDefault="00F8344F" w:rsidP="00BA35B2">
      <w:pPr>
        <w:tabs>
          <w:tab w:val="left" w:pos="1620"/>
        </w:tabs>
        <w:spacing w:line="360" w:lineRule="auto"/>
        <w:ind w:leftChars="-1" w:left="-2" w:firstLineChars="200" w:firstLine="480"/>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其中</w:t>
      </w:r>
      <w:r w:rsidR="00BA35B2" w:rsidRPr="00F5220F">
        <w:rPr>
          <w:rFonts w:ascii="宋体" w:eastAsia="宋体" w:hAnsi="宋体" w:cs="Times New Roman" w:hint="eastAsia"/>
          <w:color w:val="000000" w:themeColor="text1"/>
          <w:sz w:val="24"/>
          <w:szCs w:val="24"/>
        </w:rPr>
        <w:t>太阳能</w:t>
      </w:r>
      <w:r w:rsidR="00BA35B2" w:rsidRPr="00F5220F">
        <w:rPr>
          <w:rFonts w:ascii="宋体" w:eastAsia="宋体" w:hAnsi="宋体" w:cs="Times New Roman"/>
          <w:color w:val="000000" w:themeColor="text1"/>
          <w:sz w:val="24"/>
          <w:szCs w:val="24"/>
        </w:rPr>
        <w:t>新能源</w:t>
      </w:r>
      <w:r w:rsidR="00BA35B2" w:rsidRPr="00F5220F">
        <w:rPr>
          <w:rFonts w:ascii="宋体" w:eastAsia="宋体" w:hAnsi="宋体" w:cs="Times New Roman" w:hint="eastAsia"/>
          <w:color w:val="000000" w:themeColor="text1"/>
          <w:sz w:val="24"/>
          <w:szCs w:val="24"/>
        </w:rPr>
        <w:t>车是采用太阳能发电作为动力，即太阳能新能源车也称为太阳能电动车。生物质能</w:t>
      </w:r>
      <w:r w:rsidR="00BA35B2" w:rsidRPr="00F5220F">
        <w:rPr>
          <w:rFonts w:ascii="宋体" w:eastAsia="宋体" w:hAnsi="宋体" w:cs="Times New Roman"/>
          <w:color w:val="000000" w:themeColor="text1"/>
          <w:sz w:val="24"/>
          <w:szCs w:val="24"/>
        </w:rPr>
        <w:t>新能源</w:t>
      </w:r>
      <w:r w:rsidR="00BA35B2" w:rsidRPr="00F5220F">
        <w:rPr>
          <w:rFonts w:ascii="宋体" w:eastAsia="宋体" w:hAnsi="宋体" w:cs="Times New Roman" w:hint="eastAsia"/>
          <w:color w:val="000000" w:themeColor="text1"/>
          <w:sz w:val="24"/>
          <w:szCs w:val="24"/>
        </w:rPr>
        <w:t>车是采用绿色的生物质能，本赛项是采用乙醇材料作为燃料，利用温差发电技术来实现，即生物质能新能源车也称为温差电动车。</w:t>
      </w:r>
    </w:p>
    <w:p w14:paraId="1AC9A1D7" w14:textId="480E3F65" w:rsidR="00024A7A" w:rsidRPr="005E084A" w:rsidRDefault="00024A7A" w:rsidP="00F5220F">
      <w:pPr>
        <w:pStyle w:val="2"/>
        <w:jc w:val="center"/>
      </w:pPr>
      <w:bookmarkStart w:id="2" w:name="_Hlk106030065"/>
      <w:bookmarkStart w:id="3" w:name="_Toc145002656"/>
      <w:bookmarkEnd w:id="1"/>
      <w:bookmarkEnd w:id="2"/>
      <w:r w:rsidRPr="005E084A">
        <w:rPr>
          <w:rFonts w:hint="eastAsia"/>
        </w:rPr>
        <w:t>太阳能电动车赛项</w:t>
      </w:r>
      <w:bookmarkEnd w:id="3"/>
    </w:p>
    <w:p w14:paraId="44527D69" w14:textId="77777777" w:rsidR="00024A7A" w:rsidRPr="005E084A" w:rsidRDefault="00024A7A" w:rsidP="00F5220F">
      <w:pPr>
        <w:pStyle w:val="3"/>
      </w:pPr>
      <w:bookmarkStart w:id="4" w:name="_Toc76573257"/>
      <w:r w:rsidRPr="005E084A">
        <w:t>1</w:t>
      </w:r>
      <w:r w:rsidRPr="005E084A">
        <w:rPr>
          <w:rFonts w:hint="eastAsia"/>
        </w:rPr>
        <w:t>、对参赛作品/内容的要求</w:t>
      </w:r>
      <w:bookmarkEnd w:id="4"/>
    </w:p>
    <w:p w14:paraId="2BA209DA"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bookmarkStart w:id="5" w:name="_Hlk107823566"/>
      <w:r w:rsidRPr="00F5220F">
        <w:rPr>
          <w:rFonts w:ascii="宋体" w:eastAsia="宋体" w:hAnsi="宋体" w:cs="Times New Roman" w:hint="eastAsia"/>
          <w:color w:val="000000" w:themeColor="text1"/>
          <w:sz w:val="24"/>
          <w:szCs w:val="24"/>
        </w:rPr>
        <w:t>要求参赛队自主创意</w:t>
      </w:r>
      <w:r w:rsidRPr="00F5220F">
        <w:rPr>
          <w:rFonts w:ascii="宋体" w:eastAsia="宋体" w:hAnsi="宋体" w:cs="Times New Roman"/>
          <w:color w:val="000000" w:themeColor="text1"/>
          <w:sz w:val="24"/>
          <w:szCs w:val="24"/>
        </w:rPr>
        <w:t>设计</w:t>
      </w:r>
      <w:r w:rsidRPr="00F5220F">
        <w:rPr>
          <w:rFonts w:ascii="宋体" w:eastAsia="宋体" w:hAnsi="宋体" w:cs="Times New Roman" w:hint="eastAsia"/>
          <w:color w:val="000000" w:themeColor="text1"/>
          <w:sz w:val="24"/>
          <w:szCs w:val="24"/>
        </w:rPr>
        <w:t>并制作</w:t>
      </w:r>
      <w:r w:rsidRPr="00F5220F">
        <w:rPr>
          <w:rFonts w:ascii="宋体" w:eastAsia="宋体" w:hAnsi="宋体" w:cs="Times New Roman"/>
          <w:color w:val="000000" w:themeColor="text1"/>
          <w:sz w:val="24"/>
          <w:szCs w:val="24"/>
        </w:rPr>
        <w:t>一</w:t>
      </w:r>
      <w:r w:rsidRPr="00F5220F">
        <w:rPr>
          <w:rFonts w:ascii="宋体" w:eastAsia="宋体" w:hAnsi="宋体" w:cs="Times New Roman" w:hint="eastAsia"/>
          <w:color w:val="000000" w:themeColor="text1"/>
          <w:sz w:val="24"/>
          <w:szCs w:val="24"/>
        </w:rPr>
        <w:t>台具</w:t>
      </w:r>
      <w:r w:rsidRPr="00F5220F">
        <w:rPr>
          <w:rFonts w:ascii="宋体" w:eastAsia="宋体" w:hAnsi="宋体" w:cs="Times New Roman"/>
          <w:color w:val="000000" w:themeColor="text1"/>
          <w:sz w:val="24"/>
          <w:szCs w:val="24"/>
        </w:rPr>
        <w:t>有方向控制</w:t>
      </w:r>
      <w:r w:rsidRPr="00F5220F">
        <w:rPr>
          <w:rFonts w:ascii="宋体" w:eastAsia="宋体" w:hAnsi="宋体" w:cs="Times New Roman" w:hint="eastAsia"/>
          <w:color w:val="000000" w:themeColor="text1"/>
          <w:sz w:val="24"/>
          <w:szCs w:val="24"/>
        </w:rPr>
        <w:t>功能的太阳能电动车，</w:t>
      </w:r>
      <w:bookmarkStart w:id="6" w:name="_Hlk133479097"/>
      <w:r w:rsidRPr="00F5220F">
        <w:rPr>
          <w:rFonts w:ascii="宋体" w:eastAsia="宋体" w:hAnsi="宋体" w:cs="Times New Roman" w:hint="eastAsia"/>
          <w:color w:val="000000" w:themeColor="text1"/>
          <w:sz w:val="24"/>
          <w:szCs w:val="24"/>
        </w:rPr>
        <w:t>该电动车在根据红军长征路线设计的竞赛场地上顺序前行，并在规定的标志点进行标记。该电动车</w:t>
      </w:r>
      <w:bookmarkEnd w:id="6"/>
      <w:r w:rsidRPr="00F5220F">
        <w:rPr>
          <w:rFonts w:ascii="宋体" w:eastAsia="宋体" w:hAnsi="宋体" w:cs="Times New Roman" w:hint="eastAsia"/>
          <w:color w:val="000000" w:themeColor="text1"/>
          <w:sz w:val="24"/>
          <w:szCs w:val="24"/>
        </w:rPr>
        <w:t>最大外形尺寸满足铅垂方向投影不大于边长为</w:t>
      </w:r>
      <w:r w:rsidRPr="00F5220F">
        <w:rPr>
          <w:rFonts w:ascii="宋体" w:eastAsia="宋体" w:hAnsi="宋体" w:cs="Times New Roman"/>
          <w:color w:val="000000" w:themeColor="text1"/>
          <w:sz w:val="24"/>
          <w:szCs w:val="24"/>
        </w:rPr>
        <w:t>300mm的正方形，</w:t>
      </w:r>
      <w:bookmarkStart w:id="7" w:name="_Hlk133479140"/>
      <w:r w:rsidRPr="00F5220F">
        <w:rPr>
          <w:rFonts w:ascii="宋体" w:eastAsia="宋体" w:hAnsi="宋体" w:cs="Times New Roman" w:hint="eastAsia"/>
          <w:color w:val="000000" w:themeColor="text1"/>
          <w:sz w:val="24"/>
          <w:szCs w:val="24"/>
        </w:rPr>
        <w:t>在规定时间及指定竞赛场地上要求与地面接触运行，</w:t>
      </w:r>
      <w:r w:rsidRPr="00F5220F">
        <w:rPr>
          <w:rFonts w:ascii="宋体" w:eastAsia="宋体" w:hAnsi="宋体" w:hint="eastAsia"/>
          <w:color w:val="000000" w:themeColor="text1"/>
          <w:sz w:val="24"/>
          <w:szCs w:val="24"/>
        </w:rPr>
        <w:t>采用“一键”启动方式。</w:t>
      </w:r>
      <w:bookmarkEnd w:id="7"/>
      <w:r w:rsidRPr="00F5220F">
        <w:rPr>
          <w:rFonts w:ascii="宋体" w:eastAsia="宋体" w:hAnsi="宋体" w:hint="eastAsia"/>
          <w:color w:val="000000" w:themeColor="text1"/>
          <w:sz w:val="24"/>
          <w:szCs w:val="24"/>
        </w:rPr>
        <w:t>该</w:t>
      </w:r>
      <w:r w:rsidRPr="00F5220F">
        <w:rPr>
          <w:rFonts w:ascii="宋体" w:eastAsia="宋体" w:hAnsi="宋体" w:cs="Times New Roman" w:hint="eastAsia"/>
          <w:color w:val="000000" w:themeColor="text1"/>
          <w:sz w:val="24"/>
          <w:szCs w:val="24"/>
        </w:rPr>
        <w:t>电动车所用的太阳能电池板</w:t>
      </w:r>
      <w:r w:rsidRPr="00F5220F">
        <w:rPr>
          <w:rFonts w:ascii="宋体" w:eastAsia="宋体" w:hAnsi="宋体" w:cs="Times New Roman"/>
          <w:color w:val="000000" w:themeColor="text1"/>
          <w:sz w:val="24"/>
          <w:szCs w:val="24"/>
        </w:rPr>
        <w:t>/薄膜总面积不大于0.1m</w:t>
      </w:r>
      <w:r w:rsidRPr="00F5220F">
        <w:rPr>
          <w:rFonts w:ascii="宋体" w:eastAsia="宋体" w:hAnsi="宋体" w:cs="Times New Roman"/>
          <w:color w:val="000000" w:themeColor="text1"/>
          <w:sz w:val="24"/>
          <w:szCs w:val="24"/>
          <w:vertAlign w:val="superscript"/>
        </w:rPr>
        <w:t>2</w:t>
      </w:r>
      <w:r w:rsidRPr="00F5220F">
        <w:rPr>
          <w:rFonts w:ascii="宋体" w:eastAsia="宋体" w:hAnsi="宋体" w:cs="Times New Roman" w:hint="eastAsia"/>
          <w:color w:val="000000" w:themeColor="text1"/>
          <w:sz w:val="24"/>
          <w:szCs w:val="24"/>
        </w:rPr>
        <w:t>，其转换</w:t>
      </w:r>
      <w:r w:rsidRPr="00F5220F">
        <w:rPr>
          <w:rFonts w:ascii="宋体" w:eastAsia="宋体" w:hAnsi="宋体" w:cs="Times New Roman"/>
          <w:color w:val="000000" w:themeColor="text1"/>
          <w:sz w:val="24"/>
          <w:szCs w:val="24"/>
        </w:rPr>
        <w:t>电能</w:t>
      </w:r>
      <w:r w:rsidRPr="00F5220F">
        <w:rPr>
          <w:rFonts w:ascii="宋体" w:eastAsia="宋体" w:hAnsi="宋体" w:cs="Times New Roman" w:hint="eastAsia"/>
          <w:color w:val="000000" w:themeColor="text1"/>
          <w:sz w:val="24"/>
          <w:szCs w:val="24"/>
        </w:rPr>
        <w:t>所用的储能元件为锂电池或超级电容，且用于给该电动车供电。该电动车上只有一个电动元器件，即只有一个能把电能转化为机械能的元器件用于驱动该电动车前行，只能采用机械机构实现转向，不能使用任何电控装置控制电动车的转向</w:t>
      </w:r>
      <w:bookmarkStart w:id="8" w:name="_Hlk131623213"/>
      <w:r w:rsidRPr="00F5220F">
        <w:rPr>
          <w:rFonts w:ascii="宋体" w:eastAsia="宋体" w:hAnsi="宋体" w:cs="Times New Roman" w:hint="eastAsia"/>
          <w:color w:val="000000" w:themeColor="text1"/>
          <w:sz w:val="24"/>
          <w:szCs w:val="24"/>
        </w:rPr>
        <w:t>；该电动车上只安装一个读卡器（</w:t>
      </w:r>
      <w:r w:rsidRPr="00F5220F">
        <w:rPr>
          <w:rFonts w:ascii="宋体" w:eastAsia="宋体" w:hAnsi="宋体" w:cs="Times New Roman"/>
          <w:color w:val="000000" w:themeColor="text1"/>
          <w:sz w:val="24"/>
          <w:szCs w:val="24"/>
        </w:rPr>
        <w:t>13.56MHz</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14443A协议），用于检测运行场地上粘贴的UID标签（13.56MHz</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14443A协议）及获取相关信息，不能安装其它任何传感器</w:t>
      </w:r>
      <w:bookmarkStart w:id="9" w:name="_Hlk133479504"/>
      <w:r w:rsidRPr="00F5220F">
        <w:rPr>
          <w:rFonts w:ascii="宋体" w:eastAsia="宋体" w:hAnsi="宋体" w:cs="Times New Roman" w:hint="eastAsia"/>
          <w:color w:val="000000" w:themeColor="text1"/>
          <w:sz w:val="24"/>
          <w:szCs w:val="24"/>
        </w:rPr>
        <w:t>；该电动车顶部醒目位置只安装一个</w:t>
      </w:r>
      <w:r w:rsidRPr="00F5220F">
        <w:rPr>
          <w:rFonts w:ascii="宋体" w:eastAsia="宋体" w:hAnsi="宋体" w:cs="Times New Roman"/>
          <w:color w:val="000000" w:themeColor="text1"/>
          <w:sz w:val="24"/>
          <w:szCs w:val="24"/>
        </w:rPr>
        <w:t>led灯，其尺寸不小于Φ8mm的红色</w:t>
      </w:r>
      <w:r w:rsidRPr="00EB6606">
        <w:rPr>
          <w:rFonts w:ascii="宋体" w:eastAsia="宋体" w:hAnsi="宋体" w:cs="宋体" w:hint="eastAsia"/>
          <w:color w:val="000000" w:themeColor="text1"/>
          <w:sz w:val="24"/>
          <w:szCs w:val="24"/>
        </w:rPr>
        <w:t>亮光显示，并不被任何物体遮挡；</w:t>
      </w:r>
      <w:bookmarkStart w:id="10" w:name="_Hlk133487327"/>
      <w:r w:rsidRPr="00F5220F">
        <w:rPr>
          <w:rFonts w:ascii="宋体" w:eastAsia="宋体" w:hAnsi="宋体" w:cs="Times New Roman" w:hint="eastAsia"/>
          <w:color w:val="000000" w:themeColor="text1"/>
          <w:sz w:val="24"/>
          <w:szCs w:val="24"/>
        </w:rPr>
        <w:t>当电动车位于</w:t>
      </w:r>
      <w:r w:rsidRPr="00F5220F">
        <w:rPr>
          <w:rFonts w:ascii="宋体" w:eastAsia="宋体" w:hAnsi="宋体" w:cs="Times New Roman"/>
          <w:color w:val="000000" w:themeColor="text1"/>
          <w:sz w:val="24"/>
          <w:szCs w:val="24"/>
        </w:rPr>
        <w:t>UID标签上方</w:t>
      </w:r>
      <w:bookmarkStart w:id="11" w:name="_Hlk114504116"/>
      <w:r w:rsidRPr="00F5220F">
        <w:rPr>
          <w:rFonts w:ascii="宋体" w:eastAsia="宋体" w:hAnsi="宋体" w:cs="Times New Roman" w:hint="eastAsia"/>
          <w:color w:val="000000" w:themeColor="text1"/>
          <w:sz w:val="24"/>
          <w:szCs w:val="24"/>
        </w:rPr>
        <w:t>时</w:t>
      </w:r>
      <w:bookmarkEnd w:id="11"/>
      <w:r w:rsidRPr="00F5220F">
        <w:rPr>
          <w:rFonts w:ascii="宋体" w:eastAsia="宋体" w:hAnsi="宋体" w:cs="Times New Roman" w:hint="eastAsia"/>
          <w:color w:val="000000" w:themeColor="text1"/>
          <w:sz w:val="24"/>
          <w:szCs w:val="24"/>
        </w:rPr>
        <w:t>，电动车上的读卡器检测到</w:t>
      </w:r>
      <w:r w:rsidRPr="00F5220F">
        <w:rPr>
          <w:rFonts w:ascii="宋体" w:eastAsia="宋体" w:hAnsi="宋体" w:cs="Times New Roman"/>
          <w:color w:val="000000" w:themeColor="text1"/>
          <w:sz w:val="24"/>
          <w:szCs w:val="24"/>
        </w:rPr>
        <w:t>UID标签且led灯亮</w:t>
      </w:r>
      <w:r w:rsidRPr="00F5220F">
        <w:rPr>
          <w:rFonts w:ascii="宋体" w:eastAsia="宋体" w:hAnsi="宋体" w:cs="Times New Roman" w:hint="eastAsia"/>
          <w:color w:val="000000" w:themeColor="text1"/>
          <w:sz w:val="24"/>
          <w:szCs w:val="24"/>
        </w:rPr>
        <w:t>，则表示标记成功；</w:t>
      </w:r>
      <w:bookmarkEnd w:id="10"/>
      <w:r w:rsidRPr="00F5220F">
        <w:rPr>
          <w:rFonts w:ascii="宋体" w:eastAsia="宋体" w:hAnsi="宋体" w:cs="Times New Roman" w:hint="eastAsia"/>
          <w:color w:val="000000" w:themeColor="text1"/>
          <w:sz w:val="24"/>
          <w:szCs w:val="24"/>
        </w:rPr>
        <w:t>该电动车上还安装有学校完成的语音播报模块（现场决赛使用），用于该电动车经过</w:t>
      </w:r>
      <w:r w:rsidRPr="00F5220F">
        <w:rPr>
          <w:rFonts w:ascii="宋体" w:eastAsia="宋体" w:hAnsi="宋体" w:cs="Times New Roman"/>
          <w:color w:val="000000" w:themeColor="text1"/>
          <w:sz w:val="24"/>
          <w:szCs w:val="24"/>
        </w:rPr>
        <w:t>UID标签时播报UID标签存储的内容（GB2312</w:t>
      </w:r>
      <w:r w:rsidRPr="00F5220F">
        <w:rPr>
          <w:rFonts w:ascii="宋体" w:eastAsia="宋体" w:hAnsi="宋体" w:cs="Times New Roman" w:hint="eastAsia"/>
          <w:color w:val="000000" w:themeColor="text1"/>
          <w:sz w:val="24"/>
          <w:szCs w:val="24"/>
        </w:rPr>
        <w:t>），则表示播报标记成功。</w:t>
      </w:r>
    </w:p>
    <w:p w14:paraId="0260A878"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要求太阳能电动车的外形创意</w:t>
      </w:r>
      <w:r w:rsidRPr="00F5220F">
        <w:rPr>
          <w:rFonts w:ascii="宋体" w:eastAsia="宋体" w:hAnsi="宋体" w:cs="Times New Roman"/>
          <w:color w:val="000000" w:themeColor="text1"/>
          <w:sz w:val="24"/>
          <w:szCs w:val="24"/>
        </w:rPr>
        <w:t>设计、</w:t>
      </w:r>
      <w:r w:rsidRPr="00F5220F">
        <w:rPr>
          <w:rFonts w:ascii="宋体" w:eastAsia="宋体" w:hAnsi="宋体" w:cs="Times New Roman" w:hint="eastAsia"/>
          <w:color w:val="000000" w:themeColor="text1"/>
          <w:sz w:val="24"/>
          <w:szCs w:val="24"/>
        </w:rPr>
        <w:t>结构设计、</w:t>
      </w:r>
      <w:r w:rsidRPr="00F5220F">
        <w:rPr>
          <w:rFonts w:ascii="宋体" w:eastAsia="宋体" w:hAnsi="宋体" w:cs="Times New Roman"/>
          <w:color w:val="000000" w:themeColor="text1"/>
          <w:sz w:val="24"/>
          <w:szCs w:val="24"/>
        </w:rPr>
        <w:t>选材及加工制作均由参赛学生</w:t>
      </w:r>
      <w:r w:rsidRPr="00F5220F">
        <w:rPr>
          <w:rFonts w:ascii="宋体" w:eastAsia="宋体" w:hAnsi="宋体" w:cs="Times New Roman" w:hint="eastAsia"/>
          <w:color w:val="000000" w:themeColor="text1"/>
          <w:sz w:val="24"/>
          <w:szCs w:val="24"/>
        </w:rPr>
        <w:t>在本校</w:t>
      </w:r>
      <w:r w:rsidRPr="00F5220F">
        <w:rPr>
          <w:rFonts w:ascii="宋体" w:eastAsia="宋体" w:hAnsi="宋体" w:cs="Times New Roman"/>
          <w:color w:val="000000" w:themeColor="text1"/>
          <w:sz w:val="24"/>
          <w:szCs w:val="24"/>
        </w:rPr>
        <w:t>自主完成</w:t>
      </w:r>
      <w:bookmarkStart w:id="12" w:name="_Hlk133480444"/>
      <w:r w:rsidRPr="00F5220F">
        <w:rPr>
          <w:rFonts w:ascii="宋体" w:eastAsia="宋体" w:hAnsi="宋体" w:cs="Times New Roman" w:hint="eastAsia"/>
          <w:color w:val="000000" w:themeColor="text1"/>
          <w:sz w:val="24"/>
          <w:szCs w:val="24"/>
        </w:rPr>
        <w:t>，</w:t>
      </w:r>
      <w:bookmarkStart w:id="13" w:name="_Hlk133479753"/>
      <w:r w:rsidRPr="00F5220F">
        <w:rPr>
          <w:rFonts w:ascii="宋体" w:eastAsia="宋体" w:hAnsi="宋体" w:cs="Times New Roman" w:hint="eastAsia"/>
          <w:color w:val="000000" w:themeColor="text1"/>
          <w:sz w:val="24"/>
          <w:szCs w:val="24"/>
        </w:rPr>
        <w:t>其外形和结构不做任何限制，</w:t>
      </w:r>
      <w:bookmarkEnd w:id="13"/>
      <w:r w:rsidRPr="00F5220F">
        <w:rPr>
          <w:rFonts w:ascii="宋体" w:eastAsia="宋体" w:hAnsi="宋体" w:cs="Times New Roman" w:hint="eastAsia"/>
          <w:color w:val="000000" w:themeColor="text1"/>
          <w:sz w:val="24"/>
          <w:szCs w:val="24"/>
        </w:rPr>
        <w:t>但外包装（外壳）方便拆装，并且该电动车</w:t>
      </w:r>
      <w:r w:rsidRPr="00F5220F">
        <w:rPr>
          <w:rFonts w:ascii="宋体" w:eastAsia="宋体" w:hAnsi="宋体" w:cs="Times New Roman" w:hint="eastAsia"/>
          <w:color w:val="000000" w:themeColor="text1"/>
          <w:kern w:val="0"/>
          <w:sz w:val="24"/>
          <w:szCs w:val="24"/>
        </w:rPr>
        <w:t>车架（说明：支撑整个车辆的最主要零件）的最显著位置（前</w:t>
      </w:r>
      <w:r w:rsidRPr="00F5220F">
        <w:rPr>
          <w:rFonts w:ascii="宋体" w:eastAsia="宋体" w:hAnsi="宋体" w:cs="Times New Roman"/>
          <w:color w:val="000000" w:themeColor="text1"/>
          <w:kern w:val="0"/>
          <w:sz w:val="24"/>
          <w:szCs w:val="24"/>
        </w:rPr>
        <w:t>/尾部）有一个醒目的不小于</w:t>
      </w:r>
      <w:r w:rsidRPr="00F5220F">
        <w:rPr>
          <w:rFonts w:ascii="宋体" w:eastAsia="宋体" w:hAnsi="宋体" w:cs="Times New Roman"/>
          <w:color w:val="000000" w:themeColor="text1"/>
          <w:kern w:val="0"/>
          <w:sz w:val="24"/>
          <w:szCs w:val="24"/>
        </w:rPr>
        <w:sym w:font="Symbol" w:char="F066"/>
      </w:r>
      <w:r w:rsidRPr="00F5220F">
        <w:rPr>
          <w:rFonts w:ascii="宋体" w:eastAsia="宋体" w:hAnsi="宋体" w:cs="Times New Roman"/>
          <w:color w:val="000000" w:themeColor="text1"/>
          <w:kern w:val="0"/>
          <w:sz w:val="24"/>
          <w:szCs w:val="24"/>
        </w:rPr>
        <w:t>3mm工艺孔</w:t>
      </w:r>
      <w:bookmarkStart w:id="14" w:name="_Hlk131164286"/>
      <w:r w:rsidRPr="00F5220F">
        <w:rPr>
          <w:rFonts w:ascii="宋体" w:eastAsia="宋体" w:hAnsi="宋体" w:cs="Times New Roman" w:hint="eastAsia"/>
          <w:color w:val="000000" w:themeColor="text1"/>
          <w:kern w:val="0"/>
          <w:sz w:val="24"/>
          <w:szCs w:val="24"/>
        </w:rPr>
        <w:t>（即运行中一目了然）</w:t>
      </w:r>
      <w:bookmarkEnd w:id="14"/>
      <w:r w:rsidRPr="00F5220F">
        <w:rPr>
          <w:rFonts w:ascii="宋体" w:eastAsia="宋体" w:hAnsi="宋体" w:cs="Times New Roman" w:hint="eastAsia"/>
          <w:color w:val="000000" w:themeColor="text1"/>
          <w:kern w:val="0"/>
          <w:sz w:val="24"/>
          <w:szCs w:val="24"/>
        </w:rPr>
        <w:t>，</w:t>
      </w:r>
      <w:r w:rsidRPr="00EB6606">
        <w:rPr>
          <w:rFonts w:ascii="宋体" w:eastAsia="宋体" w:hAnsi="宋体" w:cs="宋体" w:hint="eastAsia"/>
          <w:color w:val="000000" w:themeColor="text1"/>
          <w:sz w:val="24"/>
          <w:szCs w:val="24"/>
        </w:rPr>
        <w:t>且不被任何物体遮挡，</w:t>
      </w:r>
      <w:r w:rsidRPr="00F5220F">
        <w:rPr>
          <w:rFonts w:ascii="宋体" w:eastAsia="宋体" w:hAnsi="宋体" w:cs="Times New Roman" w:hint="eastAsia"/>
          <w:color w:val="000000" w:themeColor="text1"/>
          <w:kern w:val="0"/>
          <w:sz w:val="24"/>
          <w:szCs w:val="24"/>
        </w:rPr>
        <w:t>并与车</w:t>
      </w:r>
      <w:r w:rsidRPr="00F5220F">
        <w:rPr>
          <w:rFonts w:ascii="宋体" w:eastAsia="宋体" w:hAnsi="宋体" w:cs="Times New Roman" w:hint="eastAsia"/>
          <w:color w:val="000000" w:themeColor="text1"/>
          <w:kern w:val="0"/>
          <w:sz w:val="24"/>
          <w:szCs w:val="24"/>
        </w:rPr>
        <w:lastRenderedPageBreak/>
        <w:t>架固为一体</w:t>
      </w:r>
      <w:bookmarkEnd w:id="12"/>
      <w:r w:rsidRPr="00F5220F">
        <w:rPr>
          <w:rFonts w:ascii="宋体" w:eastAsia="宋体" w:hAnsi="宋体" w:cs="Times New Roman" w:hint="eastAsia"/>
          <w:color w:val="000000" w:themeColor="text1"/>
          <w:sz w:val="24"/>
          <w:szCs w:val="24"/>
        </w:rPr>
        <w:t>。</w:t>
      </w:r>
    </w:p>
    <w:p w14:paraId="512BC6E1"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现场初赛时，该电动车采用太阳能已经充好电的一块锂电池（总额定</w:t>
      </w:r>
      <w:r w:rsidRPr="00F5220F">
        <w:rPr>
          <w:rFonts w:ascii="宋体" w:eastAsia="宋体" w:hAnsi="宋体" w:cs="Times New Roman"/>
          <w:color w:val="000000" w:themeColor="text1"/>
          <w:sz w:val="24"/>
          <w:szCs w:val="24"/>
        </w:rPr>
        <w:t>电压：</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7.4V</w:t>
      </w:r>
      <w:r w:rsidRPr="00F5220F">
        <w:rPr>
          <w:rFonts w:ascii="宋体" w:eastAsia="宋体" w:hAnsi="宋体" w:cs="Times New Roman" w:hint="eastAsia"/>
          <w:color w:val="000000" w:themeColor="text1"/>
          <w:sz w:val="24"/>
          <w:szCs w:val="24"/>
        </w:rPr>
        <w:t>，总额定</w:t>
      </w:r>
      <w:r w:rsidRPr="00F5220F">
        <w:rPr>
          <w:rFonts w:ascii="宋体" w:eastAsia="宋体" w:hAnsi="宋体" w:cs="Times New Roman"/>
          <w:color w:val="000000" w:themeColor="text1"/>
          <w:sz w:val="24"/>
          <w:szCs w:val="24"/>
        </w:rPr>
        <w:t>容量：</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2200mAh</w:t>
      </w:r>
      <w:r w:rsidRPr="00F5220F">
        <w:rPr>
          <w:rFonts w:ascii="宋体" w:eastAsia="宋体" w:hAnsi="宋体" w:cs="Times New Roman" w:hint="eastAsia"/>
          <w:color w:val="000000" w:themeColor="text1"/>
          <w:sz w:val="24"/>
          <w:szCs w:val="24"/>
        </w:rPr>
        <w:t>）运行（注意：初赛现场时不安排充电时间和充电场地）。</w:t>
      </w:r>
    </w:p>
    <w:p w14:paraId="177983EE"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现场决赛时，该电动车只能采用现场</w:t>
      </w:r>
      <w:r w:rsidRPr="00F5220F">
        <w:rPr>
          <w:rFonts w:ascii="宋体" w:eastAsia="宋体" w:hAnsi="宋体" w:cs="Times New Roman" w:hint="eastAsia"/>
          <w:bCs/>
          <w:color w:val="000000" w:themeColor="text1"/>
          <w:sz w:val="24"/>
          <w:szCs w:val="24"/>
        </w:rPr>
        <w:t>配发统一规格型号的</w:t>
      </w:r>
      <w:r w:rsidRPr="00F5220F">
        <w:rPr>
          <w:rFonts w:ascii="宋体" w:eastAsia="宋体" w:hAnsi="宋体" w:cs="Times New Roman" w:hint="eastAsia"/>
          <w:color w:val="000000" w:themeColor="text1"/>
          <w:sz w:val="24"/>
          <w:szCs w:val="24"/>
        </w:rPr>
        <w:t>超级电容作为驱动能源进行现场决赛</w:t>
      </w:r>
      <w:bookmarkEnd w:id="8"/>
      <w:bookmarkEnd w:id="9"/>
      <w:r w:rsidRPr="00F5220F">
        <w:rPr>
          <w:rFonts w:ascii="宋体" w:eastAsia="宋体" w:hAnsi="宋体" w:cs="Times New Roman"/>
          <w:color w:val="000000" w:themeColor="text1"/>
          <w:sz w:val="24"/>
          <w:szCs w:val="24"/>
        </w:rPr>
        <w:t>。</w:t>
      </w:r>
    </w:p>
    <w:p w14:paraId="2BC6F1F1"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bookmarkStart w:id="15" w:name="_Hlk114478852"/>
      <w:r w:rsidRPr="00F5220F">
        <w:rPr>
          <w:rFonts w:ascii="宋体" w:eastAsia="宋体" w:hAnsi="宋体" w:cs="Times New Roman" w:hint="eastAsia"/>
          <w:color w:val="000000" w:themeColor="text1"/>
          <w:sz w:val="24"/>
          <w:szCs w:val="24"/>
        </w:rPr>
        <w:t>太阳能电动车上安装有太阳能电池板</w:t>
      </w:r>
      <w:r w:rsidRPr="00F5220F">
        <w:rPr>
          <w:rFonts w:ascii="宋体" w:eastAsia="宋体" w:hAnsi="宋体" w:cs="Times New Roman"/>
          <w:color w:val="000000" w:themeColor="text1"/>
          <w:sz w:val="24"/>
          <w:szCs w:val="24"/>
        </w:rPr>
        <w:t>/薄膜和储能元件以及相关电路板，且储能元件和相关电路板等必须方便现场检查。在行走过程中，只要有任何物品从该电动车上掉落</w:t>
      </w:r>
      <w:r w:rsidRPr="00F5220F">
        <w:rPr>
          <w:rFonts w:ascii="宋体" w:eastAsia="宋体" w:hAnsi="宋体" w:cs="Times New Roman" w:hint="eastAsia"/>
          <w:color w:val="000000" w:themeColor="text1"/>
          <w:sz w:val="24"/>
          <w:szCs w:val="24"/>
        </w:rPr>
        <w:t>，否则结束比赛</w:t>
      </w:r>
      <w:r w:rsidRPr="00F5220F">
        <w:rPr>
          <w:rFonts w:ascii="宋体" w:eastAsia="宋体" w:hAnsi="宋体" w:cs="Times New Roman"/>
          <w:color w:val="000000" w:themeColor="text1"/>
          <w:sz w:val="24"/>
          <w:szCs w:val="24"/>
        </w:rPr>
        <w:t>。</w:t>
      </w:r>
    </w:p>
    <w:bookmarkEnd w:id="15"/>
    <w:p w14:paraId="0A3C7209"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在现场竞赛中，如果出现</w:t>
      </w:r>
      <w:r w:rsidRPr="00F5220F">
        <w:rPr>
          <w:rFonts w:ascii="宋体" w:eastAsia="宋体" w:hAnsi="宋体" w:cs="Times New Roman" w:hint="eastAsia"/>
          <w:bCs/>
          <w:color w:val="000000" w:themeColor="text1"/>
          <w:sz w:val="24"/>
          <w:szCs w:val="24"/>
        </w:rPr>
        <w:t>电动车上</w:t>
      </w:r>
      <w:r w:rsidRPr="00F5220F">
        <w:rPr>
          <w:rFonts w:ascii="宋体" w:eastAsia="宋体" w:hAnsi="宋体" w:cs="Times New Roman"/>
          <w:bCs/>
          <w:color w:val="000000" w:themeColor="text1"/>
          <w:sz w:val="24"/>
          <w:szCs w:val="24"/>
        </w:rPr>
        <w:t>的</w:t>
      </w:r>
      <w:r w:rsidRPr="00F5220F">
        <w:rPr>
          <w:rFonts w:ascii="宋体" w:eastAsia="宋体" w:hAnsi="宋体" w:cs="Times New Roman" w:hint="eastAsia"/>
          <w:bCs/>
          <w:color w:val="000000" w:themeColor="text1"/>
          <w:sz w:val="24"/>
          <w:szCs w:val="24"/>
        </w:rPr>
        <w:t>零部件和元器件</w:t>
      </w:r>
      <w:bookmarkStart w:id="16" w:name="_Hlk129205116"/>
      <w:r w:rsidRPr="00F5220F">
        <w:rPr>
          <w:rFonts w:ascii="宋体" w:eastAsia="宋体" w:hAnsi="宋体" w:cs="Times New Roman" w:hint="eastAsia"/>
          <w:bCs/>
          <w:color w:val="000000" w:themeColor="text1"/>
          <w:sz w:val="24"/>
          <w:szCs w:val="24"/>
        </w:rPr>
        <w:t>被拆除、</w:t>
      </w:r>
      <w:bookmarkStart w:id="17" w:name="_Hlk133479623"/>
      <w:r w:rsidRPr="00F5220F">
        <w:rPr>
          <w:rFonts w:ascii="宋体" w:eastAsia="宋体" w:hAnsi="宋体" w:cs="Times New Roman" w:hint="eastAsia"/>
          <w:bCs/>
          <w:color w:val="000000" w:themeColor="text1"/>
          <w:sz w:val="24"/>
          <w:szCs w:val="24"/>
        </w:rPr>
        <w:t>超过一个电</w:t>
      </w:r>
      <w:r w:rsidRPr="00F5220F">
        <w:rPr>
          <w:rFonts w:ascii="宋体" w:eastAsia="宋体" w:hAnsi="宋体" w:cs="Times New Roman" w:hint="eastAsia"/>
          <w:color w:val="000000" w:themeColor="text1"/>
          <w:sz w:val="24"/>
          <w:szCs w:val="24"/>
        </w:rPr>
        <w:t>动元器件、除规定读卡器外出现任何具有转向功能的电控和转向检测装置（传感器</w:t>
      </w:r>
      <w:r w:rsidRPr="00F5220F">
        <w:rPr>
          <w:rFonts w:ascii="宋体" w:eastAsia="宋体" w:hAnsi="宋体" w:cs="Times New Roman"/>
          <w:color w:val="000000" w:themeColor="text1"/>
          <w:sz w:val="24"/>
          <w:szCs w:val="24"/>
        </w:rPr>
        <w:t>/摄像头等）、不使用规定储能元件、</w:t>
      </w:r>
      <w:bookmarkEnd w:id="17"/>
      <w:r w:rsidRPr="00F5220F">
        <w:rPr>
          <w:rFonts w:ascii="宋体" w:eastAsia="宋体" w:hAnsi="宋体" w:cs="Times New Roman"/>
          <w:color w:val="000000" w:themeColor="text1"/>
          <w:sz w:val="24"/>
          <w:szCs w:val="24"/>
        </w:rPr>
        <w:t>led灯不安装在该</w:t>
      </w:r>
      <w:r w:rsidRPr="00F5220F">
        <w:rPr>
          <w:rFonts w:ascii="宋体" w:eastAsia="宋体" w:hAnsi="宋体" w:cs="Times New Roman" w:hint="eastAsia"/>
          <w:bCs/>
          <w:color w:val="000000" w:themeColor="text1"/>
          <w:sz w:val="24"/>
          <w:szCs w:val="24"/>
        </w:rPr>
        <w:t>电动车</w:t>
      </w:r>
      <w:r w:rsidRPr="00F5220F">
        <w:rPr>
          <w:rFonts w:ascii="宋体" w:eastAsia="宋体" w:hAnsi="宋体" w:cs="Times New Roman" w:hint="eastAsia"/>
          <w:color w:val="000000" w:themeColor="text1"/>
          <w:sz w:val="24"/>
          <w:szCs w:val="24"/>
        </w:rPr>
        <w:t>顶部醒目位置且</w:t>
      </w:r>
      <w:r w:rsidRPr="00EB6606">
        <w:rPr>
          <w:rFonts w:ascii="宋体" w:eastAsia="宋体" w:hAnsi="宋体" w:cs="宋体" w:hint="eastAsia"/>
          <w:color w:val="000000" w:themeColor="text1"/>
          <w:sz w:val="24"/>
          <w:szCs w:val="24"/>
        </w:rPr>
        <w:t>被物体遮挡</w:t>
      </w:r>
      <w:r w:rsidRPr="00F5220F">
        <w:rPr>
          <w:rFonts w:ascii="宋体" w:eastAsia="宋体" w:hAnsi="宋体" w:cs="Times New Roman" w:hint="eastAsia"/>
          <w:color w:val="000000" w:themeColor="text1"/>
          <w:sz w:val="24"/>
          <w:szCs w:val="24"/>
        </w:rPr>
        <w:t>、该</w:t>
      </w:r>
      <w:r w:rsidRPr="00F5220F">
        <w:rPr>
          <w:rFonts w:ascii="宋体" w:eastAsia="宋体" w:hAnsi="宋体" w:cs="Times New Roman" w:hint="eastAsia"/>
          <w:bCs/>
          <w:color w:val="000000" w:themeColor="text1"/>
          <w:sz w:val="24"/>
          <w:szCs w:val="24"/>
        </w:rPr>
        <w:t>电动车</w:t>
      </w:r>
      <w:bookmarkStart w:id="18" w:name="_Hlk130989981"/>
      <w:r w:rsidRPr="00F5220F">
        <w:rPr>
          <w:rFonts w:ascii="宋体" w:eastAsia="宋体" w:hAnsi="宋体" w:cs="Times New Roman" w:hint="eastAsia"/>
          <w:bCs/>
          <w:color w:val="000000" w:themeColor="text1"/>
          <w:sz w:val="24"/>
          <w:szCs w:val="24"/>
        </w:rPr>
        <w:t>上没有启动电源开关</w:t>
      </w:r>
      <w:bookmarkEnd w:id="18"/>
      <w:r w:rsidRPr="00F5220F">
        <w:rPr>
          <w:rFonts w:ascii="宋体" w:eastAsia="宋体" w:hAnsi="宋体" w:cs="Times New Roman" w:hint="eastAsia"/>
          <w:bCs/>
          <w:color w:val="000000" w:themeColor="text1"/>
          <w:sz w:val="24"/>
          <w:szCs w:val="24"/>
        </w:rPr>
        <w:t>、</w:t>
      </w:r>
      <w:r w:rsidRPr="00F5220F">
        <w:rPr>
          <w:rFonts w:ascii="宋体" w:eastAsia="宋体" w:hAnsi="宋体" w:cs="Times New Roman"/>
          <w:bCs/>
          <w:color w:val="000000" w:themeColor="text1"/>
          <w:sz w:val="24"/>
          <w:szCs w:val="24"/>
        </w:rPr>
        <w:t>太阳能</w:t>
      </w:r>
      <w:r w:rsidRPr="00F5220F">
        <w:rPr>
          <w:rFonts w:ascii="宋体" w:eastAsia="宋体" w:hAnsi="宋体" w:cs="Times New Roman" w:hint="eastAsia"/>
          <w:bCs/>
          <w:color w:val="000000" w:themeColor="text1"/>
          <w:sz w:val="24"/>
          <w:szCs w:val="24"/>
        </w:rPr>
        <w:t>电池板</w:t>
      </w:r>
      <w:r w:rsidRPr="00F5220F">
        <w:rPr>
          <w:rFonts w:ascii="宋体" w:eastAsia="宋体" w:hAnsi="宋体" w:cs="Times New Roman"/>
          <w:bCs/>
          <w:color w:val="000000" w:themeColor="text1"/>
          <w:sz w:val="24"/>
          <w:szCs w:val="24"/>
        </w:rPr>
        <w:t>/薄膜</w:t>
      </w:r>
      <w:r w:rsidRPr="00F5220F">
        <w:rPr>
          <w:rFonts w:ascii="宋体" w:eastAsia="宋体" w:hAnsi="宋体" w:cs="Times New Roman" w:hint="eastAsia"/>
          <w:bCs/>
          <w:color w:val="000000" w:themeColor="text1"/>
          <w:sz w:val="24"/>
          <w:szCs w:val="24"/>
        </w:rPr>
        <w:t>超过规定面积</w:t>
      </w:r>
      <w:r w:rsidRPr="00F5220F">
        <w:rPr>
          <w:rFonts w:ascii="宋体" w:eastAsia="宋体" w:hAnsi="宋体" w:cs="Times New Roman" w:hint="eastAsia"/>
          <w:color w:val="000000" w:themeColor="text1"/>
          <w:sz w:val="24"/>
          <w:szCs w:val="24"/>
        </w:rPr>
        <w:t>、没有外壳</w:t>
      </w:r>
      <w:bookmarkStart w:id="19" w:name="_Hlk123584685"/>
      <w:bookmarkEnd w:id="16"/>
      <w:r w:rsidRPr="00F5220F">
        <w:rPr>
          <w:rFonts w:ascii="宋体" w:eastAsia="宋体" w:hAnsi="宋体" w:cs="Times New Roman" w:hint="eastAsia"/>
          <w:color w:val="000000" w:themeColor="text1"/>
          <w:sz w:val="24"/>
          <w:szCs w:val="24"/>
        </w:rPr>
        <w:t>、</w:t>
      </w:r>
      <w:r w:rsidRPr="00F5220F">
        <w:rPr>
          <w:rFonts w:ascii="宋体" w:eastAsia="宋体" w:hAnsi="宋体" w:cs="Times New Roman" w:hint="eastAsia"/>
          <w:color w:val="000000" w:themeColor="text1"/>
          <w:kern w:val="0"/>
          <w:sz w:val="24"/>
          <w:szCs w:val="24"/>
        </w:rPr>
        <w:t>小于</w:t>
      </w:r>
      <w:r w:rsidRPr="00F5220F">
        <w:rPr>
          <w:rFonts w:ascii="宋体" w:eastAsia="宋体" w:hAnsi="宋体" w:cs="Times New Roman"/>
          <w:color w:val="000000" w:themeColor="text1"/>
          <w:kern w:val="0"/>
          <w:sz w:val="24"/>
          <w:szCs w:val="24"/>
        </w:rPr>
        <w:sym w:font="Symbol" w:char="F066"/>
      </w:r>
      <w:r w:rsidRPr="00F5220F">
        <w:rPr>
          <w:rFonts w:ascii="宋体" w:eastAsia="宋体" w:hAnsi="宋体" w:cs="Times New Roman"/>
          <w:color w:val="000000" w:themeColor="text1"/>
          <w:kern w:val="0"/>
          <w:sz w:val="24"/>
          <w:szCs w:val="24"/>
        </w:rPr>
        <w:t>3mm的</w:t>
      </w:r>
      <w:proofErr w:type="gramStart"/>
      <w:r w:rsidRPr="00F5220F">
        <w:rPr>
          <w:rFonts w:ascii="宋体" w:eastAsia="宋体" w:hAnsi="宋体" w:cs="Times New Roman" w:hint="eastAsia"/>
          <w:color w:val="000000" w:themeColor="text1"/>
          <w:kern w:val="0"/>
          <w:sz w:val="24"/>
          <w:szCs w:val="24"/>
        </w:rPr>
        <w:t>工艺孔且不是</w:t>
      </w:r>
      <w:proofErr w:type="gramEnd"/>
      <w:r w:rsidRPr="00F5220F">
        <w:rPr>
          <w:rFonts w:ascii="宋体" w:eastAsia="宋体" w:hAnsi="宋体" w:cs="Times New Roman" w:hint="eastAsia"/>
          <w:color w:val="000000" w:themeColor="text1"/>
          <w:kern w:val="0"/>
          <w:sz w:val="24"/>
          <w:szCs w:val="24"/>
        </w:rPr>
        <w:t>与车架固为一体</w:t>
      </w:r>
      <w:proofErr w:type="gramStart"/>
      <w:r w:rsidRPr="00F5220F">
        <w:rPr>
          <w:rFonts w:ascii="宋体" w:eastAsia="宋体" w:hAnsi="宋体" w:cs="Times New Roman" w:hint="eastAsia"/>
          <w:color w:val="000000" w:themeColor="text1"/>
          <w:kern w:val="0"/>
          <w:sz w:val="24"/>
          <w:szCs w:val="24"/>
        </w:rPr>
        <w:t>且以及</w:t>
      </w:r>
      <w:proofErr w:type="gramEnd"/>
      <w:r w:rsidRPr="00F5220F">
        <w:rPr>
          <w:rFonts w:ascii="宋体" w:eastAsia="宋体" w:hAnsi="宋体" w:cs="Times New Roman" w:hint="eastAsia"/>
          <w:color w:val="000000" w:themeColor="text1"/>
          <w:kern w:val="0"/>
          <w:sz w:val="24"/>
          <w:szCs w:val="24"/>
        </w:rPr>
        <w:t>不在醒目位置、</w:t>
      </w:r>
      <w:r w:rsidRPr="00F5220F">
        <w:rPr>
          <w:rFonts w:ascii="宋体" w:eastAsia="宋体" w:hAnsi="宋体" w:cs="Times New Roman" w:hint="eastAsia"/>
          <w:color w:val="000000" w:themeColor="text1"/>
          <w:sz w:val="24"/>
          <w:szCs w:val="24"/>
        </w:rPr>
        <w:t>决赛</w:t>
      </w:r>
      <w:r w:rsidRPr="00F5220F">
        <w:rPr>
          <w:rFonts w:ascii="宋体" w:eastAsia="宋体" w:hAnsi="宋体" w:cs="Times New Roman" w:hint="eastAsia"/>
          <w:bCs/>
          <w:color w:val="000000" w:themeColor="text1"/>
          <w:sz w:val="24"/>
          <w:szCs w:val="24"/>
        </w:rPr>
        <w:t>没有用规定的</w:t>
      </w:r>
      <w:r w:rsidRPr="00F5220F">
        <w:rPr>
          <w:rFonts w:ascii="宋体" w:eastAsia="宋体" w:hAnsi="宋体" w:cs="Times New Roman" w:hint="eastAsia"/>
          <w:color w:val="000000" w:themeColor="text1"/>
          <w:sz w:val="24"/>
          <w:szCs w:val="24"/>
        </w:rPr>
        <w:t>超级电容和没有语音播报模块，以及</w:t>
      </w:r>
      <w:r w:rsidRPr="00F5220F">
        <w:rPr>
          <w:rFonts w:ascii="宋体" w:eastAsia="宋体" w:hAnsi="宋体" w:cs="Times New Roman" w:hint="eastAsia"/>
          <w:bCs/>
          <w:color w:val="000000" w:themeColor="text1"/>
          <w:sz w:val="24"/>
          <w:szCs w:val="24"/>
        </w:rPr>
        <w:t>机械机构</w:t>
      </w:r>
      <w:r w:rsidRPr="00F5220F">
        <w:rPr>
          <w:rFonts w:ascii="宋体" w:eastAsia="宋体" w:hAnsi="宋体" w:cs="Times New Roman" w:hint="eastAsia"/>
          <w:color w:val="000000" w:themeColor="text1"/>
          <w:sz w:val="24"/>
          <w:szCs w:val="24"/>
        </w:rPr>
        <w:t>及电路部分等</w:t>
      </w:r>
      <w:bookmarkStart w:id="20" w:name="_Hlk130990129"/>
      <w:bookmarkEnd w:id="19"/>
      <w:r w:rsidRPr="00F5220F">
        <w:rPr>
          <w:rFonts w:ascii="宋体" w:eastAsia="宋体" w:hAnsi="宋体" w:cs="Times New Roman" w:hint="eastAsia"/>
          <w:color w:val="000000" w:themeColor="text1"/>
          <w:sz w:val="24"/>
          <w:szCs w:val="24"/>
        </w:rPr>
        <w:t>不满足规定要求或</w:t>
      </w:r>
      <w:bookmarkStart w:id="21" w:name="_Hlk123584741"/>
      <w:r w:rsidRPr="00F5220F">
        <w:rPr>
          <w:rFonts w:ascii="宋体" w:eastAsia="宋体" w:hAnsi="宋体" w:cs="Times New Roman" w:hint="eastAsia"/>
          <w:color w:val="000000" w:themeColor="text1"/>
          <w:sz w:val="24"/>
          <w:szCs w:val="24"/>
        </w:rPr>
        <w:t>拆除电动车上部分装置</w:t>
      </w:r>
      <w:bookmarkEnd w:id="20"/>
      <w:bookmarkEnd w:id="21"/>
      <w:r w:rsidRPr="00F5220F">
        <w:rPr>
          <w:rFonts w:ascii="宋体" w:eastAsia="宋体" w:hAnsi="宋体" w:cs="Times New Roman" w:hint="eastAsia"/>
          <w:bCs/>
          <w:color w:val="000000" w:themeColor="text1"/>
          <w:sz w:val="24"/>
          <w:szCs w:val="24"/>
        </w:rPr>
        <w:t>等</w:t>
      </w:r>
      <w:r w:rsidRPr="00F5220F">
        <w:rPr>
          <w:rFonts w:ascii="宋体" w:eastAsia="宋体" w:hAnsi="宋体" w:cs="Times New Roman" w:hint="eastAsia"/>
          <w:color w:val="000000" w:themeColor="text1"/>
          <w:sz w:val="24"/>
          <w:szCs w:val="24"/>
        </w:rPr>
        <w:t>均取消比赛资格。</w:t>
      </w:r>
      <w:bookmarkStart w:id="22" w:name="_Toc76573258"/>
    </w:p>
    <w:p w14:paraId="4BEF81AF" w14:textId="77777777" w:rsidR="00024A7A" w:rsidRPr="00F5220F" w:rsidRDefault="00024A7A" w:rsidP="00F5220F">
      <w:pPr>
        <w:pStyle w:val="3"/>
        <w:rPr>
          <w:bCs w:val="0"/>
        </w:rPr>
      </w:pPr>
      <w:r w:rsidRPr="00F5220F">
        <w:t>2、赛程安排</w:t>
      </w:r>
    </w:p>
    <w:p w14:paraId="3E4EFC2D" w14:textId="77777777" w:rsidR="00024A7A" w:rsidRPr="00F5220F" w:rsidRDefault="00024A7A" w:rsidP="00024A7A">
      <w:pPr>
        <w:tabs>
          <w:tab w:val="num" w:pos="1620"/>
        </w:tabs>
        <w:spacing w:line="360" w:lineRule="auto"/>
        <w:ind w:leftChars="-1" w:left="-2" w:firstLineChars="196" w:firstLine="47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太阳能电动车赛项由太阳能电动车初赛（简称：初赛）和太阳能电动车决赛（简称：决赛）组成。</w:t>
      </w:r>
    </w:p>
    <w:p w14:paraId="772D2FDF" w14:textId="77777777" w:rsidR="00024A7A" w:rsidRPr="00F5220F" w:rsidRDefault="00024A7A" w:rsidP="00024A7A">
      <w:pPr>
        <w:tabs>
          <w:tab w:val="num" w:pos="1620"/>
        </w:tabs>
        <w:spacing w:line="360" w:lineRule="auto"/>
        <w:ind w:leftChars="-1" w:left="-2" w:firstLineChars="196" w:firstLine="47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初赛</w:t>
      </w:r>
      <w:proofErr w:type="gramStart"/>
      <w:r w:rsidRPr="00F5220F">
        <w:rPr>
          <w:rFonts w:ascii="宋体" w:eastAsia="宋体" w:hAnsi="宋体" w:cs="宋体" w:hint="eastAsia"/>
          <w:color w:val="000000" w:themeColor="text1"/>
          <w:kern w:val="0"/>
          <w:sz w:val="24"/>
          <w:szCs w:val="24"/>
        </w:rPr>
        <w:t>由</w:t>
      </w:r>
      <w:r w:rsidRPr="00F5220F">
        <w:rPr>
          <w:rFonts w:ascii="宋体" w:eastAsia="宋体" w:hAnsi="宋体" w:cs="宋体"/>
          <w:color w:val="000000" w:themeColor="text1"/>
          <w:kern w:val="0"/>
          <w:sz w:val="24"/>
          <w:szCs w:val="24"/>
        </w:rPr>
        <w:t>任务</w:t>
      </w:r>
      <w:proofErr w:type="gramEnd"/>
      <w:r w:rsidRPr="00F5220F">
        <w:rPr>
          <w:rFonts w:ascii="宋体" w:eastAsia="宋体" w:hAnsi="宋体" w:cs="宋体"/>
          <w:color w:val="000000" w:themeColor="text1"/>
          <w:kern w:val="0"/>
          <w:sz w:val="24"/>
          <w:szCs w:val="24"/>
        </w:rPr>
        <w:t>命题文档</w:t>
      </w:r>
      <w:r w:rsidRPr="00F5220F">
        <w:rPr>
          <w:rFonts w:ascii="宋体" w:eastAsia="宋体" w:hAnsi="宋体" w:cs="宋体" w:hint="eastAsia"/>
          <w:color w:val="000000" w:themeColor="text1"/>
          <w:kern w:val="0"/>
          <w:sz w:val="24"/>
          <w:szCs w:val="24"/>
        </w:rPr>
        <w:t>、作品创意设计以及现场初赛三个环节组成。</w:t>
      </w:r>
      <w:r w:rsidRPr="00EB6606">
        <w:rPr>
          <w:rFonts w:ascii="宋体" w:eastAsia="宋体" w:hAnsi="宋体" w:hint="eastAsia"/>
          <w:color w:val="000000" w:themeColor="text1"/>
          <w:sz w:val="24"/>
          <w:szCs w:val="24"/>
        </w:rPr>
        <w:t>根据初赛成绩及晋级比例确定晋级决赛的参赛队</w:t>
      </w:r>
      <w:r w:rsidRPr="00F5220F">
        <w:rPr>
          <w:rFonts w:ascii="宋体" w:eastAsia="宋体" w:hAnsi="宋体" w:cs="宋体" w:hint="eastAsia"/>
          <w:color w:val="000000" w:themeColor="text1"/>
          <w:kern w:val="0"/>
          <w:sz w:val="24"/>
          <w:szCs w:val="24"/>
        </w:rPr>
        <w:t>，初赛成绩</w:t>
      </w:r>
      <w:proofErr w:type="gramStart"/>
      <w:r w:rsidRPr="00F5220F">
        <w:rPr>
          <w:rFonts w:ascii="宋体" w:eastAsia="宋体" w:hAnsi="宋体" w:cs="宋体" w:hint="eastAsia"/>
          <w:color w:val="000000" w:themeColor="text1"/>
          <w:kern w:val="0"/>
          <w:sz w:val="24"/>
          <w:szCs w:val="24"/>
        </w:rPr>
        <w:t>不</w:t>
      </w:r>
      <w:proofErr w:type="gramEnd"/>
      <w:r w:rsidRPr="00F5220F">
        <w:rPr>
          <w:rFonts w:ascii="宋体" w:eastAsia="宋体" w:hAnsi="宋体" w:cs="宋体" w:hint="eastAsia"/>
          <w:color w:val="000000" w:themeColor="text1"/>
          <w:kern w:val="0"/>
          <w:sz w:val="24"/>
          <w:szCs w:val="24"/>
        </w:rPr>
        <w:t>带入决赛。决赛</w:t>
      </w:r>
      <w:proofErr w:type="gramStart"/>
      <w:r w:rsidRPr="00F5220F">
        <w:rPr>
          <w:rFonts w:ascii="宋体" w:eastAsia="宋体" w:hAnsi="宋体" w:cs="宋体" w:hint="eastAsia"/>
          <w:color w:val="000000" w:themeColor="text1"/>
          <w:kern w:val="0"/>
          <w:sz w:val="24"/>
          <w:szCs w:val="24"/>
        </w:rPr>
        <w:t>由创新</w:t>
      </w:r>
      <w:proofErr w:type="gramEnd"/>
      <w:r w:rsidRPr="00F5220F">
        <w:rPr>
          <w:rFonts w:ascii="宋体" w:eastAsia="宋体" w:hAnsi="宋体" w:cs="宋体" w:hint="eastAsia"/>
          <w:color w:val="000000" w:themeColor="text1"/>
          <w:kern w:val="0"/>
          <w:sz w:val="24"/>
          <w:szCs w:val="24"/>
        </w:rPr>
        <w:t>实践环节、现场决赛两个环节组成。各竞赛环节如表</w:t>
      </w:r>
      <w:r w:rsidRPr="00F5220F">
        <w:rPr>
          <w:rFonts w:ascii="宋体" w:eastAsia="宋体" w:hAnsi="宋体" w:cs="宋体"/>
          <w:color w:val="000000" w:themeColor="text1"/>
          <w:kern w:val="0"/>
          <w:sz w:val="24"/>
          <w:szCs w:val="24"/>
        </w:rPr>
        <w:t>1</w:t>
      </w:r>
      <w:r w:rsidRPr="00F5220F">
        <w:rPr>
          <w:rFonts w:ascii="宋体" w:eastAsia="宋体" w:hAnsi="宋体" w:cs="宋体" w:hint="eastAsia"/>
          <w:color w:val="000000" w:themeColor="text1"/>
          <w:kern w:val="0"/>
          <w:sz w:val="24"/>
          <w:szCs w:val="24"/>
        </w:rPr>
        <w:t>所示。</w:t>
      </w:r>
    </w:p>
    <w:p w14:paraId="1B9282F0" w14:textId="1795786D" w:rsidR="00024A7A" w:rsidRPr="00192820" w:rsidRDefault="004E3EA6" w:rsidP="00192820">
      <w:pPr>
        <w:pStyle w:val="aff1"/>
      </w:pPr>
      <w:r w:rsidRPr="00192820">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w:t>
      </w:r>
      <w:r w:rsidR="00525FF5">
        <w:rPr>
          <w:noProof/>
        </w:rPr>
        <w:fldChar w:fldCharType="end"/>
      </w:r>
      <w:r w:rsidRPr="00192820">
        <w:t xml:space="preserve"> </w:t>
      </w:r>
      <w:r w:rsidR="00024A7A" w:rsidRPr="00192820">
        <w:rPr>
          <w:rFonts w:hint="eastAsia"/>
        </w:rPr>
        <w:t>太阳能电动车赛项各环节</w:t>
      </w:r>
    </w:p>
    <w:tbl>
      <w:tblPr>
        <w:tblW w:w="54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3"/>
        <w:gridCol w:w="1614"/>
        <w:gridCol w:w="818"/>
        <w:gridCol w:w="2208"/>
      </w:tblGrid>
      <w:tr w:rsidR="00024A7A" w:rsidRPr="00EB6606" w14:paraId="7EC5741F" w14:textId="77777777" w:rsidTr="000058AC">
        <w:trPr>
          <w:trHeight w:hRule="exact" w:val="414"/>
          <w:jc w:val="center"/>
        </w:trPr>
        <w:tc>
          <w:tcPr>
            <w:tcW w:w="833" w:type="dxa"/>
            <w:vAlign w:val="center"/>
          </w:tcPr>
          <w:p w14:paraId="5EB5EDA7"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r w:rsidRPr="00F5220F">
              <w:rPr>
                <w:rFonts w:ascii="宋体" w:eastAsia="宋体" w:hAnsi="宋体" w:hint="eastAsia"/>
                <w:b/>
                <w:bCs/>
                <w:color w:val="000000" w:themeColor="text1"/>
                <w:sz w:val="24"/>
                <w:szCs w:val="24"/>
              </w:rPr>
              <w:t>序号</w:t>
            </w:r>
          </w:p>
        </w:tc>
        <w:tc>
          <w:tcPr>
            <w:tcW w:w="1614" w:type="dxa"/>
            <w:vAlign w:val="center"/>
          </w:tcPr>
          <w:p w14:paraId="046B0FEA"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r w:rsidRPr="00F5220F">
              <w:rPr>
                <w:rFonts w:ascii="宋体" w:eastAsia="宋体" w:hAnsi="宋体" w:hint="eastAsia"/>
                <w:b/>
                <w:bCs/>
                <w:color w:val="000000" w:themeColor="text1"/>
                <w:sz w:val="24"/>
                <w:szCs w:val="24"/>
              </w:rPr>
              <w:t>环节</w:t>
            </w:r>
          </w:p>
        </w:tc>
        <w:tc>
          <w:tcPr>
            <w:tcW w:w="818" w:type="dxa"/>
            <w:vAlign w:val="center"/>
          </w:tcPr>
          <w:p w14:paraId="1A4E3B3C" w14:textId="77777777" w:rsidR="00024A7A" w:rsidRPr="00F5220F" w:rsidRDefault="00024A7A" w:rsidP="000058AC">
            <w:pPr>
              <w:tabs>
                <w:tab w:val="left" w:pos="1620"/>
              </w:tabs>
              <w:spacing w:line="360" w:lineRule="auto"/>
              <w:jc w:val="center"/>
              <w:rPr>
                <w:rFonts w:ascii="宋体" w:eastAsia="宋体" w:hAnsi="宋体"/>
                <w:b/>
                <w:bCs/>
                <w:color w:val="000000" w:themeColor="text1"/>
                <w:sz w:val="24"/>
                <w:szCs w:val="24"/>
              </w:rPr>
            </w:pPr>
            <w:r w:rsidRPr="00F5220F">
              <w:rPr>
                <w:rFonts w:ascii="宋体" w:eastAsia="宋体" w:hAnsi="宋体" w:hint="eastAsia"/>
                <w:b/>
                <w:bCs/>
                <w:color w:val="000000" w:themeColor="text1"/>
                <w:sz w:val="24"/>
                <w:szCs w:val="24"/>
              </w:rPr>
              <w:t>赛程</w:t>
            </w:r>
          </w:p>
        </w:tc>
        <w:tc>
          <w:tcPr>
            <w:tcW w:w="2204" w:type="dxa"/>
            <w:vAlign w:val="center"/>
          </w:tcPr>
          <w:p w14:paraId="46431B41"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r w:rsidRPr="00F5220F">
              <w:rPr>
                <w:rFonts w:ascii="宋体" w:eastAsia="宋体" w:hAnsi="宋体" w:hint="eastAsia"/>
                <w:b/>
                <w:bCs/>
                <w:color w:val="000000" w:themeColor="text1"/>
                <w:sz w:val="24"/>
                <w:szCs w:val="24"/>
              </w:rPr>
              <w:t>评分项目</w:t>
            </w:r>
            <w:r w:rsidRPr="00F5220F">
              <w:rPr>
                <w:rFonts w:ascii="宋体" w:eastAsia="宋体" w:hAnsi="宋体"/>
                <w:b/>
                <w:bCs/>
                <w:color w:val="000000" w:themeColor="text1"/>
                <w:sz w:val="24"/>
                <w:szCs w:val="24"/>
              </w:rPr>
              <w:t>/赛程内容</w:t>
            </w:r>
          </w:p>
          <w:p w14:paraId="177957C5"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p>
          <w:p w14:paraId="2528DB2A"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p>
          <w:p w14:paraId="2B6C8F62"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p>
        </w:tc>
      </w:tr>
      <w:tr w:rsidR="00024A7A" w:rsidRPr="00EB6606" w14:paraId="60DAD5B5" w14:textId="77777777" w:rsidTr="000058AC">
        <w:trPr>
          <w:trHeight w:val="235"/>
          <w:jc w:val="center"/>
        </w:trPr>
        <w:tc>
          <w:tcPr>
            <w:tcW w:w="833" w:type="dxa"/>
            <w:vAlign w:val="center"/>
          </w:tcPr>
          <w:p w14:paraId="7804BB13"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1</w:t>
            </w:r>
          </w:p>
        </w:tc>
        <w:tc>
          <w:tcPr>
            <w:tcW w:w="1614" w:type="dxa"/>
            <w:vAlign w:val="center"/>
          </w:tcPr>
          <w:p w14:paraId="6889C4CE"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第一环节</w:t>
            </w:r>
          </w:p>
        </w:tc>
        <w:tc>
          <w:tcPr>
            <w:tcW w:w="818" w:type="dxa"/>
            <w:vMerge w:val="restart"/>
            <w:vAlign w:val="center"/>
          </w:tcPr>
          <w:p w14:paraId="08500B40"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初</w:t>
            </w:r>
          </w:p>
          <w:p w14:paraId="01CC45C2"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赛</w:t>
            </w:r>
          </w:p>
        </w:tc>
        <w:tc>
          <w:tcPr>
            <w:tcW w:w="2204" w:type="dxa"/>
            <w:vAlign w:val="center"/>
          </w:tcPr>
          <w:p w14:paraId="149CDD19"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任务命题文档</w:t>
            </w:r>
          </w:p>
        </w:tc>
      </w:tr>
      <w:tr w:rsidR="00024A7A" w:rsidRPr="00EB6606" w14:paraId="1A161906" w14:textId="77777777" w:rsidTr="000058AC">
        <w:trPr>
          <w:trHeight w:val="235"/>
          <w:jc w:val="center"/>
        </w:trPr>
        <w:tc>
          <w:tcPr>
            <w:tcW w:w="833" w:type="dxa"/>
            <w:vAlign w:val="center"/>
          </w:tcPr>
          <w:p w14:paraId="4645787D"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2</w:t>
            </w:r>
          </w:p>
        </w:tc>
        <w:tc>
          <w:tcPr>
            <w:tcW w:w="1614" w:type="dxa"/>
            <w:vAlign w:val="center"/>
          </w:tcPr>
          <w:p w14:paraId="722C3749"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第二环节</w:t>
            </w:r>
          </w:p>
        </w:tc>
        <w:tc>
          <w:tcPr>
            <w:tcW w:w="818" w:type="dxa"/>
            <w:vMerge/>
            <w:vAlign w:val="center"/>
          </w:tcPr>
          <w:p w14:paraId="2551F098"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p>
        </w:tc>
        <w:tc>
          <w:tcPr>
            <w:tcW w:w="2204" w:type="dxa"/>
            <w:vAlign w:val="center"/>
          </w:tcPr>
          <w:p w14:paraId="5387C179"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作品创意设计</w:t>
            </w:r>
          </w:p>
        </w:tc>
      </w:tr>
      <w:tr w:rsidR="00024A7A" w:rsidRPr="00EB6606" w14:paraId="3DE18295" w14:textId="77777777" w:rsidTr="000058AC">
        <w:trPr>
          <w:trHeight w:val="235"/>
          <w:jc w:val="center"/>
        </w:trPr>
        <w:tc>
          <w:tcPr>
            <w:tcW w:w="833" w:type="dxa"/>
            <w:vAlign w:val="center"/>
          </w:tcPr>
          <w:p w14:paraId="5CCABB64"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3</w:t>
            </w:r>
          </w:p>
        </w:tc>
        <w:tc>
          <w:tcPr>
            <w:tcW w:w="1614" w:type="dxa"/>
            <w:vAlign w:val="center"/>
          </w:tcPr>
          <w:p w14:paraId="6883DEB7"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第三环节</w:t>
            </w:r>
          </w:p>
        </w:tc>
        <w:tc>
          <w:tcPr>
            <w:tcW w:w="818" w:type="dxa"/>
            <w:vMerge/>
            <w:vAlign w:val="center"/>
          </w:tcPr>
          <w:p w14:paraId="26040832"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p>
        </w:tc>
        <w:tc>
          <w:tcPr>
            <w:tcW w:w="2204" w:type="dxa"/>
            <w:vAlign w:val="center"/>
          </w:tcPr>
          <w:p w14:paraId="03BB275B"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现场初赛</w:t>
            </w:r>
          </w:p>
        </w:tc>
      </w:tr>
      <w:tr w:rsidR="00024A7A" w:rsidRPr="00EB6606" w14:paraId="429630E9" w14:textId="77777777" w:rsidTr="000058AC">
        <w:trPr>
          <w:trHeight w:val="360"/>
          <w:jc w:val="center"/>
        </w:trPr>
        <w:tc>
          <w:tcPr>
            <w:tcW w:w="5473" w:type="dxa"/>
            <w:gridSpan w:val="4"/>
            <w:vAlign w:val="center"/>
          </w:tcPr>
          <w:p w14:paraId="0F5B74A2"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cs="Times New Roman" w:hint="eastAsia"/>
                <w:bCs/>
                <w:color w:val="000000" w:themeColor="text1"/>
                <w:sz w:val="24"/>
                <w:szCs w:val="24"/>
              </w:rPr>
              <w:t>说明：产生决赛名单并现场发布任务命题</w:t>
            </w:r>
          </w:p>
        </w:tc>
      </w:tr>
      <w:tr w:rsidR="00024A7A" w:rsidRPr="00EB6606" w14:paraId="12DE64C2" w14:textId="77777777" w:rsidTr="000058AC">
        <w:trPr>
          <w:trHeight w:val="304"/>
          <w:jc w:val="center"/>
        </w:trPr>
        <w:tc>
          <w:tcPr>
            <w:tcW w:w="833" w:type="dxa"/>
            <w:vAlign w:val="center"/>
          </w:tcPr>
          <w:p w14:paraId="16DF2E1E"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4</w:t>
            </w:r>
          </w:p>
        </w:tc>
        <w:tc>
          <w:tcPr>
            <w:tcW w:w="1614" w:type="dxa"/>
            <w:vAlign w:val="center"/>
          </w:tcPr>
          <w:p w14:paraId="0AF8F5B7"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第四环节</w:t>
            </w:r>
          </w:p>
        </w:tc>
        <w:tc>
          <w:tcPr>
            <w:tcW w:w="818" w:type="dxa"/>
            <w:vMerge w:val="restart"/>
            <w:vAlign w:val="center"/>
          </w:tcPr>
          <w:p w14:paraId="0BF72588"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决</w:t>
            </w:r>
          </w:p>
          <w:p w14:paraId="236780CA"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赛</w:t>
            </w:r>
          </w:p>
        </w:tc>
        <w:tc>
          <w:tcPr>
            <w:tcW w:w="2204" w:type="dxa"/>
            <w:vAlign w:val="center"/>
          </w:tcPr>
          <w:p w14:paraId="54C48991"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创新</w:t>
            </w:r>
            <w:r w:rsidRPr="00F5220F">
              <w:rPr>
                <w:rFonts w:ascii="宋体" w:eastAsia="宋体" w:hAnsi="宋体"/>
                <w:bCs/>
                <w:color w:val="000000" w:themeColor="text1"/>
                <w:sz w:val="24"/>
                <w:szCs w:val="24"/>
              </w:rPr>
              <w:t>实践</w:t>
            </w:r>
            <w:r w:rsidRPr="00F5220F">
              <w:rPr>
                <w:rFonts w:ascii="宋体" w:eastAsia="宋体" w:hAnsi="宋体" w:hint="eastAsia"/>
                <w:bCs/>
                <w:color w:val="000000" w:themeColor="text1"/>
                <w:sz w:val="24"/>
                <w:szCs w:val="24"/>
              </w:rPr>
              <w:t>环节</w:t>
            </w:r>
          </w:p>
        </w:tc>
      </w:tr>
      <w:tr w:rsidR="00024A7A" w:rsidRPr="00EB6606" w14:paraId="54DB6210" w14:textId="77777777" w:rsidTr="000058AC">
        <w:trPr>
          <w:trHeight w:val="99"/>
          <w:jc w:val="center"/>
        </w:trPr>
        <w:tc>
          <w:tcPr>
            <w:tcW w:w="833" w:type="dxa"/>
            <w:vAlign w:val="center"/>
          </w:tcPr>
          <w:p w14:paraId="78CC1B39"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5</w:t>
            </w:r>
          </w:p>
        </w:tc>
        <w:tc>
          <w:tcPr>
            <w:tcW w:w="1614" w:type="dxa"/>
            <w:vAlign w:val="center"/>
          </w:tcPr>
          <w:p w14:paraId="493D551D"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第五环节</w:t>
            </w:r>
          </w:p>
        </w:tc>
        <w:tc>
          <w:tcPr>
            <w:tcW w:w="818" w:type="dxa"/>
            <w:vMerge/>
            <w:vAlign w:val="center"/>
          </w:tcPr>
          <w:p w14:paraId="50F719AB"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p>
        </w:tc>
        <w:tc>
          <w:tcPr>
            <w:tcW w:w="2204" w:type="dxa"/>
            <w:vAlign w:val="center"/>
          </w:tcPr>
          <w:p w14:paraId="32A090AF"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现场决赛</w:t>
            </w:r>
          </w:p>
        </w:tc>
      </w:tr>
    </w:tbl>
    <w:p w14:paraId="7F4DED81" w14:textId="77777777" w:rsidR="00024A7A" w:rsidRPr="00F5220F" w:rsidRDefault="00024A7A" w:rsidP="00F5220F">
      <w:pPr>
        <w:pStyle w:val="3"/>
        <w:rPr>
          <w:bCs w:val="0"/>
        </w:rPr>
      </w:pPr>
      <w:r w:rsidRPr="00F5220F">
        <w:lastRenderedPageBreak/>
        <w:t>3</w:t>
      </w:r>
      <w:r w:rsidRPr="00F5220F">
        <w:rPr>
          <w:rFonts w:hint="eastAsia"/>
        </w:rPr>
        <w:t>、对运行环境的要求</w:t>
      </w:r>
      <w:bookmarkEnd w:id="22"/>
    </w:p>
    <w:p w14:paraId="6B9D6B11" w14:textId="3D8B2A15"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1</w:t>
      </w:r>
      <w:r w:rsidR="00D14B6B">
        <w:rPr>
          <w:rFonts w:ascii="宋体" w:eastAsia="宋体" w:hAnsi="宋体" w:cs="Times New Roman" w:hint="eastAsia"/>
          <w:b/>
          <w:bCs/>
          <w:color w:val="000000" w:themeColor="text1"/>
          <w:sz w:val="24"/>
          <w:szCs w:val="24"/>
        </w:rPr>
        <w:t>)</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b/>
          <w:bCs/>
          <w:color w:val="000000" w:themeColor="text1"/>
          <w:sz w:val="24"/>
          <w:szCs w:val="24"/>
        </w:rPr>
        <w:t>运行场地</w:t>
      </w:r>
    </w:p>
    <w:p w14:paraId="11215919"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太阳能电动车的运行场地控制在</w:t>
      </w:r>
      <w:r w:rsidRPr="00F5220F">
        <w:rPr>
          <w:rFonts w:ascii="宋体" w:eastAsia="宋体" w:hAnsi="宋体" w:cs="Times New Roman"/>
          <w:color w:val="000000" w:themeColor="text1"/>
          <w:sz w:val="24"/>
          <w:szCs w:val="24"/>
        </w:rPr>
        <w:t>8000mm</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8000mm</w:t>
      </w:r>
      <w:r w:rsidRPr="00F5220F">
        <w:rPr>
          <w:rFonts w:ascii="宋体" w:eastAsia="宋体" w:hAnsi="宋体" w:cs="Times New Roman" w:hint="eastAsia"/>
          <w:color w:val="000000" w:themeColor="text1"/>
          <w:sz w:val="24"/>
          <w:szCs w:val="24"/>
        </w:rPr>
        <w:t>正方形平面区域内，运行</w:t>
      </w:r>
      <w:r w:rsidRPr="00EB6606">
        <w:rPr>
          <w:rFonts w:ascii="宋体" w:eastAsia="宋体" w:hAnsi="宋体" w:cs="Times New Roman" w:hint="eastAsia"/>
          <w:bCs/>
          <w:color w:val="000000" w:themeColor="text1"/>
          <w:sz w:val="24"/>
          <w:szCs w:val="24"/>
        </w:rPr>
        <w:t>场地的边界线（细实线）距离赛道</w:t>
      </w:r>
      <w:r w:rsidRPr="00EB6606">
        <w:rPr>
          <w:rFonts w:ascii="宋体" w:eastAsia="宋体" w:hAnsi="宋体" w:cs="Times New Roman"/>
          <w:bCs/>
          <w:color w:val="000000" w:themeColor="text1"/>
          <w:sz w:val="24"/>
          <w:szCs w:val="24"/>
        </w:rPr>
        <w:t>XY</w:t>
      </w:r>
      <w:r w:rsidRPr="00EB6606">
        <w:rPr>
          <w:rFonts w:ascii="宋体" w:eastAsia="宋体" w:hAnsi="宋体" w:cs="Times New Roman" w:hint="eastAsia"/>
          <w:bCs/>
          <w:color w:val="000000" w:themeColor="text1"/>
          <w:sz w:val="24"/>
          <w:szCs w:val="24"/>
        </w:rPr>
        <w:t>正负</w:t>
      </w:r>
      <w:r w:rsidRPr="00EB6606">
        <w:rPr>
          <w:rFonts w:ascii="宋体" w:eastAsia="宋体" w:hAnsi="宋体" w:cs="Times New Roman"/>
          <w:bCs/>
          <w:color w:val="000000" w:themeColor="text1"/>
          <w:sz w:val="24"/>
          <w:szCs w:val="24"/>
        </w:rPr>
        <w:t>方向极限</w:t>
      </w:r>
      <w:r w:rsidRPr="00EB6606">
        <w:rPr>
          <w:rFonts w:ascii="宋体" w:eastAsia="宋体" w:hAnsi="宋体" w:cs="Times New Roman" w:hint="eastAsia"/>
          <w:bCs/>
          <w:color w:val="000000" w:themeColor="text1"/>
          <w:sz w:val="24"/>
          <w:szCs w:val="24"/>
        </w:rPr>
        <w:t>标志点</w:t>
      </w:r>
      <w:r w:rsidRPr="00EB6606">
        <w:rPr>
          <w:rFonts w:ascii="宋体" w:eastAsia="宋体" w:hAnsi="宋体" w:cs="Times New Roman"/>
          <w:bCs/>
          <w:color w:val="000000" w:themeColor="text1"/>
          <w:sz w:val="24"/>
          <w:szCs w:val="24"/>
        </w:rPr>
        <w:t>500mm</w:t>
      </w:r>
      <w:r w:rsidRPr="00F5220F">
        <w:rPr>
          <w:rFonts w:ascii="宋体" w:eastAsia="宋体" w:hAnsi="宋体" w:cs="Times New Roman" w:hint="eastAsia"/>
          <w:color w:val="000000" w:themeColor="text1"/>
          <w:sz w:val="24"/>
          <w:szCs w:val="24"/>
        </w:rPr>
        <w:t>（尺寸以现场提供为准），采用</w:t>
      </w:r>
      <w:r w:rsidRPr="00F5220F">
        <w:rPr>
          <w:rFonts w:ascii="宋体" w:eastAsia="宋体" w:hAnsi="宋体" w:cs="Times New Roman"/>
          <w:color w:val="000000" w:themeColor="text1"/>
          <w:sz w:val="24"/>
          <w:szCs w:val="24"/>
        </w:rPr>
        <w:t>550喷绘布（340-350g/m</w:t>
      </w:r>
      <w:r w:rsidRPr="00F5220F">
        <w:rPr>
          <w:rFonts w:ascii="宋体" w:eastAsia="宋体" w:hAnsi="宋体" w:cs="Times New Roman"/>
          <w:color w:val="000000" w:themeColor="text1"/>
          <w:sz w:val="24"/>
          <w:szCs w:val="24"/>
          <w:vertAlign w:val="superscript"/>
        </w:rPr>
        <w:t>2</w:t>
      </w:r>
      <w:r w:rsidRPr="00F5220F">
        <w:rPr>
          <w:rFonts w:ascii="宋体" w:eastAsia="宋体" w:hAnsi="宋体" w:cs="Times New Roman" w:hint="eastAsia"/>
          <w:color w:val="000000" w:themeColor="text1"/>
          <w:sz w:val="24"/>
          <w:szCs w:val="24"/>
        </w:rPr>
        <w:t>）印刷该电动车运行场地，该电动车必须在规定的运行场地内运行。运行场地上的红色圆（Φ</w:t>
      </w:r>
      <w:r w:rsidRPr="00F5220F">
        <w:rPr>
          <w:rFonts w:ascii="宋体" w:eastAsia="宋体" w:hAnsi="宋体" w:cs="Times New Roman"/>
          <w:color w:val="000000" w:themeColor="text1"/>
          <w:sz w:val="24"/>
          <w:szCs w:val="24"/>
        </w:rPr>
        <w:t>50mm</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/红五角星（内切圆Φ50mm</w:t>
      </w:r>
      <w:r w:rsidRPr="00F5220F">
        <w:rPr>
          <w:rFonts w:ascii="宋体" w:eastAsia="宋体" w:hAnsi="宋体" w:cs="Times New Roman" w:hint="eastAsia"/>
          <w:color w:val="000000" w:themeColor="text1"/>
          <w:sz w:val="24"/>
          <w:szCs w:val="24"/>
        </w:rPr>
        <w:t>）为红军长征经过的主要地点，上面贴有直径不大于Φ</w:t>
      </w:r>
      <w:r w:rsidRPr="00F5220F">
        <w:rPr>
          <w:rFonts w:ascii="宋体" w:eastAsia="宋体" w:hAnsi="宋体" w:cs="Times New Roman"/>
          <w:color w:val="000000" w:themeColor="text1"/>
          <w:sz w:val="24"/>
          <w:szCs w:val="24"/>
        </w:rPr>
        <w:t>40mm</w:t>
      </w:r>
      <w:r w:rsidRPr="00F5220F">
        <w:rPr>
          <w:rFonts w:ascii="宋体" w:eastAsia="宋体" w:hAnsi="宋体" w:cs="Times New Roman" w:hint="eastAsia"/>
          <w:color w:val="000000" w:themeColor="text1"/>
          <w:sz w:val="24"/>
          <w:szCs w:val="24"/>
        </w:rPr>
        <w:t>、厚度不超过</w:t>
      </w:r>
      <w:r w:rsidRPr="00F5220F">
        <w:rPr>
          <w:rFonts w:ascii="宋体" w:eastAsia="宋体" w:hAnsi="宋体" w:cs="Times New Roman"/>
          <w:color w:val="000000" w:themeColor="text1"/>
          <w:sz w:val="24"/>
          <w:szCs w:val="24"/>
        </w:rPr>
        <w:t>0.15mm</w:t>
      </w:r>
      <w:r w:rsidRPr="00F5220F">
        <w:rPr>
          <w:rFonts w:ascii="宋体" w:eastAsia="宋体" w:hAnsi="宋体" w:cs="Times New Roman" w:hint="eastAsia"/>
          <w:color w:val="000000" w:themeColor="text1"/>
          <w:sz w:val="24"/>
          <w:szCs w:val="24"/>
        </w:rPr>
        <w:t>（尺寸以现场提供为准）的</w:t>
      </w:r>
      <w:r w:rsidRPr="00F5220F">
        <w:rPr>
          <w:rFonts w:ascii="宋体" w:eastAsia="宋体" w:hAnsi="宋体" w:cs="Times New Roman"/>
          <w:color w:val="000000" w:themeColor="text1"/>
          <w:sz w:val="24"/>
          <w:szCs w:val="24"/>
        </w:rPr>
        <w:t>UID标签，是该电动车的标记位置及感应区（即为标志点）；赛道是从红军长征的起点瑞金（红五角星）出发，到达红军长征胜利的最终落脚点延安（红五角星）结束，</w:t>
      </w:r>
      <w:r w:rsidRPr="00F5220F">
        <w:rPr>
          <w:rFonts w:ascii="宋体" w:eastAsia="宋体" w:hAnsi="宋体" w:cs="宋体" w:hint="eastAsia"/>
          <w:color w:val="000000" w:themeColor="text1"/>
          <w:kern w:val="0"/>
          <w:sz w:val="24"/>
          <w:szCs w:val="24"/>
        </w:rPr>
        <w:t>如图</w:t>
      </w:r>
      <w:r w:rsidRPr="00F5220F">
        <w:rPr>
          <w:rFonts w:ascii="宋体" w:eastAsia="宋体" w:hAnsi="宋体" w:cs="宋体"/>
          <w:color w:val="000000" w:themeColor="text1"/>
          <w:kern w:val="0"/>
          <w:sz w:val="24"/>
          <w:szCs w:val="24"/>
        </w:rPr>
        <w:t>1</w:t>
      </w:r>
      <w:r w:rsidRPr="00F5220F">
        <w:rPr>
          <w:rFonts w:ascii="宋体" w:eastAsia="宋体" w:hAnsi="宋体" w:cs="宋体" w:hint="eastAsia"/>
          <w:color w:val="000000" w:themeColor="text1"/>
          <w:kern w:val="0"/>
          <w:sz w:val="24"/>
          <w:szCs w:val="24"/>
        </w:rPr>
        <w:t>所示</w:t>
      </w:r>
      <w:r w:rsidRPr="00F5220F">
        <w:rPr>
          <w:rFonts w:ascii="宋体" w:eastAsia="宋体" w:hAnsi="宋体" w:cs="Times New Roman" w:hint="eastAsia"/>
          <w:color w:val="000000" w:themeColor="text1"/>
          <w:sz w:val="24"/>
          <w:szCs w:val="24"/>
        </w:rPr>
        <w:t>。</w:t>
      </w:r>
    </w:p>
    <w:p w14:paraId="4763D98A" w14:textId="4B358BCC"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2)</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hint="eastAsia"/>
          <w:b/>
          <w:bCs/>
          <w:color w:val="000000" w:themeColor="text1"/>
          <w:sz w:val="24"/>
          <w:szCs w:val="24"/>
        </w:rPr>
        <w:t>标志点</w:t>
      </w:r>
    </w:p>
    <w:p w14:paraId="5C9D6B95" w14:textId="1EDA345C"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宋体" w:hint="eastAsia"/>
          <w:color w:val="000000" w:themeColor="text1"/>
          <w:kern w:val="0"/>
          <w:sz w:val="24"/>
          <w:szCs w:val="24"/>
        </w:rPr>
        <w:t>太阳能</w:t>
      </w:r>
      <w:bookmarkStart w:id="23" w:name="_Hlk133487392"/>
      <w:r w:rsidRPr="00F5220F">
        <w:rPr>
          <w:rFonts w:ascii="宋体" w:eastAsia="宋体" w:hAnsi="宋体" w:cs="宋体" w:hint="eastAsia"/>
          <w:color w:val="000000" w:themeColor="text1"/>
          <w:kern w:val="0"/>
          <w:sz w:val="24"/>
          <w:szCs w:val="24"/>
        </w:rPr>
        <w:t>电动车的现场运行路线是从红军长征起点“瑞金”出发，</w:t>
      </w:r>
      <w:bookmarkStart w:id="24" w:name="_Hlk110237757"/>
      <w:r w:rsidRPr="00F5220F">
        <w:rPr>
          <w:rFonts w:ascii="宋体" w:eastAsia="宋体" w:hAnsi="宋体" w:cs="宋体" w:hint="eastAsia"/>
          <w:color w:val="000000" w:themeColor="text1"/>
          <w:kern w:val="0"/>
          <w:sz w:val="24"/>
          <w:szCs w:val="24"/>
        </w:rPr>
        <w:t>运行场地在</w:t>
      </w:r>
      <w:r w:rsidRPr="00F5220F">
        <w:rPr>
          <w:rFonts w:ascii="宋体" w:eastAsia="宋体" w:hAnsi="宋体" w:cs="宋体"/>
          <w:color w:val="000000" w:themeColor="text1"/>
          <w:kern w:val="0"/>
          <w:sz w:val="24"/>
          <w:szCs w:val="24"/>
        </w:rPr>
        <w:t>8</w:t>
      </w:r>
      <w:r w:rsidRPr="00F5220F">
        <w:rPr>
          <w:rFonts w:ascii="宋体" w:eastAsia="宋体" w:hAnsi="宋体" w:cs="Times New Roman"/>
          <w:color w:val="000000" w:themeColor="text1"/>
          <w:sz w:val="24"/>
          <w:szCs w:val="24"/>
        </w:rPr>
        <w:t>000mm×8000mm正方形平面区域内</w:t>
      </w:r>
      <w:r w:rsidRPr="00F5220F">
        <w:rPr>
          <w:rFonts w:ascii="宋体" w:eastAsia="宋体" w:hAnsi="宋体" w:cs="宋体" w:hint="eastAsia"/>
          <w:color w:val="000000" w:themeColor="text1"/>
          <w:kern w:val="0"/>
          <w:sz w:val="24"/>
          <w:szCs w:val="24"/>
        </w:rPr>
        <w:t>，</w:t>
      </w:r>
      <w:bookmarkEnd w:id="24"/>
      <w:r w:rsidRPr="00F5220F">
        <w:rPr>
          <w:rFonts w:ascii="宋体" w:eastAsia="宋体" w:hAnsi="宋体" w:cs="宋体" w:hint="eastAsia"/>
          <w:color w:val="000000" w:themeColor="text1"/>
          <w:kern w:val="0"/>
          <w:sz w:val="24"/>
          <w:szCs w:val="24"/>
        </w:rPr>
        <w:t>一路历经“突破第三道封锁线”、“血战湘江”、“强渡乌江”、“占领遵义”、“四渡赤水”、“巧渡金沙江”、“强渡大渡河”、“飞夺泸定桥”、“爬雪山”、“懋功会师”、“过草地”、“激战腊子口”、</w:t>
      </w:r>
      <w:r w:rsidRPr="00F5220F">
        <w:rPr>
          <w:rFonts w:ascii="宋体" w:eastAsia="宋体" w:hAnsi="宋体" w:cs="宋体"/>
          <w:color w:val="000000" w:themeColor="text1"/>
          <w:kern w:val="0"/>
          <w:sz w:val="24"/>
          <w:szCs w:val="24"/>
        </w:rPr>
        <w:t xml:space="preserve"> </w:t>
      </w:r>
      <w:r w:rsidRPr="00F5220F">
        <w:rPr>
          <w:rFonts w:ascii="宋体" w:eastAsia="宋体" w:hAnsi="宋体" w:cs="宋体" w:hint="eastAsia"/>
          <w:color w:val="000000" w:themeColor="text1"/>
          <w:kern w:val="0"/>
          <w:sz w:val="24"/>
          <w:szCs w:val="24"/>
        </w:rPr>
        <w:t>“会宁大会师”、“吴起镇会议”等，红军长征会师后最终胜利抵达“延安”，一共设置</w:t>
      </w:r>
      <w:r w:rsidRPr="00F5220F">
        <w:rPr>
          <w:rFonts w:ascii="宋体" w:eastAsia="宋体" w:hAnsi="宋体" w:cs="宋体"/>
          <w:color w:val="000000" w:themeColor="text1"/>
          <w:kern w:val="0"/>
          <w:sz w:val="24"/>
          <w:szCs w:val="24"/>
        </w:rPr>
        <w:t>16</w:t>
      </w:r>
      <w:r w:rsidRPr="00F5220F">
        <w:rPr>
          <w:rFonts w:ascii="宋体" w:eastAsia="宋体" w:hAnsi="宋体" w:cs="宋体" w:hint="eastAsia"/>
          <w:color w:val="000000" w:themeColor="text1"/>
          <w:kern w:val="0"/>
          <w:sz w:val="24"/>
          <w:szCs w:val="24"/>
        </w:rPr>
        <w:t>个主要地点作为备选标志点，其中“瑞金”和“延安”为必有标志点（现场决赛位置现场决定），如表</w:t>
      </w:r>
      <w:r w:rsidR="00CC4CDF">
        <w:rPr>
          <w:rFonts w:ascii="宋体" w:eastAsia="宋体" w:hAnsi="宋体" w:cs="宋体" w:hint="eastAsia"/>
          <w:color w:val="000000" w:themeColor="text1"/>
          <w:kern w:val="0"/>
          <w:sz w:val="24"/>
          <w:szCs w:val="24"/>
        </w:rPr>
        <w:t>2</w:t>
      </w:r>
      <w:r w:rsidRPr="00F5220F">
        <w:rPr>
          <w:rFonts w:ascii="宋体" w:eastAsia="宋体" w:hAnsi="宋体" w:cs="宋体" w:hint="eastAsia"/>
          <w:color w:val="000000" w:themeColor="text1"/>
          <w:kern w:val="0"/>
          <w:sz w:val="24"/>
          <w:szCs w:val="24"/>
        </w:rPr>
        <w:t>所示。</w:t>
      </w:r>
      <w:bookmarkEnd w:id="23"/>
    </w:p>
    <w:p w14:paraId="1E3514EA" w14:textId="77777777" w:rsidR="00024A7A" w:rsidRPr="00F5220F" w:rsidRDefault="00024A7A" w:rsidP="00024A7A">
      <w:pPr>
        <w:tabs>
          <w:tab w:val="left" w:pos="1620"/>
        </w:tabs>
        <w:spacing w:line="360" w:lineRule="auto"/>
        <w:ind w:leftChars="-1" w:left="-2" w:firstLine="2"/>
        <w:jc w:val="center"/>
        <w:rPr>
          <w:rFonts w:ascii="宋体" w:eastAsia="宋体" w:hAnsi="宋体" w:cs="Times New Roman"/>
          <w:bCs/>
          <w:color w:val="000000" w:themeColor="text1"/>
          <w:sz w:val="24"/>
          <w:szCs w:val="24"/>
        </w:rPr>
      </w:pPr>
      <w:r w:rsidRPr="00F5220F">
        <w:rPr>
          <w:rFonts w:ascii="宋体" w:eastAsia="宋体" w:hAnsi="宋体" w:cs="Times New Roman"/>
          <w:bCs/>
          <w:noProof/>
          <w:color w:val="000000" w:themeColor="text1"/>
          <w:sz w:val="24"/>
          <w:szCs w:val="24"/>
        </w:rPr>
        <w:lastRenderedPageBreak/>
        <w:drawing>
          <wp:inline distT="0" distB="0" distL="0" distR="0" wp14:anchorId="342E04F9" wp14:editId="64819E25">
            <wp:extent cx="4680000" cy="46800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4680000"/>
                    </a:xfrm>
                    <a:prstGeom prst="rect">
                      <a:avLst/>
                    </a:prstGeom>
                    <a:noFill/>
                    <a:ln>
                      <a:noFill/>
                    </a:ln>
                  </pic:spPr>
                </pic:pic>
              </a:graphicData>
            </a:graphic>
          </wp:inline>
        </w:drawing>
      </w:r>
    </w:p>
    <w:p w14:paraId="75700A0E" w14:textId="45E8485D" w:rsidR="00024A7A" w:rsidRPr="00F5220F" w:rsidRDefault="00BA73E2" w:rsidP="00192820">
      <w:pPr>
        <w:pStyle w:val="aff1"/>
        <w:rPr>
          <w:bCs w:val="0"/>
        </w:rPr>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w:t>
      </w:r>
      <w:r w:rsidR="00525FF5">
        <w:rPr>
          <w:noProof/>
        </w:rPr>
        <w:fldChar w:fldCharType="end"/>
      </w:r>
      <w:r>
        <w:rPr>
          <w:bCs w:val="0"/>
        </w:rPr>
        <w:t xml:space="preserve"> </w:t>
      </w:r>
      <w:r w:rsidR="00024A7A" w:rsidRPr="00F5220F">
        <w:rPr>
          <w:bCs w:val="0"/>
        </w:rPr>
        <w:t>太阳能电动车现场运行场地示意图</w:t>
      </w:r>
    </w:p>
    <w:p w14:paraId="663EAC00" w14:textId="66B31A10" w:rsidR="00024A7A" w:rsidRPr="00F5220F" w:rsidRDefault="004E3EA6" w:rsidP="00192820">
      <w:pPr>
        <w:pStyle w:val="aff1"/>
      </w:pPr>
      <w:r w:rsidRPr="00D61DEB">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2</w:t>
      </w:r>
      <w:r w:rsidR="00525FF5">
        <w:rPr>
          <w:noProof/>
        </w:rPr>
        <w:fldChar w:fldCharType="end"/>
      </w:r>
      <w:r>
        <w:t xml:space="preserve"> </w:t>
      </w:r>
      <w:r w:rsidR="00024A7A" w:rsidRPr="00F5220F">
        <w:rPr>
          <w:rFonts w:hint="eastAsia"/>
        </w:rPr>
        <w:t>红军长征经过的主要地点及最终落脚点</w:t>
      </w:r>
    </w:p>
    <w:tbl>
      <w:tblPr>
        <w:tblStyle w:val="a9"/>
        <w:tblW w:w="0" w:type="auto"/>
        <w:jc w:val="center"/>
        <w:tblLook w:val="04A0" w:firstRow="1" w:lastRow="0" w:firstColumn="1" w:lastColumn="0" w:noHBand="0" w:noVBand="1"/>
      </w:tblPr>
      <w:tblGrid>
        <w:gridCol w:w="876"/>
        <w:gridCol w:w="3559"/>
      </w:tblGrid>
      <w:tr w:rsidR="00024A7A" w:rsidRPr="00EB6606" w14:paraId="7B2D3492" w14:textId="77777777" w:rsidTr="000058AC">
        <w:trPr>
          <w:jc w:val="center"/>
        </w:trPr>
        <w:tc>
          <w:tcPr>
            <w:tcW w:w="876" w:type="dxa"/>
          </w:tcPr>
          <w:p w14:paraId="0D597204" w14:textId="77777777" w:rsidR="00024A7A" w:rsidRPr="00F5220F" w:rsidRDefault="00024A7A" w:rsidP="000058AC">
            <w:pPr>
              <w:tabs>
                <w:tab w:val="num" w:pos="1620"/>
              </w:tabs>
              <w:spacing w:line="360" w:lineRule="auto"/>
              <w:jc w:val="center"/>
              <w:rPr>
                <w:rFonts w:ascii="宋体" w:eastAsia="宋体" w:hAnsi="宋体" w:cs="宋体"/>
                <w:b/>
                <w:color w:val="000000" w:themeColor="text1"/>
                <w:kern w:val="0"/>
                <w:sz w:val="24"/>
                <w:szCs w:val="24"/>
              </w:rPr>
            </w:pPr>
            <w:r w:rsidRPr="00F5220F">
              <w:rPr>
                <w:rFonts w:ascii="宋体" w:eastAsia="宋体" w:hAnsi="宋体" w:cs="宋体" w:hint="eastAsia"/>
                <w:b/>
                <w:color w:val="000000" w:themeColor="text1"/>
                <w:kern w:val="0"/>
                <w:sz w:val="24"/>
                <w:szCs w:val="24"/>
              </w:rPr>
              <w:t>序号</w:t>
            </w:r>
          </w:p>
        </w:tc>
        <w:tc>
          <w:tcPr>
            <w:tcW w:w="3559" w:type="dxa"/>
          </w:tcPr>
          <w:p w14:paraId="3B77BA27" w14:textId="77777777" w:rsidR="00024A7A" w:rsidRPr="00F5220F" w:rsidRDefault="00024A7A" w:rsidP="000058AC">
            <w:pPr>
              <w:tabs>
                <w:tab w:val="num" w:pos="1620"/>
              </w:tabs>
              <w:spacing w:line="360" w:lineRule="auto"/>
              <w:jc w:val="center"/>
              <w:rPr>
                <w:rFonts w:ascii="宋体" w:eastAsia="宋体" w:hAnsi="宋体" w:cs="宋体"/>
                <w:b/>
                <w:color w:val="000000" w:themeColor="text1"/>
                <w:kern w:val="0"/>
                <w:sz w:val="24"/>
                <w:szCs w:val="24"/>
              </w:rPr>
            </w:pPr>
            <w:r w:rsidRPr="00F5220F">
              <w:rPr>
                <w:rFonts w:ascii="宋体" w:eastAsia="宋体" w:hAnsi="宋体" w:cs="宋体" w:hint="eastAsia"/>
                <w:b/>
                <w:color w:val="000000" w:themeColor="text1"/>
                <w:kern w:val="0"/>
                <w:sz w:val="24"/>
                <w:szCs w:val="24"/>
              </w:rPr>
              <w:t>红军长征的主要地点及最终落脚点</w:t>
            </w:r>
          </w:p>
        </w:tc>
      </w:tr>
      <w:tr w:rsidR="00024A7A" w:rsidRPr="00EB6606" w14:paraId="196E95DF" w14:textId="77777777" w:rsidTr="000058AC">
        <w:trPr>
          <w:jc w:val="center"/>
        </w:trPr>
        <w:tc>
          <w:tcPr>
            <w:tcW w:w="876" w:type="dxa"/>
          </w:tcPr>
          <w:p w14:paraId="1046AD0B"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w:t>
            </w:r>
          </w:p>
        </w:tc>
        <w:tc>
          <w:tcPr>
            <w:tcW w:w="3559" w:type="dxa"/>
          </w:tcPr>
          <w:p w14:paraId="026936F9"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瑞金</w:t>
            </w:r>
          </w:p>
        </w:tc>
      </w:tr>
      <w:tr w:rsidR="00024A7A" w:rsidRPr="00EB6606" w14:paraId="604A24EB" w14:textId="77777777" w:rsidTr="000058AC">
        <w:trPr>
          <w:jc w:val="center"/>
        </w:trPr>
        <w:tc>
          <w:tcPr>
            <w:tcW w:w="876" w:type="dxa"/>
          </w:tcPr>
          <w:p w14:paraId="42785452"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2</w:t>
            </w:r>
          </w:p>
        </w:tc>
        <w:tc>
          <w:tcPr>
            <w:tcW w:w="3559" w:type="dxa"/>
          </w:tcPr>
          <w:p w14:paraId="1D47A323"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突破第三道封锁线</w:t>
            </w:r>
          </w:p>
        </w:tc>
      </w:tr>
      <w:tr w:rsidR="00024A7A" w:rsidRPr="00EB6606" w14:paraId="2B337600" w14:textId="77777777" w:rsidTr="000058AC">
        <w:trPr>
          <w:jc w:val="center"/>
        </w:trPr>
        <w:tc>
          <w:tcPr>
            <w:tcW w:w="876" w:type="dxa"/>
          </w:tcPr>
          <w:p w14:paraId="177735D9"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3</w:t>
            </w:r>
          </w:p>
        </w:tc>
        <w:tc>
          <w:tcPr>
            <w:tcW w:w="3559" w:type="dxa"/>
          </w:tcPr>
          <w:p w14:paraId="53597D94"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血战湘江</w:t>
            </w:r>
          </w:p>
        </w:tc>
      </w:tr>
      <w:tr w:rsidR="00024A7A" w:rsidRPr="00EB6606" w14:paraId="5F5F154D" w14:textId="77777777" w:rsidTr="000058AC">
        <w:trPr>
          <w:jc w:val="center"/>
        </w:trPr>
        <w:tc>
          <w:tcPr>
            <w:tcW w:w="876" w:type="dxa"/>
          </w:tcPr>
          <w:p w14:paraId="7042B2AB"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4</w:t>
            </w:r>
          </w:p>
        </w:tc>
        <w:tc>
          <w:tcPr>
            <w:tcW w:w="3559" w:type="dxa"/>
          </w:tcPr>
          <w:p w14:paraId="49CD2DB3"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强渡乌江</w:t>
            </w:r>
          </w:p>
        </w:tc>
      </w:tr>
      <w:tr w:rsidR="00024A7A" w:rsidRPr="00EB6606" w14:paraId="550052B4" w14:textId="77777777" w:rsidTr="000058AC">
        <w:trPr>
          <w:jc w:val="center"/>
        </w:trPr>
        <w:tc>
          <w:tcPr>
            <w:tcW w:w="876" w:type="dxa"/>
          </w:tcPr>
          <w:p w14:paraId="5DC10CAD"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5</w:t>
            </w:r>
          </w:p>
        </w:tc>
        <w:tc>
          <w:tcPr>
            <w:tcW w:w="3559" w:type="dxa"/>
          </w:tcPr>
          <w:p w14:paraId="521043A8"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占领遵义</w:t>
            </w:r>
          </w:p>
        </w:tc>
      </w:tr>
      <w:tr w:rsidR="00024A7A" w:rsidRPr="00EB6606" w14:paraId="2FE79ABF" w14:textId="77777777" w:rsidTr="000058AC">
        <w:trPr>
          <w:jc w:val="center"/>
        </w:trPr>
        <w:tc>
          <w:tcPr>
            <w:tcW w:w="876" w:type="dxa"/>
          </w:tcPr>
          <w:p w14:paraId="0871B8F5"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6</w:t>
            </w:r>
          </w:p>
        </w:tc>
        <w:tc>
          <w:tcPr>
            <w:tcW w:w="3559" w:type="dxa"/>
          </w:tcPr>
          <w:p w14:paraId="0DD14242"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四渡赤水</w:t>
            </w:r>
          </w:p>
        </w:tc>
      </w:tr>
      <w:tr w:rsidR="00024A7A" w:rsidRPr="00EB6606" w14:paraId="1AE88C03" w14:textId="77777777" w:rsidTr="000058AC">
        <w:trPr>
          <w:jc w:val="center"/>
        </w:trPr>
        <w:tc>
          <w:tcPr>
            <w:tcW w:w="876" w:type="dxa"/>
          </w:tcPr>
          <w:p w14:paraId="632850C6"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7</w:t>
            </w:r>
          </w:p>
        </w:tc>
        <w:tc>
          <w:tcPr>
            <w:tcW w:w="3559" w:type="dxa"/>
          </w:tcPr>
          <w:p w14:paraId="1CAFAF66"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巧渡金沙江</w:t>
            </w:r>
          </w:p>
        </w:tc>
      </w:tr>
      <w:tr w:rsidR="00024A7A" w:rsidRPr="00EB6606" w14:paraId="1EEF8FBB" w14:textId="77777777" w:rsidTr="000058AC">
        <w:trPr>
          <w:jc w:val="center"/>
        </w:trPr>
        <w:tc>
          <w:tcPr>
            <w:tcW w:w="876" w:type="dxa"/>
          </w:tcPr>
          <w:p w14:paraId="66500C28"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8</w:t>
            </w:r>
          </w:p>
        </w:tc>
        <w:tc>
          <w:tcPr>
            <w:tcW w:w="3559" w:type="dxa"/>
          </w:tcPr>
          <w:p w14:paraId="27EF35CC"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强渡大渡河</w:t>
            </w:r>
          </w:p>
        </w:tc>
      </w:tr>
      <w:tr w:rsidR="00024A7A" w:rsidRPr="00EB6606" w14:paraId="1A004545" w14:textId="77777777" w:rsidTr="000058AC">
        <w:trPr>
          <w:jc w:val="center"/>
        </w:trPr>
        <w:tc>
          <w:tcPr>
            <w:tcW w:w="876" w:type="dxa"/>
          </w:tcPr>
          <w:p w14:paraId="6769AA62"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9</w:t>
            </w:r>
          </w:p>
        </w:tc>
        <w:tc>
          <w:tcPr>
            <w:tcW w:w="3559" w:type="dxa"/>
          </w:tcPr>
          <w:p w14:paraId="5BBA6D4F"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飞夺泸定桥</w:t>
            </w:r>
          </w:p>
        </w:tc>
      </w:tr>
      <w:tr w:rsidR="00024A7A" w:rsidRPr="00EB6606" w14:paraId="6A629FBC" w14:textId="77777777" w:rsidTr="000058AC">
        <w:trPr>
          <w:jc w:val="center"/>
        </w:trPr>
        <w:tc>
          <w:tcPr>
            <w:tcW w:w="876" w:type="dxa"/>
          </w:tcPr>
          <w:p w14:paraId="176E2C2E"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10</w:t>
            </w:r>
          </w:p>
        </w:tc>
        <w:tc>
          <w:tcPr>
            <w:tcW w:w="3559" w:type="dxa"/>
          </w:tcPr>
          <w:p w14:paraId="78A19874"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爬雪山</w:t>
            </w:r>
          </w:p>
        </w:tc>
      </w:tr>
      <w:tr w:rsidR="00024A7A" w:rsidRPr="00EB6606" w14:paraId="24F3F7D0" w14:textId="77777777" w:rsidTr="000058AC">
        <w:trPr>
          <w:jc w:val="center"/>
        </w:trPr>
        <w:tc>
          <w:tcPr>
            <w:tcW w:w="876" w:type="dxa"/>
          </w:tcPr>
          <w:p w14:paraId="6496EA67"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lastRenderedPageBreak/>
              <w:t>11</w:t>
            </w:r>
          </w:p>
        </w:tc>
        <w:tc>
          <w:tcPr>
            <w:tcW w:w="3559" w:type="dxa"/>
          </w:tcPr>
          <w:p w14:paraId="0CAB5BF8"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proofErr w:type="gramStart"/>
            <w:r w:rsidRPr="00F5220F">
              <w:rPr>
                <w:rFonts w:ascii="宋体" w:eastAsia="宋体" w:hAnsi="宋体" w:cs="宋体" w:hint="eastAsia"/>
                <w:color w:val="000000" w:themeColor="text1"/>
                <w:kern w:val="0"/>
                <w:sz w:val="24"/>
                <w:szCs w:val="24"/>
              </w:rPr>
              <w:t>懋</w:t>
            </w:r>
            <w:proofErr w:type="gramEnd"/>
            <w:r w:rsidRPr="00F5220F">
              <w:rPr>
                <w:rFonts w:ascii="宋体" w:eastAsia="宋体" w:hAnsi="宋体" w:cs="宋体" w:hint="eastAsia"/>
                <w:color w:val="000000" w:themeColor="text1"/>
                <w:kern w:val="0"/>
                <w:sz w:val="24"/>
                <w:szCs w:val="24"/>
              </w:rPr>
              <w:t>功会师</w:t>
            </w:r>
          </w:p>
        </w:tc>
      </w:tr>
      <w:tr w:rsidR="00024A7A" w:rsidRPr="00EB6606" w14:paraId="62CFE8DD" w14:textId="77777777" w:rsidTr="000058AC">
        <w:trPr>
          <w:jc w:val="center"/>
        </w:trPr>
        <w:tc>
          <w:tcPr>
            <w:tcW w:w="876" w:type="dxa"/>
          </w:tcPr>
          <w:p w14:paraId="3E769B50"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12</w:t>
            </w:r>
          </w:p>
        </w:tc>
        <w:tc>
          <w:tcPr>
            <w:tcW w:w="3559" w:type="dxa"/>
          </w:tcPr>
          <w:p w14:paraId="6731211B"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过草地</w:t>
            </w:r>
          </w:p>
        </w:tc>
      </w:tr>
      <w:tr w:rsidR="00024A7A" w:rsidRPr="00EB6606" w14:paraId="55DE59AC" w14:textId="77777777" w:rsidTr="000058AC">
        <w:trPr>
          <w:jc w:val="center"/>
        </w:trPr>
        <w:tc>
          <w:tcPr>
            <w:tcW w:w="876" w:type="dxa"/>
          </w:tcPr>
          <w:p w14:paraId="5D25613E"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13</w:t>
            </w:r>
          </w:p>
        </w:tc>
        <w:tc>
          <w:tcPr>
            <w:tcW w:w="3559" w:type="dxa"/>
          </w:tcPr>
          <w:p w14:paraId="7E106422"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激战腊子口</w:t>
            </w:r>
          </w:p>
        </w:tc>
      </w:tr>
      <w:tr w:rsidR="00024A7A" w:rsidRPr="00EB6606" w14:paraId="1885C12B" w14:textId="77777777" w:rsidTr="000058AC">
        <w:trPr>
          <w:jc w:val="center"/>
        </w:trPr>
        <w:tc>
          <w:tcPr>
            <w:tcW w:w="876" w:type="dxa"/>
          </w:tcPr>
          <w:p w14:paraId="4E22F5EC"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14</w:t>
            </w:r>
          </w:p>
        </w:tc>
        <w:tc>
          <w:tcPr>
            <w:tcW w:w="3559" w:type="dxa"/>
          </w:tcPr>
          <w:p w14:paraId="2E4141CA"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会宁大会师</w:t>
            </w:r>
          </w:p>
        </w:tc>
      </w:tr>
      <w:tr w:rsidR="00024A7A" w:rsidRPr="00EB6606" w14:paraId="747E1E18" w14:textId="77777777" w:rsidTr="000058AC">
        <w:trPr>
          <w:jc w:val="center"/>
        </w:trPr>
        <w:tc>
          <w:tcPr>
            <w:tcW w:w="876" w:type="dxa"/>
          </w:tcPr>
          <w:p w14:paraId="5E505FD8"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15</w:t>
            </w:r>
          </w:p>
        </w:tc>
        <w:tc>
          <w:tcPr>
            <w:tcW w:w="3559" w:type="dxa"/>
          </w:tcPr>
          <w:p w14:paraId="4C79B769"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吴起</w:t>
            </w:r>
            <w:proofErr w:type="gramStart"/>
            <w:r w:rsidRPr="00F5220F">
              <w:rPr>
                <w:rFonts w:ascii="宋体" w:eastAsia="宋体" w:hAnsi="宋体" w:cs="宋体" w:hint="eastAsia"/>
                <w:color w:val="000000" w:themeColor="text1"/>
                <w:kern w:val="0"/>
                <w:sz w:val="24"/>
                <w:szCs w:val="24"/>
              </w:rPr>
              <w:t>镇会议</w:t>
            </w:r>
            <w:proofErr w:type="gramEnd"/>
          </w:p>
        </w:tc>
      </w:tr>
      <w:tr w:rsidR="00024A7A" w:rsidRPr="00EB6606" w14:paraId="2ACA23E1" w14:textId="77777777" w:rsidTr="000058AC">
        <w:trPr>
          <w:jc w:val="center"/>
        </w:trPr>
        <w:tc>
          <w:tcPr>
            <w:tcW w:w="876" w:type="dxa"/>
          </w:tcPr>
          <w:p w14:paraId="25556E97"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16</w:t>
            </w:r>
          </w:p>
        </w:tc>
        <w:tc>
          <w:tcPr>
            <w:tcW w:w="3559" w:type="dxa"/>
          </w:tcPr>
          <w:p w14:paraId="598051AC"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延安</w:t>
            </w:r>
          </w:p>
        </w:tc>
      </w:tr>
    </w:tbl>
    <w:p w14:paraId="27CF33E6" w14:textId="77777777" w:rsidR="00024A7A" w:rsidRPr="00F5220F" w:rsidRDefault="00024A7A" w:rsidP="00024A7A">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现场初赛时，选用“瑞金”、“突破第三道封锁线”、“血战湘江”、</w:t>
      </w:r>
      <w:r w:rsidRPr="00F5220F" w:rsidDel="00CA7B63">
        <w:rPr>
          <w:rFonts w:ascii="宋体" w:eastAsia="宋体" w:hAnsi="宋体" w:cs="宋体"/>
          <w:color w:val="000000" w:themeColor="text1"/>
          <w:kern w:val="0"/>
          <w:sz w:val="24"/>
          <w:szCs w:val="24"/>
        </w:rPr>
        <w:t xml:space="preserve"> </w:t>
      </w:r>
      <w:r w:rsidRPr="00F5220F">
        <w:rPr>
          <w:rFonts w:ascii="宋体" w:eastAsia="宋体" w:hAnsi="宋体" w:cs="宋体" w:hint="eastAsia"/>
          <w:color w:val="000000" w:themeColor="text1"/>
          <w:kern w:val="0"/>
          <w:sz w:val="24"/>
          <w:szCs w:val="24"/>
        </w:rPr>
        <w:t>“占领遵义”、“巧渡金沙江”、“飞夺泸定桥”、“爬雪山”、“过草地”、“会宁大会师”和“延安”</w:t>
      </w:r>
      <w:r w:rsidRPr="00F5220F">
        <w:rPr>
          <w:rFonts w:ascii="宋体" w:eastAsia="宋体" w:hAnsi="宋体" w:cs="宋体"/>
          <w:color w:val="000000" w:themeColor="text1"/>
          <w:kern w:val="0"/>
          <w:sz w:val="24"/>
          <w:szCs w:val="24"/>
        </w:rPr>
        <w:t>10个</w:t>
      </w:r>
      <w:proofErr w:type="gramStart"/>
      <w:r w:rsidRPr="00F5220F">
        <w:rPr>
          <w:rFonts w:ascii="宋体" w:eastAsia="宋体" w:hAnsi="宋体" w:cs="宋体" w:hint="eastAsia"/>
          <w:color w:val="000000" w:themeColor="text1"/>
          <w:kern w:val="0"/>
          <w:sz w:val="24"/>
          <w:szCs w:val="24"/>
        </w:rPr>
        <w:t>标志点依顺序</w:t>
      </w:r>
      <w:proofErr w:type="gramEnd"/>
      <w:r w:rsidRPr="00F5220F">
        <w:rPr>
          <w:rFonts w:ascii="宋体" w:eastAsia="宋体" w:hAnsi="宋体" w:cs="宋体" w:hint="eastAsia"/>
          <w:color w:val="000000" w:themeColor="text1"/>
          <w:kern w:val="0"/>
          <w:sz w:val="24"/>
          <w:szCs w:val="24"/>
        </w:rPr>
        <w:t>标记（如图</w:t>
      </w:r>
      <w:r w:rsidRPr="00F5220F">
        <w:rPr>
          <w:rFonts w:ascii="宋体" w:eastAsia="宋体" w:hAnsi="宋体" w:cs="宋体"/>
          <w:color w:val="000000" w:themeColor="text1"/>
          <w:kern w:val="0"/>
          <w:sz w:val="24"/>
          <w:szCs w:val="24"/>
        </w:rPr>
        <w:t>2</w:t>
      </w:r>
      <w:r w:rsidRPr="00F5220F">
        <w:rPr>
          <w:rFonts w:ascii="宋体" w:eastAsia="宋体" w:hAnsi="宋体" w:cs="宋体" w:hint="eastAsia"/>
          <w:color w:val="000000" w:themeColor="text1"/>
          <w:kern w:val="0"/>
          <w:sz w:val="24"/>
          <w:szCs w:val="24"/>
        </w:rPr>
        <w:t>所示）。</w:t>
      </w:r>
    </w:p>
    <w:p w14:paraId="5306CB21" w14:textId="77777777" w:rsidR="00024A7A" w:rsidRPr="00F5220F" w:rsidRDefault="00024A7A" w:rsidP="00024A7A">
      <w:pPr>
        <w:tabs>
          <w:tab w:val="left" w:pos="1620"/>
        </w:tabs>
        <w:spacing w:line="360" w:lineRule="auto"/>
        <w:ind w:leftChars="-1" w:left="-2" w:firstLine="2"/>
        <w:jc w:val="center"/>
        <w:rPr>
          <w:rFonts w:ascii="宋体" w:eastAsia="宋体" w:hAnsi="宋体" w:cs="Times New Roman"/>
          <w:bCs/>
          <w:color w:val="000000" w:themeColor="text1"/>
          <w:sz w:val="24"/>
          <w:szCs w:val="24"/>
        </w:rPr>
      </w:pPr>
      <w:r w:rsidRPr="00F5220F">
        <w:rPr>
          <w:rFonts w:ascii="宋体" w:eastAsia="宋体" w:hAnsi="宋体" w:cs="Times New Roman"/>
          <w:bCs/>
          <w:noProof/>
          <w:color w:val="000000" w:themeColor="text1"/>
          <w:sz w:val="24"/>
          <w:szCs w:val="24"/>
        </w:rPr>
        <w:drawing>
          <wp:inline distT="0" distB="0" distL="0" distR="0" wp14:anchorId="5B9CDB8A" wp14:editId="7E71BF32">
            <wp:extent cx="4714098" cy="46800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098" cy="4680000"/>
                    </a:xfrm>
                    <a:prstGeom prst="rect">
                      <a:avLst/>
                    </a:prstGeom>
                    <a:noFill/>
                    <a:ln>
                      <a:noFill/>
                    </a:ln>
                  </pic:spPr>
                </pic:pic>
              </a:graphicData>
            </a:graphic>
          </wp:inline>
        </w:drawing>
      </w:r>
    </w:p>
    <w:p w14:paraId="46ABA341" w14:textId="43B5E320" w:rsidR="00024A7A" w:rsidRPr="00F5220F" w:rsidRDefault="00BA73E2"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2</w:t>
      </w:r>
      <w:r w:rsidR="00525FF5">
        <w:rPr>
          <w:noProof/>
        </w:rPr>
        <w:fldChar w:fldCharType="end"/>
      </w:r>
      <w:r>
        <w:t xml:space="preserve"> </w:t>
      </w:r>
      <w:r w:rsidR="00024A7A" w:rsidRPr="00F5220F">
        <w:rPr>
          <w:rFonts w:hint="eastAsia"/>
        </w:rPr>
        <w:t>太阳电动车现场初赛运行示意图</w:t>
      </w:r>
    </w:p>
    <w:p w14:paraId="41A2CE87" w14:textId="77777777" w:rsidR="00024A7A" w:rsidRPr="00F5220F" w:rsidRDefault="00024A7A" w:rsidP="00024A7A">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具体标志点的圆心坐标如表</w:t>
      </w:r>
      <w:r w:rsidRPr="00F5220F">
        <w:rPr>
          <w:rFonts w:ascii="宋体" w:eastAsia="宋体" w:hAnsi="宋体" w:cs="宋体"/>
          <w:color w:val="000000" w:themeColor="text1"/>
          <w:kern w:val="0"/>
          <w:sz w:val="24"/>
          <w:szCs w:val="24"/>
        </w:rPr>
        <w:t>3</w:t>
      </w:r>
      <w:r w:rsidRPr="00F5220F">
        <w:rPr>
          <w:rFonts w:ascii="宋体" w:eastAsia="宋体" w:hAnsi="宋体" w:cs="宋体" w:hint="eastAsia"/>
          <w:color w:val="000000" w:themeColor="text1"/>
          <w:kern w:val="0"/>
          <w:sz w:val="24"/>
          <w:szCs w:val="24"/>
        </w:rPr>
        <w:t>所示。</w:t>
      </w:r>
    </w:p>
    <w:p w14:paraId="1DD9E9B0" w14:textId="32DD9569" w:rsidR="00024A7A" w:rsidRPr="00192820" w:rsidRDefault="00AF43B2" w:rsidP="00192820">
      <w:pPr>
        <w:pStyle w:val="aff1"/>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3</w:t>
      </w:r>
      <w:r w:rsidR="00525FF5">
        <w:rPr>
          <w:noProof/>
        </w:rPr>
        <w:fldChar w:fldCharType="end"/>
      </w:r>
      <w:r w:rsidR="004E3EA6">
        <w:t xml:space="preserve"> </w:t>
      </w:r>
      <w:r w:rsidR="00024A7A" w:rsidRPr="00192820">
        <w:rPr>
          <w:rFonts w:hint="eastAsia"/>
        </w:rPr>
        <w:t>太阳能电动车现场初赛标志点的坐标</w:t>
      </w:r>
    </w:p>
    <w:tbl>
      <w:tblPr>
        <w:tblW w:w="5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18"/>
        <w:gridCol w:w="2076"/>
        <w:gridCol w:w="1399"/>
        <w:gridCol w:w="1399"/>
      </w:tblGrid>
      <w:tr w:rsidR="00024A7A" w:rsidRPr="00EB6606" w14:paraId="09D031BB" w14:textId="77777777" w:rsidTr="000058AC">
        <w:trPr>
          <w:trHeight w:val="420"/>
          <w:jc w:val="center"/>
        </w:trPr>
        <w:tc>
          <w:tcPr>
            <w:tcW w:w="818" w:type="dxa"/>
            <w:shd w:val="clear" w:color="auto" w:fill="FFFFFF" w:themeFill="background1"/>
            <w:noWrap/>
            <w:vAlign w:val="center"/>
            <w:hideMark/>
          </w:tcPr>
          <w:p w14:paraId="4BE6B3D8" w14:textId="77777777" w:rsidR="00024A7A" w:rsidRPr="00F5220F" w:rsidRDefault="00024A7A" w:rsidP="000058AC">
            <w:pPr>
              <w:widowControl/>
              <w:jc w:val="center"/>
              <w:rPr>
                <w:rFonts w:ascii="宋体" w:eastAsia="宋体" w:hAnsi="宋体" w:cs="宋体"/>
                <w:b/>
                <w:bCs/>
                <w:color w:val="000000" w:themeColor="text1"/>
                <w:kern w:val="0"/>
                <w:sz w:val="24"/>
                <w:szCs w:val="24"/>
              </w:rPr>
            </w:pPr>
            <w:r w:rsidRPr="00F5220F">
              <w:rPr>
                <w:rFonts w:ascii="宋体" w:eastAsia="宋体" w:hAnsi="宋体" w:cs="宋体" w:hint="eastAsia"/>
                <w:b/>
                <w:bCs/>
                <w:color w:val="000000" w:themeColor="text1"/>
                <w:kern w:val="0"/>
                <w:sz w:val="24"/>
                <w:szCs w:val="24"/>
              </w:rPr>
              <w:t>序号</w:t>
            </w:r>
          </w:p>
        </w:tc>
        <w:tc>
          <w:tcPr>
            <w:tcW w:w="2076" w:type="dxa"/>
            <w:shd w:val="clear" w:color="auto" w:fill="FFFFFF" w:themeFill="background1"/>
            <w:noWrap/>
            <w:vAlign w:val="center"/>
            <w:hideMark/>
          </w:tcPr>
          <w:p w14:paraId="6C8E3411" w14:textId="77777777" w:rsidR="00024A7A" w:rsidRPr="00F5220F" w:rsidRDefault="00024A7A" w:rsidP="000058AC">
            <w:pPr>
              <w:widowControl/>
              <w:jc w:val="center"/>
              <w:rPr>
                <w:rFonts w:ascii="宋体" w:eastAsia="宋体" w:hAnsi="宋体" w:cs="宋体"/>
                <w:b/>
                <w:bCs/>
                <w:color w:val="000000" w:themeColor="text1"/>
                <w:kern w:val="0"/>
                <w:sz w:val="24"/>
                <w:szCs w:val="24"/>
              </w:rPr>
            </w:pPr>
            <w:r w:rsidRPr="00F5220F">
              <w:rPr>
                <w:rFonts w:ascii="宋体" w:eastAsia="宋体" w:hAnsi="宋体" w:cs="宋体" w:hint="eastAsia"/>
                <w:b/>
                <w:bCs/>
                <w:color w:val="000000" w:themeColor="text1"/>
                <w:kern w:val="0"/>
                <w:sz w:val="24"/>
                <w:szCs w:val="24"/>
              </w:rPr>
              <w:t>标志点</w:t>
            </w:r>
          </w:p>
        </w:tc>
        <w:tc>
          <w:tcPr>
            <w:tcW w:w="1399" w:type="dxa"/>
            <w:shd w:val="clear" w:color="auto" w:fill="FFFFFF" w:themeFill="background1"/>
            <w:noWrap/>
            <w:vAlign w:val="center"/>
            <w:hideMark/>
          </w:tcPr>
          <w:p w14:paraId="26705EC6" w14:textId="77777777" w:rsidR="00024A7A" w:rsidRPr="00F5220F" w:rsidRDefault="00024A7A" w:rsidP="000058AC">
            <w:pPr>
              <w:widowControl/>
              <w:jc w:val="center"/>
              <w:rPr>
                <w:rFonts w:ascii="宋体" w:eastAsia="宋体" w:hAnsi="宋体" w:cs="宋体"/>
                <w:b/>
                <w:bCs/>
                <w:color w:val="000000" w:themeColor="text1"/>
                <w:kern w:val="0"/>
                <w:sz w:val="24"/>
                <w:szCs w:val="24"/>
              </w:rPr>
            </w:pPr>
            <w:r w:rsidRPr="00F5220F">
              <w:rPr>
                <w:rFonts w:ascii="宋体" w:eastAsia="宋体" w:hAnsi="宋体" w:cs="宋体" w:hint="eastAsia"/>
                <w:b/>
                <w:bCs/>
                <w:color w:val="000000" w:themeColor="text1"/>
                <w:kern w:val="0"/>
                <w:sz w:val="24"/>
                <w:szCs w:val="24"/>
              </w:rPr>
              <w:t>坐标</w:t>
            </w:r>
            <w:r w:rsidRPr="00F5220F">
              <w:rPr>
                <w:rFonts w:ascii="宋体" w:eastAsia="宋体" w:hAnsi="宋体" w:cs="宋体"/>
                <w:b/>
                <w:bCs/>
                <w:color w:val="000000" w:themeColor="text1"/>
                <w:kern w:val="0"/>
                <w:sz w:val="24"/>
                <w:szCs w:val="24"/>
              </w:rPr>
              <w:t>X（mm)</w:t>
            </w:r>
          </w:p>
        </w:tc>
        <w:tc>
          <w:tcPr>
            <w:tcW w:w="1399" w:type="dxa"/>
            <w:shd w:val="clear" w:color="auto" w:fill="FFFFFF" w:themeFill="background1"/>
            <w:noWrap/>
            <w:vAlign w:val="center"/>
            <w:hideMark/>
          </w:tcPr>
          <w:p w14:paraId="3FF0894D" w14:textId="77777777" w:rsidR="00024A7A" w:rsidRPr="00F5220F" w:rsidRDefault="00024A7A" w:rsidP="000058AC">
            <w:pPr>
              <w:widowControl/>
              <w:jc w:val="center"/>
              <w:rPr>
                <w:rFonts w:ascii="宋体" w:eastAsia="宋体" w:hAnsi="宋体" w:cs="宋体"/>
                <w:b/>
                <w:bCs/>
                <w:color w:val="000000" w:themeColor="text1"/>
                <w:kern w:val="0"/>
                <w:sz w:val="24"/>
                <w:szCs w:val="24"/>
              </w:rPr>
            </w:pPr>
            <w:r w:rsidRPr="00F5220F">
              <w:rPr>
                <w:rFonts w:ascii="宋体" w:eastAsia="宋体" w:hAnsi="宋体" w:cs="宋体" w:hint="eastAsia"/>
                <w:b/>
                <w:bCs/>
                <w:color w:val="000000" w:themeColor="text1"/>
                <w:kern w:val="0"/>
                <w:sz w:val="24"/>
                <w:szCs w:val="24"/>
              </w:rPr>
              <w:t>坐标</w:t>
            </w:r>
            <w:r w:rsidRPr="00F5220F">
              <w:rPr>
                <w:rFonts w:ascii="宋体" w:eastAsia="宋体" w:hAnsi="宋体" w:cs="宋体"/>
                <w:b/>
                <w:bCs/>
                <w:color w:val="000000" w:themeColor="text1"/>
                <w:kern w:val="0"/>
                <w:sz w:val="24"/>
                <w:szCs w:val="24"/>
              </w:rPr>
              <w:t>Y（mm)</w:t>
            </w:r>
          </w:p>
        </w:tc>
      </w:tr>
      <w:tr w:rsidR="00024A7A" w:rsidRPr="00EB6606" w14:paraId="05F6774F" w14:textId="77777777" w:rsidTr="000058AC">
        <w:trPr>
          <w:trHeight w:val="300"/>
          <w:jc w:val="center"/>
        </w:trPr>
        <w:tc>
          <w:tcPr>
            <w:tcW w:w="818" w:type="dxa"/>
            <w:shd w:val="clear" w:color="auto" w:fill="FFFFFF" w:themeFill="background1"/>
            <w:noWrap/>
            <w:vAlign w:val="center"/>
            <w:hideMark/>
          </w:tcPr>
          <w:p w14:paraId="131095D9"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lastRenderedPageBreak/>
              <w:t>1</w:t>
            </w:r>
          </w:p>
        </w:tc>
        <w:tc>
          <w:tcPr>
            <w:tcW w:w="2076" w:type="dxa"/>
            <w:shd w:val="clear" w:color="auto" w:fill="FFFFFF" w:themeFill="background1"/>
            <w:noWrap/>
            <w:vAlign w:val="center"/>
            <w:hideMark/>
          </w:tcPr>
          <w:p w14:paraId="7E51612C"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瑞金</w:t>
            </w:r>
          </w:p>
        </w:tc>
        <w:tc>
          <w:tcPr>
            <w:tcW w:w="1399" w:type="dxa"/>
            <w:shd w:val="clear" w:color="auto" w:fill="FFFFFF" w:themeFill="background1"/>
            <w:noWrap/>
            <w:vAlign w:val="center"/>
            <w:hideMark/>
          </w:tcPr>
          <w:p w14:paraId="1309CFCB"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7450</w:t>
            </w:r>
          </w:p>
        </w:tc>
        <w:tc>
          <w:tcPr>
            <w:tcW w:w="1399" w:type="dxa"/>
            <w:shd w:val="clear" w:color="auto" w:fill="FFFFFF" w:themeFill="background1"/>
            <w:noWrap/>
            <w:vAlign w:val="center"/>
            <w:hideMark/>
          </w:tcPr>
          <w:p w14:paraId="7A756D7E"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950</w:t>
            </w:r>
          </w:p>
        </w:tc>
      </w:tr>
      <w:tr w:rsidR="00024A7A" w:rsidRPr="00EB6606" w14:paraId="267646C6" w14:textId="77777777" w:rsidTr="000058AC">
        <w:trPr>
          <w:trHeight w:val="300"/>
          <w:jc w:val="center"/>
        </w:trPr>
        <w:tc>
          <w:tcPr>
            <w:tcW w:w="818" w:type="dxa"/>
            <w:shd w:val="clear" w:color="auto" w:fill="FFFFFF" w:themeFill="background1"/>
            <w:noWrap/>
            <w:vAlign w:val="center"/>
            <w:hideMark/>
          </w:tcPr>
          <w:p w14:paraId="5B4BC0FA"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2</w:t>
            </w:r>
          </w:p>
        </w:tc>
        <w:tc>
          <w:tcPr>
            <w:tcW w:w="2076" w:type="dxa"/>
            <w:shd w:val="clear" w:color="auto" w:fill="FFFFFF" w:themeFill="background1"/>
            <w:noWrap/>
            <w:vAlign w:val="center"/>
            <w:hideMark/>
          </w:tcPr>
          <w:p w14:paraId="04372844"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突破第三道封锁线</w:t>
            </w:r>
          </w:p>
        </w:tc>
        <w:tc>
          <w:tcPr>
            <w:tcW w:w="1399" w:type="dxa"/>
            <w:shd w:val="clear" w:color="auto" w:fill="FFFFFF" w:themeFill="background1"/>
            <w:noWrap/>
            <w:vAlign w:val="center"/>
            <w:hideMark/>
          </w:tcPr>
          <w:p w14:paraId="53106C54"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5950</w:t>
            </w:r>
          </w:p>
        </w:tc>
        <w:tc>
          <w:tcPr>
            <w:tcW w:w="1399" w:type="dxa"/>
            <w:shd w:val="clear" w:color="auto" w:fill="FFFFFF" w:themeFill="background1"/>
            <w:noWrap/>
            <w:vAlign w:val="center"/>
            <w:hideMark/>
          </w:tcPr>
          <w:p w14:paraId="3818B220"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500</w:t>
            </w:r>
          </w:p>
        </w:tc>
      </w:tr>
      <w:tr w:rsidR="00024A7A" w:rsidRPr="00EB6606" w14:paraId="46CA9907" w14:textId="77777777" w:rsidTr="000058AC">
        <w:trPr>
          <w:trHeight w:val="300"/>
          <w:jc w:val="center"/>
        </w:trPr>
        <w:tc>
          <w:tcPr>
            <w:tcW w:w="818" w:type="dxa"/>
            <w:shd w:val="clear" w:color="auto" w:fill="FFFFFF" w:themeFill="background1"/>
            <w:noWrap/>
            <w:vAlign w:val="center"/>
            <w:hideMark/>
          </w:tcPr>
          <w:p w14:paraId="2285E8E8"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3</w:t>
            </w:r>
          </w:p>
        </w:tc>
        <w:tc>
          <w:tcPr>
            <w:tcW w:w="2076" w:type="dxa"/>
            <w:shd w:val="clear" w:color="auto" w:fill="FFFFFF" w:themeFill="background1"/>
            <w:noWrap/>
            <w:vAlign w:val="center"/>
            <w:hideMark/>
          </w:tcPr>
          <w:p w14:paraId="0644D0FF"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血战湘江</w:t>
            </w:r>
          </w:p>
        </w:tc>
        <w:tc>
          <w:tcPr>
            <w:tcW w:w="1399" w:type="dxa"/>
            <w:shd w:val="clear" w:color="auto" w:fill="FFFFFF" w:themeFill="background1"/>
            <w:noWrap/>
            <w:vAlign w:val="center"/>
            <w:hideMark/>
          </w:tcPr>
          <w:p w14:paraId="19126968"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3900</w:t>
            </w:r>
          </w:p>
        </w:tc>
        <w:tc>
          <w:tcPr>
            <w:tcW w:w="1399" w:type="dxa"/>
            <w:shd w:val="clear" w:color="auto" w:fill="FFFFFF" w:themeFill="background1"/>
            <w:noWrap/>
            <w:vAlign w:val="center"/>
            <w:hideMark/>
          </w:tcPr>
          <w:p w14:paraId="7262790B"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1100</w:t>
            </w:r>
          </w:p>
        </w:tc>
      </w:tr>
      <w:tr w:rsidR="00024A7A" w:rsidRPr="00EB6606" w14:paraId="7A3D31AB" w14:textId="77777777" w:rsidTr="000058AC">
        <w:trPr>
          <w:trHeight w:val="300"/>
          <w:jc w:val="center"/>
        </w:trPr>
        <w:tc>
          <w:tcPr>
            <w:tcW w:w="818" w:type="dxa"/>
            <w:shd w:val="clear" w:color="auto" w:fill="FFFFFF" w:themeFill="background1"/>
            <w:noWrap/>
            <w:vAlign w:val="center"/>
            <w:hideMark/>
          </w:tcPr>
          <w:p w14:paraId="655D6919"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4</w:t>
            </w:r>
          </w:p>
        </w:tc>
        <w:tc>
          <w:tcPr>
            <w:tcW w:w="2076" w:type="dxa"/>
            <w:shd w:val="clear" w:color="auto" w:fill="FFFFFF" w:themeFill="background1"/>
            <w:noWrap/>
            <w:vAlign w:val="center"/>
            <w:hideMark/>
          </w:tcPr>
          <w:p w14:paraId="4B95CFD4"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占领遵义</w:t>
            </w:r>
          </w:p>
        </w:tc>
        <w:tc>
          <w:tcPr>
            <w:tcW w:w="1399" w:type="dxa"/>
            <w:shd w:val="clear" w:color="auto" w:fill="FFFFFF" w:themeFill="background1"/>
            <w:noWrap/>
            <w:vAlign w:val="center"/>
            <w:hideMark/>
          </w:tcPr>
          <w:p w14:paraId="4D52D97F"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2900</w:t>
            </w:r>
          </w:p>
        </w:tc>
        <w:tc>
          <w:tcPr>
            <w:tcW w:w="1399" w:type="dxa"/>
            <w:shd w:val="clear" w:color="auto" w:fill="FFFFFF" w:themeFill="background1"/>
            <w:noWrap/>
            <w:vAlign w:val="center"/>
            <w:hideMark/>
          </w:tcPr>
          <w:p w14:paraId="7E6EC309"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2000</w:t>
            </w:r>
          </w:p>
        </w:tc>
      </w:tr>
      <w:tr w:rsidR="00024A7A" w:rsidRPr="00EB6606" w14:paraId="332A071A" w14:textId="77777777" w:rsidTr="000058AC">
        <w:trPr>
          <w:trHeight w:val="300"/>
          <w:jc w:val="center"/>
        </w:trPr>
        <w:tc>
          <w:tcPr>
            <w:tcW w:w="818" w:type="dxa"/>
            <w:shd w:val="clear" w:color="auto" w:fill="FFFFFF" w:themeFill="background1"/>
            <w:noWrap/>
            <w:vAlign w:val="center"/>
            <w:hideMark/>
          </w:tcPr>
          <w:p w14:paraId="18A761A3"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5</w:t>
            </w:r>
          </w:p>
        </w:tc>
        <w:tc>
          <w:tcPr>
            <w:tcW w:w="2076" w:type="dxa"/>
            <w:shd w:val="clear" w:color="auto" w:fill="FFFFFF" w:themeFill="background1"/>
            <w:noWrap/>
            <w:vAlign w:val="center"/>
            <w:hideMark/>
          </w:tcPr>
          <w:p w14:paraId="68596F12"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巧渡金沙江</w:t>
            </w:r>
          </w:p>
        </w:tc>
        <w:tc>
          <w:tcPr>
            <w:tcW w:w="1399" w:type="dxa"/>
            <w:shd w:val="clear" w:color="auto" w:fill="FFFFFF" w:themeFill="background1"/>
            <w:noWrap/>
            <w:vAlign w:val="center"/>
            <w:hideMark/>
          </w:tcPr>
          <w:p w14:paraId="4A0702F8"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500</w:t>
            </w:r>
          </w:p>
        </w:tc>
        <w:tc>
          <w:tcPr>
            <w:tcW w:w="1399" w:type="dxa"/>
            <w:shd w:val="clear" w:color="auto" w:fill="FFFFFF" w:themeFill="background1"/>
            <w:noWrap/>
            <w:vAlign w:val="center"/>
            <w:hideMark/>
          </w:tcPr>
          <w:p w14:paraId="0A09C07C"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1050</w:t>
            </w:r>
          </w:p>
        </w:tc>
      </w:tr>
      <w:tr w:rsidR="00024A7A" w:rsidRPr="00EB6606" w14:paraId="67921D9E" w14:textId="77777777" w:rsidTr="000058AC">
        <w:trPr>
          <w:trHeight w:val="300"/>
          <w:jc w:val="center"/>
        </w:trPr>
        <w:tc>
          <w:tcPr>
            <w:tcW w:w="818" w:type="dxa"/>
            <w:shd w:val="clear" w:color="auto" w:fill="FFFFFF" w:themeFill="background1"/>
            <w:noWrap/>
            <w:vAlign w:val="center"/>
            <w:hideMark/>
          </w:tcPr>
          <w:p w14:paraId="6E5F30CE"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6</w:t>
            </w:r>
          </w:p>
        </w:tc>
        <w:tc>
          <w:tcPr>
            <w:tcW w:w="2076" w:type="dxa"/>
            <w:shd w:val="clear" w:color="auto" w:fill="FFFFFF" w:themeFill="background1"/>
            <w:noWrap/>
            <w:vAlign w:val="center"/>
            <w:hideMark/>
          </w:tcPr>
          <w:p w14:paraId="54E05029"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飞夺泸定桥</w:t>
            </w:r>
          </w:p>
        </w:tc>
        <w:tc>
          <w:tcPr>
            <w:tcW w:w="1399" w:type="dxa"/>
            <w:shd w:val="clear" w:color="auto" w:fill="FFFFFF" w:themeFill="background1"/>
            <w:noWrap/>
            <w:vAlign w:val="center"/>
            <w:hideMark/>
          </w:tcPr>
          <w:p w14:paraId="3C702284"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800</w:t>
            </w:r>
          </w:p>
        </w:tc>
        <w:tc>
          <w:tcPr>
            <w:tcW w:w="1399" w:type="dxa"/>
            <w:shd w:val="clear" w:color="auto" w:fill="FFFFFF" w:themeFill="background1"/>
            <w:noWrap/>
            <w:vAlign w:val="center"/>
            <w:hideMark/>
          </w:tcPr>
          <w:p w14:paraId="34E8F1D4"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3400</w:t>
            </w:r>
          </w:p>
        </w:tc>
      </w:tr>
      <w:tr w:rsidR="00024A7A" w:rsidRPr="00EB6606" w14:paraId="341E246B" w14:textId="77777777" w:rsidTr="000058AC">
        <w:trPr>
          <w:trHeight w:val="300"/>
          <w:jc w:val="center"/>
        </w:trPr>
        <w:tc>
          <w:tcPr>
            <w:tcW w:w="818" w:type="dxa"/>
            <w:shd w:val="clear" w:color="auto" w:fill="FFFFFF" w:themeFill="background1"/>
            <w:noWrap/>
            <w:vAlign w:val="center"/>
            <w:hideMark/>
          </w:tcPr>
          <w:p w14:paraId="6B871ACD"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7</w:t>
            </w:r>
          </w:p>
        </w:tc>
        <w:tc>
          <w:tcPr>
            <w:tcW w:w="2076" w:type="dxa"/>
            <w:shd w:val="clear" w:color="auto" w:fill="FFFFFF" w:themeFill="background1"/>
            <w:noWrap/>
            <w:vAlign w:val="center"/>
            <w:hideMark/>
          </w:tcPr>
          <w:p w14:paraId="391C1399"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爬雪山</w:t>
            </w:r>
          </w:p>
        </w:tc>
        <w:tc>
          <w:tcPr>
            <w:tcW w:w="1399" w:type="dxa"/>
            <w:shd w:val="clear" w:color="auto" w:fill="FFFFFF" w:themeFill="background1"/>
            <w:noWrap/>
            <w:vAlign w:val="center"/>
            <w:hideMark/>
          </w:tcPr>
          <w:p w14:paraId="0528A86E"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500</w:t>
            </w:r>
          </w:p>
        </w:tc>
        <w:tc>
          <w:tcPr>
            <w:tcW w:w="1399" w:type="dxa"/>
            <w:shd w:val="clear" w:color="auto" w:fill="FFFFFF" w:themeFill="background1"/>
            <w:noWrap/>
            <w:vAlign w:val="center"/>
            <w:hideMark/>
          </w:tcPr>
          <w:p w14:paraId="03D24142"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3650</w:t>
            </w:r>
          </w:p>
        </w:tc>
      </w:tr>
      <w:tr w:rsidR="00024A7A" w:rsidRPr="00EB6606" w14:paraId="6133C66A" w14:textId="77777777" w:rsidTr="000058AC">
        <w:trPr>
          <w:trHeight w:val="300"/>
          <w:jc w:val="center"/>
        </w:trPr>
        <w:tc>
          <w:tcPr>
            <w:tcW w:w="818" w:type="dxa"/>
            <w:shd w:val="clear" w:color="auto" w:fill="FFFFFF" w:themeFill="background1"/>
            <w:noWrap/>
            <w:vAlign w:val="center"/>
            <w:hideMark/>
          </w:tcPr>
          <w:p w14:paraId="0367F37E"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8</w:t>
            </w:r>
          </w:p>
        </w:tc>
        <w:tc>
          <w:tcPr>
            <w:tcW w:w="2076" w:type="dxa"/>
            <w:shd w:val="clear" w:color="auto" w:fill="FFFFFF" w:themeFill="background1"/>
            <w:noWrap/>
            <w:vAlign w:val="center"/>
            <w:hideMark/>
          </w:tcPr>
          <w:p w14:paraId="45F4DB5A"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过草地</w:t>
            </w:r>
          </w:p>
        </w:tc>
        <w:tc>
          <w:tcPr>
            <w:tcW w:w="1399" w:type="dxa"/>
            <w:shd w:val="clear" w:color="auto" w:fill="FFFFFF" w:themeFill="background1"/>
            <w:noWrap/>
            <w:vAlign w:val="center"/>
            <w:hideMark/>
          </w:tcPr>
          <w:p w14:paraId="5D8FD679"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1200</w:t>
            </w:r>
          </w:p>
        </w:tc>
        <w:tc>
          <w:tcPr>
            <w:tcW w:w="1399" w:type="dxa"/>
            <w:shd w:val="clear" w:color="auto" w:fill="FFFFFF" w:themeFill="background1"/>
            <w:noWrap/>
            <w:vAlign w:val="center"/>
            <w:hideMark/>
          </w:tcPr>
          <w:p w14:paraId="7223C46F"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5250</w:t>
            </w:r>
          </w:p>
        </w:tc>
      </w:tr>
      <w:tr w:rsidR="00024A7A" w:rsidRPr="00EB6606" w14:paraId="34C48E9A" w14:textId="77777777" w:rsidTr="000058AC">
        <w:trPr>
          <w:trHeight w:val="300"/>
          <w:jc w:val="center"/>
        </w:trPr>
        <w:tc>
          <w:tcPr>
            <w:tcW w:w="818" w:type="dxa"/>
            <w:shd w:val="clear" w:color="auto" w:fill="FFFFFF" w:themeFill="background1"/>
            <w:noWrap/>
            <w:vAlign w:val="center"/>
            <w:hideMark/>
          </w:tcPr>
          <w:p w14:paraId="1A4FC686"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9</w:t>
            </w:r>
          </w:p>
        </w:tc>
        <w:tc>
          <w:tcPr>
            <w:tcW w:w="2076" w:type="dxa"/>
            <w:shd w:val="clear" w:color="auto" w:fill="FFFFFF" w:themeFill="background1"/>
            <w:noWrap/>
            <w:vAlign w:val="center"/>
            <w:hideMark/>
          </w:tcPr>
          <w:p w14:paraId="017FB962"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会宁大会师</w:t>
            </w:r>
          </w:p>
        </w:tc>
        <w:tc>
          <w:tcPr>
            <w:tcW w:w="1399" w:type="dxa"/>
            <w:shd w:val="clear" w:color="auto" w:fill="FFFFFF" w:themeFill="background1"/>
            <w:noWrap/>
            <w:vAlign w:val="center"/>
            <w:hideMark/>
          </w:tcPr>
          <w:p w14:paraId="1BF788A5"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2300</w:t>
            </w:r>
          </w:p>
        </w:tc>
        <w:tc>
          <w:tcPr>
            <w:tcW w:w="1399" w:type="dxa"/>
            <w:shd w:val="clear" w:color="auto" w:fill="FFFFFF" w:themeFill="background1"/>
            <w:noWrap/>
            <w:vAlign w:val="center"/>
            <w:hideMark/>
          </w:tcPr>
          <w:p w14:paraId="0241E395"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7000</w:t>
            </w:r>
          </w:p>
        </w:tc>
      </w:tr>
      <w:tr w:rsidR="00024A7A" w:rsidRPr="00EB6606" w14:paraId="79892E38" w14:textId="77777777" w:rsidTr="000058AC">
        <w:trPr>
          <w:trHeight w:val="300"/>
          <w:jc w:val="center"/>
        </w:trPr>
        <w:tc>
          <w:tcPr>
            <w:tcW w:w="818" w:type="dxa"/>
            <w:shd w:val="clear" w:color="auto" w:fill="FFFFFF" w:themeFill="background1"/>
            <w:noWrap/>
            <w:vAlign w:val="center"/>
            <w:hideMark/>
          </w:tcPr>
          <w:p w14:paraId="739F865E"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10</w:t>
            </w:r>
          </w:p>
        </w:tc>
        <w:tc>
          <w:tcPr>
            <w:tcW w:w="2076" w:type="dxa"/>
            <w:shd w:val="clear" w:color="auto" w:fill="FFFFFF" w:themeFill="background1"/>
            <w:noWrap/>
            <w:vAlign w:val="center"/>
            <w:hideMark/>
          </w:tcPr>
          <w:p w14:paraId="49F2CA3B"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延安</w:t>
            </w:r>
          </w:p>
        </w:tc>
        <w:tc>
          <w:tcPr>
            <w:tcW w:w="1399" w:type="dxa"/>
            <w:shd w:val="clear" w:color="auto" w:fill="FFFFFF" w:themeFill="background1"/>
            <w:noWrap/>
            <w:vAlign w:val="center"/>
            <w:hideMark/>
          </w:tcPr>
          <w:p w14:paraId="02452842"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4250</w:t>
            </w:r>
          </w:p>
        </w:tc>
        <w:tc>
          <w:tcPr>
            <w:tcW w:w="1399" w:type="dxa"/>
            <w:shd w:val="clear" w:color="auto" w:fill="FFFFFF" w:themeFill="background1"/>
            <w:noWrap/>
            <w:vAlign w:val="center"/>
            <w:hideMark/>
          </w:tcPr>
          <w:p w14:paraId="322611E4"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7500</w:t>
            </w:r>
          </w:p>
        </w:tc>
      </w:tr>
    </w:tbl>
    <w:p w14:paraId="1EBF1BBF" w14:textId="77777777" w:rsidR="00024A7A" w:rsidRPr="00F5220F" w:rsidRDefault="00024A7A" w:rsidP="00024A7A">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现场决赛时，除必有标志点外，结合长征故事及任务命题文档，所设置的标志点</w:t>
      </w:r>
      <w:r w:rsidRPr="00F5220F">
        <w:rPr>
          <w:rFonts w:ascii="宋体" w:eastAsia="宋体" w:hAnsi="宋体" w:cs="宋体"/>
          <w:color w:val="000000" w:themeColor="text1"/>
          <w:kern w:val="0"/>
          <w:sz w:val="24"/>
          <w:szCs w:val="24"/>
        </w:rPr>
        <w:t>(从16</w:t>
      </w:r>
      <w:r w:rsidRPr="00F5220F">
        <w:rPr>
          <w:rFonts w:ascii="宋体" w:eastAsia="宋体" w:hAnsi="宋体" w:cs="宋体" w:hint="eastAsia"/>
          <w:color w:val="000000" w:themeColor="text1"/>
          <w:kern w:val="0"/>
          <w:sz w:val="24"/>
          <w:szCs w:val="24"/>
        </w:rPr>
        <w:t>个主要地点中产生</w:t>
      </w:r>
      <w:r w:rsidRPr="00F5220F">
        <w:rPr>
          <w:rFonts w:ascii="宋体" w:eastAsia="宋体" w:hAnsi="宋体" w:cs="宋体"/>
          <w:color w:val="000000" w:themeColor="text1"/>
          <w:kern w:val="0"/>
          <w:sz w:val="24"/>
          <w:szCs w:val="24"/>
        </w:rPr>
        <w:t>)及数量与现场初赛有所不同，标志点及数量、模拟长征情景的标志点及数量均</w:t>
      </w:r>
      <w:r w:rsidRPr="00F5220F">
        <w:rPr>
          <w:rFonts w:ascii="宋体" w:eastAsia="宋体" w:hAnsi="宋体" w:cs="Times New Roman" w:hint="eastAsia"/>
          <w:bCs/>
          <w:color w:val="000000" w:themeColor="text1"/>
          <w:sz w:val="24"/>
          <w:szCs w:val="24"/>
        </w:rPr>
        <w:t>现场决定</w:t>
      </w:r>
      <w:r w:rsidRPr="00F5220F">
        <w:rPr>
          <w:rFonts w:ascii="宋体" w:eastAsia="宋体" w:hAnsi="宋体" w:cs="宋体" w:hint="eastAsia"/>
          <w:color w:val="000000" w:themeColor="text1"/>
          <w:kern w:val="0"/>
          <w:sz w:val="24"/>
          <w:szCs w:val="24"/>
        </w:rPr>
        <w:t>。</w:t>
      </w:r>
    </w:p>
    <w:p w14:paraId="24983C8A"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宋体" w:hint="eastAsia"/>
          <w:color w:val="000000" w:themeColor="text1"/>
          <w:kern w:val="0"/>
          <w:sz w:val="24"/>
          <w:szCs w:val="24"/>
        </w:rPr>
        <w:t>现场初赛和现场决赛中，</w:t>
      </w:r>
      <w:bookmarkStart w:id="25" w:name="_Hlk113539681"/>
      <w:r w:rsidRPr="00F5220F">
        <w:rPr>
          <w:rFonts w:ascii="宋体" w:eastAsia="宋体" w:hAnsi="宋体" w:cs="Times New Roman" w:hint="eastAsia"/>
          <w:bCs/>
          <w:color w:val="000000" w:themeColor="text1"/>
          <w:sz w:val="24"/>
          <w:szCs w:val="24"/>
        </w:rPr>
        <w:t>选手接触该电动车、</w:t>
      </w:r>
      <w:proofErr w:type="gramStart"/>
      <w:r w:rsidRPr="00F5220F">
        <w:rPr>
          <w:rFonts w:ascii="宋体" w:eastAsia="宋体" w:hAnsi="宋体" w:cs="宋体" w:hint="eastAsia"/>
          <w:color w:val="000000" w:themeColor="text1"/>
          <w:kern w:val="0"/>
          <w:sz w:val="24"/>
          <w:szCs w:val="24"/>
        </w:rPr>
        <w:t>出现错序标记</w:t>
      </w:r>
      <w:proofErr w:type="gramEnd"/>
      <w:r w:rsidRPr="00F5220F">
        <w:rPr>
          <w:rFonts w:ascii="宋体" w:eastAsia="宋体" w:hAnsi="宋体" w:cs="宋体" w:hint="eastAsia"/>
          <w:color w:val="000000" w:themeColor="text1"/>
          <w:kern w:val="0"/>
          <w:sz w:val="24"/>
          <w:szCs w:val="24"/>
        </w:rPr>
        <w:t>（没有按照</w:t>
      </w:r>
      <w:r w:rsidRPr="00F5220F">
        <w:rPr>
          <w:rFonts w:ascii="宋体" w:eastAsia="宋体" w:hAnsi="宋体" w:cs="Times New Roman" w:hint="eastAsia"/>
          <w:bCs/>
          <w:color w:val="000000" w:themeColor="text1"/>
          <w:sz w:val="24"/>
          <w:szCs w:val="24"/>
        </w:rPr>
        <w:t>规定顺序经过标志点</w:t>
      </w:r>
      <w:r w:rsidRPr="00F5220F">
        <w:rPr>
          <w:rFonts w:ascii="宋体" w:eastAsia="宋体" w:hAnsi="宋体" w:cs="宋体" w:hint="eastAsia"/>
          <w:color w:val="000000" w:themeColor="text1"/>
          <w:kern w:val="0"/>
          <w:sz w:val="24"/>
          <w:szCs w:val="24"/>
        </w:rPr>
        <w:t>）、重复标记（</w:t>
      </w:r>
      <w:r w:rsidRPr="00F5220F">
        <w:rPr>
          <w:rFonts w:ascii="宋体" w:eastAsia="宋体" w:hAnsi="宋体" w:cs="Times New Roman" w:hint="eastAsia"/>
          <w:bCs/>
          <w:color w:val="000000" w:themeColor="text1"/>
          <w:sz w:val="24"/>
          <w:szCs w:val="24"/>
        </w:rPr>
        <w:t>出现两次经过同一个标志点</w:t>
      </w:r>
      <w:r w:rsidRPr="00F5220F">
        <w:rPr>
          <w:rFonts w:ascii="宋体" w:eastAsia="宋体" w:hAnsi="宋体" w:cs="宋体" w:hint="eastAsia"/>
          <w:color w:val="000000" w:themeColor="text1"/>
          <w:kern w:val="0"/>
          <w:sz w:val="24"/>
          <w:szCs w:val="24"/>
        </w:rPr>
        <w:t>）、</w:t>
      </w:r>
      <w:r w:rsidRPr="00F5220F">
        <w:rPr>
          <w:rFonts w:ascii="宋体" w:eastAsia="宋体" w:hAnsi="宋体" w:cs="Times New Roman" w:hint="eastAsia"/>
          <w:bCs/>
          <w:color w:val="000000" w:themeColor="text1"/>
          <w:sz w:val="24"/>
          <w:szCs w:val="24"/>
        </w:rPr>
        <w:t>到达规定的运行时间该电动车没有结束运行</w:t>
      </w:r>
      <w:bookmarkStart w:id="26" w:name="_Hlk110242165"/>
      <w:bookmarkEnd w:id="25"/>
      <w:r w:rsidRPr="00F5220F">
        <w:rPr>
          <w:rFonts w:ascii="宋体" w:eastAsia="宋体" w:hAnsi="宋体" w:cs="宋体" w:hint="eastAsia"/>
          <w:color w:val="000000" w:themeColor="text1"/>
          <w:kern w:val="0"/>
          <w:sz w:val="24"/>
          <w:szCs w:val="24"/>
        </w:rPr>
        <w:t>、</w:t>
      </w:r>
      <w:r w:rsidRPr="00F5220F">
        <w:rPr>
          <w:rFonts w:ascii="宋体" w:eastAsia="宋体" w:hAnsi="宋体" w:cs="Times New Roman" w:hint="eastAsia"/>
          <w:bCs/>
          <w:color w:val="000000" w:themeColor="text1"/>
          <w:sz w:val="24"/>
          <w:szCs w:val="24"/>
        </w:rPr>
        <w:t>该电动车</w:t>
      </w:r>
      <w:r w:rsidRPr="00F5220F">
        <w:rPr>
          <w:rFonts w:ascii="宋体" w:eastAsia="宋体" w:hAnsi="宋体" w:cs="宋体" w:hint="eastAsia"/>
          <w:color w:val="000000" w:themeColor="text1"/>
          <w:kern w:val="0"/>
          <w:sz w:val="24"/>
          <w:szCs w:val="24"/>
        </w:rPr>
        <w:t>投影压场地边界</w:t>
      </w:r>
      <w:bookmarkEnd w:id="26"/>
      <w:r w:rsidRPr="00F5220F">
        <w:rPr>
          <w:rFonts w:ascii="宋体" w:eastAsia="宋体" w:hAnsi="宋体" w:cs="Times New Roman" w:hint="eastAsia"/>
          <w:color w:val="000000" w:themeColor="text1"/>
          <w:sz w:val="24"/>
          <w:szCs w:val="24"/>
        </w:rPr>
        <w:t>线等</w:t>
      </w:r>
      <w:r w:rsidRPr="00F5220F">
        <w:rPr>
          <w:rFonts w:ascii="宋体" w:eastAsia="宋体" w:hAnsi="宋体" w:cs="宋体" w:hint="eastAsia"/>
          <w:color w:val="000000" w:themeColor="text1"/>
          <w:kern w:val="0"/>
          <w:sz w:val="24"/>
          <w:szCs w:val="24"/>
        </w:rPr>
        <w:t>现象，</w:t>
      </w:r>
      <w:r w:rsidRPr="00F5220F">
        <w:rPr>
          <w:rFonts w:ascii="宋体" w:eastAsia="宋体" w:hAnsi="宋体" w:cs="Times New Roman" w:hint="eastAsia"/>
          <w:bCs/>
          <w:color w:val="000000" w:themeColor="text1"/>
          <w:sz w:val="24"/>
          <w:szCs w:val="24"/>
        </w:rPr>
        <w:t>均视为本次现场运行结束</w:t>
      </w:r>
      <w:r w:rsidRPr="00F5220F">
        <w:rPr>
          <w:rFonts w:ascii="宋体" w:eastAsia="宋体" w:hAnsi="宋体" w:cs="宋体" w:hint="eastAsia"/>
          <w:color w:val="000000" w:themeColor="text1"/>
          <w:kern w:val="0"/>
          <w:sz w:val="24"/>
          <w:szCs w:val="24"/>
        </w:rPr>
        <w:t>。</w:t>
      </w:r>
    </w:p>
    <w:p w14:paraId="7F573EEA" w14:textId="6314C8EA"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3</w:t>
      </w:r>
      <w:r w:rsidR="00D14B6B">
        <w:rPr>
          <w:rFonts w:ascii="宋体" w:eastAsia="宋体" w:hAnsi="宋体" w:cs="Times New Roman" w:hint="eastAsia"/>
          <w:b/>
          <w:bCs/>
          <w:color w:val="000000" w:themeColor="text1"/>
          <w:sz w:val="24"/>
          <w:szCs w:val="24"/>
        </w:rPr>
        <w:t>)</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hint="eastAsia"/>
          <w:b/>
          <w:bCs/>
          <w:color w:val="000000" w:themeColor="text1"/>
          <w:sz w:val="24"/>
          <w:szCs w:val="24"/>
        </w:rPr>
        <w:t>竞赛提供的设备</w:t>
      </w:r>
    </w:p>
    <w:p w14:paraId="51158D78" w14:textId="77777777" w:rsidR="00024A7A" w:rsidRPr="00F5220F" w:rsidRDefault="00024A7A" w:rsidP="00024A7A">
      <w:pPr>
        <w:tabs>
          <w:tab w:val="num" w:pos="1620"/>
        </w:tabs>
        <w:spacing w:line="360" w:lineRule="auto"/>
        <w:ind w:leftChars="-1" w:left="-2" w:firstLineChars="196" w:firstLine="47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在创新实践环节，将提供</w:t>
      </w:r>
      <w:r w:rsidRPr="00F5220F">
        <w:rPr>
          <w:rFonts w:ascii="宋体" w:eastAsia="宋体" w:hAnsi="宋体" w:cs="宋体"/>
          <w:color w:val="000000" w:themeColor="text1"/>
          <w:kern w:val="0"/>
          <w:sz w:val="24"/>
          <w:szCs w:val="24"/>
        </w:rPr>
        <w:t>220V交流电，以及3D打印、激光切割、PCB打印、数控加工等设备</w:t>
      </w:r>
      <w:bookmarkStart w:id="27" w:name="_Hlk114237416"/>
      <w:r w:rsidRPr="00F5220F">
        <w:rPr>
          <w:rFonts w:ascii="宋体" w:eastAsia="宋体" w:hAnsi="宋体" w:cs="宋体" w:hint="eastAsia"/>
          <w:color w:val="000000" w:themeColor="text1"/>
          <w:kern w:val="0"/>
          <w:sz w:val="24"/>
          <w:szCs w:val="24"/>
        </w:rPr>
        <w:t>及相应材料</w:t>
      </w:r>
      <w:bookmarkEnd w:id="27"/>
      <w:r w:rsidRPr="00F5220F">
        <w:rPr>
          <w:rFonts w:ascii="宋体" w:eastAsia="宋体" w:hAnsi="宋体" w:cs="宋体" w:hint="eastAsia"/>
          <w:color w:val="000000" w:themeColor="text1"/>
          <w:kern w:val="0"/>
          <w:sz w:val="24"/>
          <w:szCs w:val="24"/>
        </w:rPr>
        <w:t>，竞赛所需的笔记本电脑、相关软硬件、零部件、元器件，以及安装调试工具等各参赛队自备。</w:t>
      </w:r>
    </w:p>
    <w:p w14:paraId="42E1152D" w14:textId="77777777" w:rsidR="00024A7A" w:rsidRPr="00F5220F" w:rsidRDefault="00024A7A" w:rsidP="00F5220F">
      <w:pPr>
        <w:pStyle w:val="3"/>
        <w:rPr>
          <w:bCs w:val="0"/>
        </w:rPr>
      </w:pPr>
      <w:bookmarkStart w:id="28" w:name="_Toc76573260"/>
      <w:r w:rsidRPr="00F5220F">
        <w:t>4、</w:t>
      </w:r>
      <w:r w:rsidRPr="00F5220F">
        <w:rPr>
          <w:rFonts w:hint="eastAsia"/>
        </w:rPr>
        <w:t>赛项具体要求</w:t>
      </w:r>
      <w:bookmarkEnd w:id="28"/>
    </w:p>
    <w:p w14:paraId="4FF63E5B" w14:textId="77777777"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 xml:space="preserve">1) </w:t>
      </w:r>
      <w:r w:rsidRPr="00F5220F">
        <w:rPr>
          <w:rFonts w:ascii="宋体" w:eastAsia="宋体" w:hAnsi="宋体" w:cs="Times New Roman" w:hint="eastAsia"/>
          <w:b/>
          <w:bCs/>
          <w:color w:val="000000" w:themeColor="text1"/>
          <w:sz w:val="24"/>
          <w:szCs w:val="24"/>
        </w:rPr>
        <w:t>初</w:t>
      </w:r>
      <w:r w:rsidRPr="00F5220F">
        <w:rPr>
          <w:rFonts w:ascii="宋体" w:eastAsia="宋体" w:hAnsi="宋体" w:cs="Times New Roman"/>
          <w:b/>
          <w:bCs/>
          <w:color w:val="000000" w:themeColor="text1"/>
          <w:sz w:val="24"/>
          <w:szCs w:val="24"/>
        </w:rPr>
        <w:t>赛</w:t>
      </w:r>
    </w:p>
    <w:p w14:paraId="34C30F30" w14:textId="77777777"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(1) 任务命题文档</w:t>
      </w:r>
    </w:p>
    <w:p w14:paraId="3A2A6E05"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bookmarkStart w:id="29" w:name="_Hlk113788738"/>
      <w:r w:rsidRPr="00F5220F">
        <w:rPr>
          <w:rFonts w:ascii="宋体" w:eastAsia="宋体" w:hAnsi="宋体" w:cs="Times New Roman" w:hint="eastAsia"/>
          <w:bCs/>
          <w:color w:val="000000" w:themeColor="text1"/>
          <w:sz w:val="24"/>
          <w:szCs w:val="24"/>
        </w:rPr>
        <w:t>参赛队按照决赛的</w:t>
      </w:r>
      <w:r w:rsidRPr="00F5220F">
        <w:rPr>
          <w:rFonts w:ascii="宋体" w:eastAsia="宋体" w:hAnsi="宋体" w:cs="Times New Roman"/>
          <w:bCs/>
          <w:color w:val="000000" w:themeColor="text1"/>
          <w:sz w:val="24"/>
          <w:szCs w:val="24"/>
        </w:rPr>
        <w:t>任务命题文档</w:t>
      </w:r>
      <w:r w:rsidRPr="00F5220F">
        <w:rPr>
          <w:rFonts w:ascii="宋体" w:eastAsia="宋体" w:hAnsi="宋体" w:cs="Times New Roman" w:hint="eastAsia"/>
          <w:bCs/>
          <w:color w:val="000000" w:themeColor="text1"/>
          <w:sz w:val="24"/>
          <w:szCs w:val="24"/>
        </w:rPr>
        <w:t>模版提交决赛任务命题方案。根据命题要求，参赛队应</w:t>
      </w:r>
      <w:r w:rsidRPr="00F5220F">
        <w:rPr>
          <w:rFonts w:ascii="宋体" w:eastAsia="宋体" w:hAnsi="宋体" w:cs="宋体" w:hint="eastAsia"/>
          <w:color w:val="000000" w:themeColor="text1"/>
          <w:kern w:val="0"/>
          <w:sz w:val="24"/>
          <w:szCs w:val="24"/>
        </w:rPr>
        <w:t>策划</w:t>
      </w:r>
      <w:r w:rsidRPr="00F5220F">
        <w:rPr>
          <w:rFonts w:ascii="宋体" w:eastAsia="宋体" w:hAnsi="宋体" w:cs="Times New Roman" w:hint="eastAsia"/>
          <w:bCs/>
          <w:color w:val="000000" w:themeColor="text1"/>
          <w:sz w:val="24"/>
          <w:szCs w:val="24"/>
        </w:rPr>
        <w:t>现场</w:t>
      </w:r>
      <w:r w:rsidRPr="00F5220F">
        <w:rPr>
          <w:rFonts w:ascii="宋体" w:eastAsia="宋体" w:hAnsi="宋体" w:cs="宋体" w:hint="eastAsia"/>
          <w:color w:val="000000" w:themeColor="text1"/>
          <w:kern w:val="0"/>
          <w:sz w:val="24"/>
          <w:szCs w:val="24"/>
        </w:rPr>
        <w:t>决赛运行场地的标志点示意图，</w:t>
      </w:r>
      <w:r w:rsidRPr="00F5220F">
        <w:rPr>
          <w:rFonts w:ascii="宋体" w:eastAsia="宋体" w:hAnsi="宋体" w:cs="宋体" w:hint="eastAsia"/>
          <w:color w:val="000000" w:themeColor="text1"/>
          <w:sz w:val="24"/>
          <w:szCs w:val="24"/>
        </w:rPr>
        <w:t>给出本队认为的</w:t>
      </w:r>
      <w:bookmarkStart w:id="30" w:name="_Hlk112880132"/>
      <w:r w:rsidRPr="00F5220F">
        <w:rPr>
          <w:rFonts w:ascii="宋体" w:eastAsia="宋体" w:hAnsi="宋体" w:cs="Times New Roman" w:hint="eastAsia"/>
          <w:bCs/>
          <w:color w:val="000000" w:themeColor="text1"/>
          <w:sz w:val="24"/>
          <w:szCs w:val="24"/>
        </w:rPr>
        <w:t>现场</w:t>
      </w:r>
      <w:r w:rsidRPr="00F5220F">
        <w:rPr>
          <w:rFonts w:ascii="宋体" w:eastAsia="宋体" w:hAnsi="宋体" w:cs="宋体" w:hint="eastAsia"/>
          <w:color w:val="000000" w:themeColor="text1"/>
          <w:kern w:val="0"/>
          <w:sz w:val="24"/>
          <w:szCs w:val="24"/>
        </w:rPr>
        <w:t>决赛场地大小、</w:t>
      </w:r>
      <w:bookmarkEnd w:id="30"/>
      <w:r w:rsidRPr="00F5220F">
        <w:rPr>
          <w:rFonts w:ascii="宋体" w:eastAsia="宋体" w:hAnsi="宋体" w:cs="宋体" w:hint="eastAsia"/>
          <w:color w:val="000000" w:themeColor="text1"/>
          <w:kern w:val="0"/>
          <w:sz w:val="24"/>
          <w:szCs w:val="24"/>
        </w:rPr>
        <w:t>标志点数量</w:t>
      </w:r>
      <w:bookmarkStart w:id="31" w:name="_Hlk123806088"/>
      <w:r w:rsidRPr="00F5220F">
        <w:rPr>
          <w:rFonts w:ascii="宋体" w:eastAsia="宋体" w:hAnsi="宋体" w:cs="宋体" w:hint="eastAsia"/>
          <w:color w:val="000000" w:themeColor="text1"/>
          <w:kern w:val="0"/>
          <w:sz w:val="24"/>
          <w:szCs w:val="24"/>
        </w:rPr>
        <w:t>和标志点名称，以及</w:t>
      </w:r>
      <w:bookmarkEnd w:id="31"/>
      <w:r w:rsidRPr="00F5220F">
        <w:rPr>
          <w:rFonts w:ascii="宋体" w:eastAsia="宋体" w:hAnsi="宋体" w:cs="宋体" w:hint="eastAsia"/>
          <w:color w:val="000000" w:themeColor="text1"/>
          <w:kern w:val="0"/>
          <w:sz w:val="24"/>
          <w:szCs w:val="24"/>
        </w:rPr>
        <w:t>给出模拟长征情景的</w:t>
      </w:r>
      <w:bookmarkStart w:id="32" w:name="_Hlk123806102"/>
      <w:r w:rsidRPr="00F5220F">
        <w:rPr>
          <w:rFonts w:ascii="宋体" w:eastAsia="宋体" w:hAnsi="宋体" w:cs="宋体" w:hint="eastAsia"/>
          <w:color w:val="000000" w:themeColor="text1"/>
          <w:kern w:val="0"/>
          <w:sz w:val="24"/>
          <w:szCs w:val="24"/>
        </w:rPr>
        <w:t>标志点及名称，</w:t>
      </w:r>
      <w:bookmarkEnd w:id="32"/>
      <w:r w:rsidRPr="00F5220F">
        <w:rPr>
          <w:rFonts w:ascii="宋体" w:eastAsia="宋体" w:hAnsi="宋体" w:cs="宋体" w:hint="eastAsia"/>
          <w:color w:val="000000" w:themeColor="text1"/>
          <w:kern w:val="0"/>
          <w:sz w:val="24"/>
          <w:szCs w:val="24"/>
        </w:rPr>
        <w:t>并详细描述长征途中的长征情景，</w:t>
      </w:r>
      <w:bookmarkStart w:id="33" w:name="_Hlk126611383"/>
      <w:r w:rsidRPr="00F5220F">
        <w:rPr>
          <w:rFonts w:ascii="宋体" w:eastAsia="宋体" w:hAnsi="宋体" w:cs="宋体" w:hint="eastAsia"/>
          <w:color w:val="000000" w:themeColor="text1"/>
          <w:kern w:val="0"/>
          <w:sz w:val="24"/>
          <w:szCs w:val="24"/>
        </w:rPr>
        <w:t>保证创新</w:t>
      </w:r>
      <w:r w:rsidRPr="00F5220F">
        <w:rPr>
          <w:rFonts w:ascii="宋体" w:eastAsia="宋体" w:hAnsi="宋体" w:cs="Times New Roman" w:hint="eastAsia"/>
          <w:bCs/>
          <w:color w:val="000000" w:themeColor="text1"/>
          <w:sz w:val="24"/>
          <w:szCs w:val="24"/>
        </w:rPr>
        <w:t>实践环节</w:t>
      </w:r>
      <w:r w:rsidRPr="00F5220F">
        <w:rPr>
          <w:rFonts w:ascii="宋体" w:eastAsia="宋体" w:hAnsi="宋体" w:cs="宋体" w:hint="eastAsia"/>
          <w:color w:val="000000" w:themeColor="text1"/>
          <w:kern w:val="0"/>
          <w:sz w:val="24"/>
          <w:szCs w:val="24"/>
        </w:rPr>
        <w:t>进行相应主要转向传动</w:t>
      </w:r>
      <w:r w:rsidRPr="00F5220F">
        <w:rPr>
          <w:rFonts w:ascii="宋体" w:eastAsia="宋体" w:hAnsi="宋体" w:cs="Times New Roman" w:hint="eastAsia"/>
          <w:bCs/>
          <w:color w:val="000000" w:themeColor="text1"/>
          <w:sz w:val="24"/>
          <w:szCs w:val="24"/>
        </w:rPr>
        <w:t>零件或</w:t>
      </w:r>
      <w:r w:rsidRPr="00F5220F">
        <w:rPr>
          <w:rFonts w:ascii="宋体" w:eastAsia="宋体" w:hAnsi="宋体" w:cs="宋体" w:hint="eastAsia"/>
          <w:color w:val="000000" w:themeColor="text1"/>
          <w:kern w:val="0"/>
          <w:sz w:val="24"/>
          <w:szCs w:val="24"/>
        </w:rPr>
        <w:t>机构的设计制造（若该电动车不需修改结构就能实现现场初赛和现场决赛的任务，须详细分</w:t>
      </w:r>
      <w:r w:rsidRPr="00F5220F">
        <w:rPr>
          <w:rFonts w:ascii="宋体" w:eastAsia="宋体" w:hAnsi="宋体" w:cs="宋体" w:hint="eastAsia"/>
          <w:color w:val="000000" w:themeColor="text1"/>
          <w:kern w:val="0"/>
          <w:sz w:val="24"/>
          <w:szCs w:val="24"/>
        </w:rPr>
        <w:lastRenderedPageBreak/>
        <w:t>析该电动车实现不需修改结构的理由）</w:t>
      </w:r>
      <w:bookmarkEnd w:id="33"/>
      <w:r w:rsidRPr="00F5220F">
        <w:rPr>
          <w:rFonts w:ascii="宋体" w:eastAsia="宋体" w:hAnsi="宋体" w:cs="Times New Roman" w:hint="eastAsia"/>
          <w:bCs/>
          <w:color w:val="000000" w:themeColor="text1"/>
          <w:sz w:val="24"/>
          <w:szCs w:val="24"/>
        </w:rPr>
        <w:t>；给出拟选择的太阳能电池板</w:t>
      </w:r>
      <w:r w:rsidRPr="00F5220F">
        <w:rPr>
          <w:rFonts w:ascii="宋体" w:eastAsia="宋体" w:hAnsi="宋体" w:cs="Times New Roman"/>
          <w:bCs/>
          <w:color w:val="000000" w:themeColor="text1"/>
          <w:sz w:val="24"/>
          <w:szCs w:val="24"/>
        </w:rPr>
        <w:t>/薄膜和超级电容的依据，根据所选择超级电容进行稳压和充电等电路的设计制造，对所设计充电电路的能源转换</w:t>
      </w:r>
      <w:r w:rsidRPr="00F5220F">
        <w:rPr>
          <w:rFonts w:ascii="宋体" w:eastAsia="宋体" w:hAnsi="宋体" w:cs="Times New Roman" w:hint="eastAsia"/>
          <w:bCs/>
          <w:color w:val="000000" w:themeColor="text1"/>
          <w:sz w:val="24"/>
          <w:szCs w:val="24"/>
        </w:rPr>
        <w:t>进行详细分析；在此基础上，</w:t>
      </w:r>
      <w:r w:rsidRPr="00F5220F">
        <w:rPr>
          <w:rFonts w:ascii="宋体" w:eastAsia="宋体" w:hAnsi="宋体" w:cs="宋体" w:hint="eastAsia"/>
          <w:color w:val="000000" w:themeColor="text1"/>
          <w:kern w:val="0"/>
          <w:sz w:val="24"/>
          <w:szCs w:val="24"/>
        </w:rPr>
        <w:t>对初赛和决赛的主要转向传动零件或机构，</w:t>
      </w:r>
      <w:bookmarkStart w:id="34" w:name="_Hlk123994526"/>
      <w:r w:rsidRPr="00F5220F">
        <w:rPr>
          <w:rFonts w:ascii="宋体" w:eastAsia="宋体" w:hAnsi="宋体" w:cs="宋体" w:hint="eastAsia"/>
          <w:color w:val="000000" w:themeColor="text1"/>
          <w:kern w:val="0"/>
          <w:sz w:val="24"/>
          <w:szCs w:val="24"/>
        </w:rPr>
        <w:t>以及相关主要电路</w:t>
      </w:r>
      <w:bookmarkEnd w:id="34"/>
      <w:r w:rsidRPr="00F5220F">
        <w:rPr>
          <w:rFonts w:ascii="宋体" w:eastAsia="宋体" w:hAnsi="宋体" w:cs="宋体" w:hint="eastAsia"/>
          <w:color w:val="000000" w:themeColor="text1"/>
          <w:kern w:val="0"/>
          <w:sz w:val="24"/>
          <w:szCs w:val="24"/>
        </w:rPr>
        <w:t>进行详细分析对比</w:t>
      </w:r>
      <w:bookmarkStart w:id="35" w:name="_Hlk123994552"/>
      <w:r w:rsidRPr="00F5220F">
        <w:rPr>
          <w:rFonts w:ascii="宋体" w:eastAsia="宋体" w:hAnsi="宋体" w:cs="宋体" w:hint="eastAsia"/>
          <w:color w:val="000000" w:themeColor="text1"/>
          <w:kern w:val="0"/>
          <w:sz w:val="24"/>
          <w:szCs w:val="24"/>
        </w:rPr>
        <w:t>，从发车、放车、运行，评分指标所占比例、测量和评判方法等方面详细描述现场决赛的过程</w:t>
      </w:r>
      <w:bookmarkEnd w:id="35"/>
      <w:r w:rsidRPr="00F5220F">
        <w:rPr>
          <w:rFonts w:ascii="宋体" w:eastAsia="宋体" w:hAnsi="宋体" w:cs="Times New Roman" w:hint="eastAsia"/>
          <w:bCs/>
          <w:color w:val="000000" w:themeColor="text1"/>
          <w:sz w:val="24"/>
          <w:szCs w:val="24"/>
        </w:rPr>
        <w:t>。</w:t>
      </w:r>
      <w:bookmarkEnd w:id="29"/>
    </w:p>
    <w:p w14:paraId="08CB7788"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决赛任务命题文档成绩不仅包括任务命题文档的内容质量符合命题规则的程度，也包括文档的排版规范。</w:t>
      </w:r>
    </w:p>
    <w:p w14:paraId="00B55B5A" w14:textId="77777777"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 xml:space="preserve">(2) </w:t>
      </w:r>
      <w:r w:rsidRPr="00F5220F">
        <w:rPr>
          <w:rFonts w:ascii="宋体" w:eastAsia="宋体" w:hAnsi="宋体" w:cs="Times New Roman" w:hint="eastAsia"/>
          <w:b/>
          <w:bCs/>
          <w:color w:val="000000" w:themeColor="text1"/>
          <w:sz w:val="24"/>
          <w:szCs w:val="24"/>
        </w:rPr>
        <w:t>作品创意设计</w:t>
      </w:r>
    </w:p>
    <w:p w14:paraId="487E2EFD"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依据创新性、美观性和结构合理性等评价指标对本赛项所有作品创意（含外形结构和内部结构）设计进行评价。</w:t>
      </w:r>
    </w:p>
    <w:p w14:paraId="2BDD6898"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创新性主要从符合主题要求，外形结构和内部结构有新意、创新等方面评价；美观性主要从整体美观、实用等方面评价；合理性主要从零部件的加工制作、机构选择的合理性、拆卸是否方便等方面评价。</w:t>
      </w:r>
    </w:p>
    <w:p w14:paraId="68025580" w14:textId="2F6CA881"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(3)</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b/>
          <w:bCs/>
          <w:color w:val="000000" w:themeColor="text1"/>
          <w:sz w:val="24"/>
          <w:szCs w:val="24"/>
        </w:rPr>
        <w:t>现场初赛</w:t>
      </w:r>
    </w:p>
    <w:p w14:paraId="3C96F7E0"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bCs/>
          <w:color w:val="000000" w:themeColor="text1"/>
          <w:sz w:val="24"/>
          <w:szCs w:val="24"/>
        </w:rPr>
        <w:t>现场抽签决定各参赛队比赛的场地、赛位号</w:t>
      </w:r>
      <w:r w:rsidRPr="00F5220F">
        <w:rPr>
          <w:rFonts w:ascii="宋体" w:eastAsia="宋体" w:hAnsi="宋体" w:cs="Times New Roman" w:hint="eastAsia"/>
          <w:bCs/>
          <w:color w:val="000000" w:themeColor="text1"/>
          <w:sz w:val="24"/>
          <w:szCs w:val="24"/>
        </w:rPr>
        <w:t>。</w:t>
      </w:r>
    </w:p>
    <w:p w14:paraId="06B02731"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参赛队进入比赛场地进行调试，调试时间结束后，参赛队将太阳能电动车放置在</w:t>
      </w:r>
      <w:r w:rsidRPr="00F5220F">
        <w:rPr>
          <w:rFonts w:ascii="宋体" w:eastAsia="宋体" w:hAnsi="宋体" w:cs="Times New Roman" w:hint="eastAsia"/>
          <w:color w:val="000000" w:themeColor="text1"/>
          <w:sz w:val="24"/>
          <w:szCs w:val="24"/>
        </w:rPr>
        <w:t>红军长征的起点瑞金（红五角星）</w:t>
      </w:r>
      <w:r w:rsidRPr="00F5220F">
        <w:rPr>
          <w:rFonts w:ascii="宋体" w:eastAsia="宋体" w:hAnsi="宋体" w:cs="Times New Roman" w:hint="eastAsia"/>
          <w:bCs/>
          <w:color w:val="000000" w:themeColor="text1"/>
          <w:sz w:val="24"/>
          <w:szCs w:val="24"/>
        </w:rPr>
        <w:t>上方等待发车，太阳能电动车必须使用规定的锂电池，现场裁判发出统一发车指令，各参赛</w:t>
      </w:r>
      <w:proofErr w:type="gramStart"/>
      <w:r w:rsidRPr="00F5220F">
        <w:rPr>
          <w:rFonts w:ascii="宋体" w:eastAsia="宋体" w:hAnsi="宋体" w:cs="Times New Roman" w:hint="eastAsia"/>
          <w:bCs/>
          <w:color w:val="000000" w:themeColor="text1"/>
          <w:sz w:val="24"/>
          <w:szCs w:val="24"/>
        </w:rPr>
        <w:t>队启动</w:t>
      </w:r>
      <w:proofErr w:type="gramEnd"/>
      <w:r w:rsidRPr="00F5220F">
        <w:rPr>
          <w:rFonts w:ascii="宋体" w:eastAsia="宋体" w:hAnsi="宋体" w:cs="Times New Roman" w:hint="eastAsia"/>
          <w:bCs/>
          <w:color w:val="000000" w:themeColor="text1"/>
          <w:sz w:val="24"/>
          <w:szCs w:val="24"/>
        </w:rPr>
        <w:t>太阳能电动车。每次发车时，太阳能电动车启动只有一次启动机会，</w:t>
      </w:r>
      <w:proofErr w:type="gramStart"/>
      <w:r w:rsidRPr="00F5220F">
        <w:rPr>
          <w:rFonts w:ascii="宋体" w:eastAsia="宋体" w:hAnsi="宋体" w:cs="Times New Roman" w:hint="eastAsia"/>
          <w:bCs/>
          <w:color w:val="000000" w:themeColor="text1"/>
          <w:sz w:val="24"/>
          <w:szCs w:val="24"/>
        </w:rPr>
        <w:t>沿规定</w:t>
      </w:r>
      <w:proofErr w:type="gramEnd"/>
      <w:r w:rsidRPr="00F5220F">
        <w:rPr>
          <w:rFonts w:ascii="宋体" w:eastAsia="宋体" w:hAnsi="宋体" w:cs="Times New Roman" w:hint="eastAsia"/>
          <w:bCs/>
          <w:color w:val="000000" w:themeColor="text1"/>
          <w:sz w:val="24"/>
          <w:szCs w:val="24"/>
        </w:rPr>
        <w:t>的长征路线方向运行，按照规定的标志点顺序依次标记，直至运行到</w:t>
      </w:r>
      <w:r w:rsidRPr="00F5220F">
        <w:rPr>
          <w:rFonts w:ascii="宋体" w:eastAsia="宋体" w:hAnsi="宋体" w:cs="Times New Roman" w:hint="eastAsia"/>
          <w:color w:val="000000" w:themeColor="text1"/>
          <w:sz w:val="24"/>
          <w:szCs w:val="24"/>
        </w:rPr>
        <w:t>终点延安（红五角星）</w:t>
      </w:r>
      <w:r w:rsidRPr="00F5220F">
        <w:rPr>
          <w:rFonts w:ascii="宋体" w:eastAsia="宋体" w:hAnsi="宋体" w:cs="Times New Roman" w:hint="eastAsia"/>
          <w:bCs/>
          <w:color w:val="000000" w:themeColor="text1"/>
          <w:sz w:val="24"/>
          <w:szCs w:val="24"/>
        </w:rPr>
        <w:t>或运行途中停止</w:t>
      </w:r>
      <w:proofErr w:type="gramStart"/>
      <w:r w:rsidRPr="00F5220F">
        <w:rPr>
          <w:rFonts w:ascii="宋体" w:eastAsia="宋体" w:hAnsi="宋体" w:cs="Times New Roman" w:hint="eastAsia"/>
          <w:bCs/>
          <w:color w:val="000000" w:themeColor="text1"/>
          <w:sz w:val="24"/>
          <w:szCs w:val="24"/>
        </w:rPr>
        <w:t>均结束</w:t>
      </w:r>
      <w:proofErr w:type="gramEnd"/>
      <w:r w:rsidRPr="00F5220F">
        <w:rPr>
          <w:rFonts w:ascii="宋体" w:eastAsia="宋体" w:hAnsi="宋体" w:cs="Times New Roman" w:hint="eastAsia"/>
          <w:bCs/>
          <w:color w:val="000000" w:themeColor="text1"/>
          <w:sz w:val="24"/>
          <w:szCs w:val="24"/>
        </w:rPr>
        <w:t>比赛。</w:t>
      </w:r>
    </w:p>
    <w:p w14:paraId="2EDC3BF9"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现场初赛成绩由有效运行距离和</w:t>
      </w:r>
      <w:r w:rsidRPr="00EB6606">
        <w:rPr>
          <w:rFonts w:ascii="宋体" w:eastAsia="宋体" w:hAnsi="宋体" w:cs="Times New Roman" w:hint="eastAsia"/>
          <w:bCs/>
          <w:color w:val="000000" w:themeColor="text1"/>
          <w:sz w:val="24"/>
          <w:szCs w:val="24"/>
        </w:rPr>
        <w:t>标记成功率（</w:t>
      </w:r>
      <w:r w:rsidRPr="00F5220F">
        <w:rPr>
          <w:rFonts w:ascii="宋体" w:eastAsia="宋体" w:hAnsi="宋体" w:cs="Times New Roman" w:hint="eastAsia"/>
          <w:bCs/>
          <w:color w:val="000000" w:themeColor="text1"/>
          <w:sz w:val="24"/>
          <w:szCs w:val="24"/>
        </w:rPr>
        <w:t>运行质量</w:t>
      </w:r>
      <w:r w:rsidRPr="00EB6606">
        <w:rPr>
          <w:rFonts w:ascii="宋体" w:eastAsia="宋体" w:hAnsi="宋体" w:cs="Times New Roman" w:hint="eastAsia"/>
          <w:bCs/>
          <w:color w:val="000000" w:themeColor="text1"/>
          <w:sz w:val="24"/>
          <w:szCs w:val="24"/>
        </w:rPr>
        <w:t>）</w:t>
      </w:r>
      <w:r w:rsidRPr="00F5220F">
        <w:rPr>
          <w:rFonts w:ascii="宋体" w:eastAsia="宋体" w:hAnsi="宋体" w:cs="Times New Roman" w:hint="eastAsia"/>
          <w:bCs/>
          <w:color w:val="000000" w:themeColor="text1"/>
          <w:sz w:val="24"/>
          <w:szCs w:val="24"/>
        </w:rPr>
        <w:t>两部分组成。</w:t>
      </w:r>
    </w:p>
    <w:p w14:paraId="51F589A3"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bookmarkStart w:id="36" w:name="_Hlk133488096"/>
      <w:r w:rsidRPr="00F5220F">
        <w:rPr>
          <w:rFonts w:ascii="宋体" w:eastAsia="宋体" w:hAnsi="宋体" w:cs="Times New Roman" w:hint="eastAsia"/>
          <w:bCs/>
          <w:color w:val="000000" w:themeColor="text1"/>
          <w:sz w:val="24"/>
          <w:szCs w:val="24"/>
        </w:rPr>
        <w:t>每个参赛作品有两次运行机会</w:t>
      </w:r>
      <w:r w:rsidRPr="00F5220F">
        <w:rPr>
          <w:rFonts w:ascii="宋体" w:eastAsia="宋体" w:hAnsi="宋体" w:cs="Times New Roman"/>
          <w:bCs/>
          <w:color w:val="000000" w:themeColor="text1"/>
          <w:sz w:val="24"/>
          <w:szCs w:val="24"/>
        </w:rPr>
        <w:t>，取两次运行的</w:t>
      </w:r>
      <w:r w:rsidRPr="00F5220F">
        <w:rPr>
          <w:rFonts w:ascii="宋体" w:eastAsia="宋体" w:hAnsi="宋体" w:cs="Times New Roman" w:hint="eastAsia"/>
          <w:bCs/>
          <w:color w:val="000000" w:themeColor="text1"/>
          <w:sz w:val="24"/>
          <w:szCs w:val="24"/>
        </w:rPr>
        <w:t>最好</w:t>
      </w:r>
      <w:r w:rsidRPr="00F5220F">
        <w:rPr>
          <w:rFonts w:ascii="宋体" w:eastAsia="宋体" w:hAnsi="宋体" w:cs="Times New Roman"/>
          <w:bCs/>
          <w:color w:val="000000" w:themeColor="text1"/>
          <w:sz w:val="24"/>
          <w:szCs w:val="24"/>
        </w:rPr>
        <w:t>成绩</w:t>
      </w:r>
      <w:r w:rsidRPr="00F5220F">
        <w:rPr>
          <w:rFonts w:ascii="宋体" w:eastAsia="宋体" w:hAnsi="宋体" w:cs="Times New Roman" w:hint="eastAsia"/>
          <w:bCs/>
          <w:color w:val="000000" w:themeColor="text1"/>
          <w:sz w:val="24"/>
          <w:szCs w:val="24"/>
        </w:rPr>
        <w:t>作为现场初赛成绩。</w:t>
      </w:r>
    </w:p>
    <w:bookmarkEnd w:id="36"/>
    <w:p w14:paraId="53AE054F"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按初赛总成绩排名选出参加决赛的参赛队</w:t>
      </w:r>
      <w:r w:rsidRPr="00F5220F">
        <w:rPr>
          <w:rFonts w:ascii="宋体" w:eastAsia="宋体" w:hAnsi="宋体" w:cs="Times New Roman"/>
          <w:bCs/>
          <w:color w:val="000000" w:themeColor="text1"/>
          <w:sz w:val="24"/>
          <w:szCs w:val="24"/>
        </w:rPr>
        <w:t>，</w:t>
      </w:r>
      <w:r w:rsidRPr="00F5220F">
        <w:rPr>
          <w:rFonts w:ascii="宋体" w:eastAsia="宋体" w:hAnsi="宋体" w:cs="Times New Roman" w:hint="eastAsia"/>
          <w:bCs/>
          <w:color w:val="000000" w:themeColor="text1"/>
          <w:sz w:val="24"/>
          <w:szCs w:val="24"/>
        </w:rPr>
        <w:t>若出现参赛队初赛总成绩相同，则按现场初赛成绩得分高者优先排序，如仍旧无法区分排序，按现场初赛的运行时间短、</w:t>
      </w:r>
      <w:r w:rsidRPr="00EB6606">
        <w:rPr>
          <w:rFonts w:ascii="宋体" w:eastAsia="宋体" w:hAnsi="宋体" w:cs="Times New Roman" w:hint="eastAsia"/>
          <w:bCs/>
          <w:color w:val="000000" w:themeColor="text1"/>
          <w:sz w:val="24"/>
          <w:szCs w:val="24"/>
        </w:rPr>
        <w:t>标记成功率</w:t>
      </w:r>
      <w:r w:rsidRPr="00F5220F">
        <w:rPr>
          <w:rFonts w:ascii="宋体" w:eastAsia="宋体" w:hAnsi="宋体" w:cs="Times New Roman" w:hint="eastAsia"/>
          <w:bCs/>
          <w:color w:val="000000" w:themeColor="text1"/>
          <w:sz w:val="24"/>
          <w:szCs w:val="24"/>
        </w:rPr>
        <w:t>高优先排序，如仍旧无法区分排序，则抽签决定。</w:t>
      </w:r>
    </w:p>
    <w:p w14:paraId="560E9265" w14:textId="77777777"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 xml:space="preserve">2) </w:t>
      </w:r>
      <w:r w:rsidRPr="00F5220F">
        <w:rPr>
          <w:rFonts w:ascii="宋体" w:eastAsia="宋体" w:hAnsi="宋体" w:cs="Times New Roman" w:hint="eastAsia"/>
          <w:b/>
          <w:bCs/>
          <w:color w:val="000000" w:themeColor="text1"/>
          <w:sz w:val="24"/>
          <w:szCs w:val="24"/>
        </w:rPr>
        <w:t>决</w:t>
      </w:r>
      <w:r w:rsidRPr="00F5220F">
        <w:rPr>
          <w:rFonts w:ascii="宋体" w:eastAsia="宋体" w:hAnsi="宋体" w:cs="Times New Roman"/>
          <w:b/>
          <w:bCs/>
          <w:color w:val="000000" w:themeColor="text1"/>
          <w:sz w:val="24"/>
          <w:szCs w:val="24"/>
        </w:rPr>
        <w:t>赛</w:t>
      </w:r>
    </w:p>
    <w:p w14:paraId="08131FB6" w14:textId="2AB19F2F"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(1)</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b/>
          <w:bCs/>
          <w:color w:val="000000" w:themeColor="text1"/>
          <w:sz w:val="24"/>
          <w:szCs w:val="24"/>
        </w:rPr>
        <w:t>创新实践环节</w:t>
      </w:r>
    </w:p>
    <w:p w14:paraId="60B4359F"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bookmarkStart w:id="37" w:name="_Hlk134171947"/>
      <w:bookmarkStart w:id="38" w:name="_Hlk134172125"/>
      <w:r w:rsidRPr="00F5220F">
        <w:rPr>
          <w:rFonts w:ascii="宋体" w:eastAsia="宋体" w:hAnsi="宋体" w:cs="Times New Roman" w:hint="eastAsia"/>
          <w:bCs/>
          <w:color w:val="000000" w:themeColor="text1"/>
          <w:sz w:val="24"/>
          <w:szCs w:val="24"/>
        </w:rPr>
        <w:t>在规定时间内，各参赛队按照发布的决赛任务命题，</w:t>
      </w:r>
      <w:bookmarkEnd w:id="37"/>
      <w:r w:rsidRPr="00F5220F">
        <w:rPr>
          <w:rFonts w:ascii="宋体" w:eastAsia="宋体" w:hAnsi="宋体" w:cs="Times New Roman" w:hint="eastAsia"/>
          <w:bCs/>
          <w:color w:val="000000" w:themeColor="text1"/>
          <w:sz w:val="24"/>
          <w:szCs w:val="24"/>
        </w:rPr>
        <w:t>采用现场提供的装备和材料，完成相关零部件的设计和制作，并替换原有的零部件在作品上进行安装调试。</w:t>
      </w:r>
      <w:bookmarkStart w:id="39" w:name="_Hlk134172059"/>
      <w:r w:rsidRPr="00F5220F">
        <w:rPr>
          <w:rFonts w:ascii="宋体" w:eastAsia="宋体" w:hAnsi="宋体" w:cs="Times New Roman" w:hint="eastAsia"/>
          <w:bCs/>
          <w:color w:val="000000" w:themeColor="text1"/>
          <w:sz w:val="24"/>
          <w:szCs w:val="24"/>
        </w:rPr>
        <w:t>对参赛队的技术能力、工程知识、诚信意识、协作意识等方面进行评价，给出该环</w:t>
      </w:r>
      <w:r w:rsidRPr="00F5220F">
        <w:rPr>
          <w:rFonts w:ascii="宋体" w:eastAsia="宋体" w:hAnsi="宋体" w:cs="Times New Roman" w:hint="eastAsia"/>
          <w:bCs/>
          <w:color w:val="000000" w:themeColor="text1"/>
          <w:sz w:val="24"/>
          <w:szCs w:val="24"/>
        </w:rPr>
        <w:lastRenderedPageBreak/>
        <w:t>节最终成绩。</w:t>
      </w:r>
      <w:bookmarkEnd w:id="39"/>
      <w:proofErr w:type="gramStart"/>
      <w:r w:rsidRPr="00F5220F">
        <w:rPr>
          <w:rFonts w:ascii="宋体" w:eastAsia="宋体" w:hAnsi="宋体" w:cs="Times New Roman" w:hint="eastAsia"/>
          <w:bCs/>
          <w:color w:val="000000" w:themeColor="text1"/>
          <w:sz w:val="24"/>
          <w:szCs w:val="24"/>
        </w:rPr>
        <w:t>若参</w:t>
      </w:r>
      <w:proofErr w:type="gramEnd"/>
      <w:r w:rsidRPr="00F5220F">
        <w:rPr>
          <w:rFonts w:ascii="宋体" w:eastAsia="宋体" w:hAnsi="宋体" w:cs="Times New Roman" w:hint="eastAsia"/>
          <w:bCs/>
          <w:color w:val="000000" w:themeColor="text1"/>
          <w:sz w:val="24"/>
          <w:szCs w:val="24"/>
        </w:rPr>
        <w:t>赛队没有按规定完成相关零件的制作，取消比赛资格；未将新加工的规定零件更换到参赛作品上完成调试和后续现场运行，扣除决赛总成绩的</w:t>
      </w:r>
      <w:r w:rsidRPr="00F5220F">
        <w:rPr>
          <w:rFonts w:ascii="宋体" w:eastAsia="宋体" w:hAnsi="宋体" w:cs="Times New Roman"/>
          <w:bCs/>
          <w:color w:val="000000" w:themeColor="text1"/>
          <w:sz w:val="24"/>
          <w:szCs w:val="24"/>
        </w:rPr>
        <w:t>50%。</w:t>
      </w:r>
    </w:p>
    <w:p w14:paraId="7C7A10EA"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自带拆装工具和调试工具等，有安全隐患的物品以及不允许带的物品不能带入创新实践环节现场，否则取消比赛资格。</w:t>
      </w:r>
    </w:p>
    <w:p w14:paraId="71E7E062"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相关具体要求，参见后期发布的创新实践环节说明。</w:t>
      </w:r>
    </w:p>
    <w:bookmarkEnd w:id="38"/>
    <w:p w14:paraId="679807B6" w14:textId="76891B20"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(2)</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b/>
          <w:bCs/>
          <w:color w:val="000000" w:themeColor="text1"/>
          <w:sz w:val="24"/>
          <w:szCs w:val="24"/>
        </w:rPr>
        <w:t>现场决赛</w:t>
      </w:r>
    </w:p>
    <w:p w14:paraId="4E6CB18D"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bCs/>
          <w:color w:val="000000" w:themeColor="text1"/>
          <w:sz w:val="24"/>
          <w:szCs w:val="24"/>
        </w:rPr>
        <w:t>参照</w:t>
      </w:r>
      <w:r w:rsidRPr="00F5220F">
        <w:rPr>
          <w:rFonts w:ascii="宋体" w:eastAsia="宋体" w:hAnsi="宋体" w:cs="Times New Roman" w:hint="eastAsia"/>
          <w:bCs/>
          <w:color w:val="000000" w:themeColor="text1"/>
          <w:sz w:val="24"/>
          <w:szCs w:val="24"/>
        </w:rPr>
        <w:t>现场</w:t>
      </w:r>
      <w:r w:rsidRPr="00F5220F">
        <w:rPr>
          <w:rFonts w:ascii="宋体" w:eastAsia="宋体" w:hAnsi="宋体" w:cs="Times New Roman"/>
          <w:bCs/>
          <w:color w:val="000000" w:themeColor="text1"/>
          <w:sz w:val="24"/>
          <w:szCs w:val="24"/>
        </w:rPr>
        <w:t>初赛流程</w:t>
      </w:r>
      <w:r w:rsidRPr="00F5220F">
        <w:rPr>
          <w:rFonts w:ascii="宋体" w:eastAsia="宋体" w:hAnsi="宋体" w:cs="Times New Roman" w:hint="eastAsia"/>
          <w:bCs/>
          <w:color w:val="000000" w:themeColor="text1"/>
          <w:sz w:val="24"/>
          <w:szCs w:val="24"/>
        </w:rPr>
        <w:t>，</w:t>
      </w:r>
      <w:r w:rsidRPr="00F5220F">
        <w:rPr>
          <w:rFonts w:ascii="宋体" w:eastAsia="宋体" w:hAnsi="宋体" w:cs="Times New Roman"/>
          <w:bCs/>
          <w:color w:val="000000" w:themeColor="text1"/>
          <w:sz w:val="24"/>
          <w:szCs w:val="24"/>
        </w:rPr>
        <w:t>现场抽签决定各参赛队比赛的场地、赛位号</w:t>
      </w:r>
      <w:r w:rsidRPr="00F5220F">
        <w:rPr>
          <w:rFonts w:ascii="宋体" w:eastAsia="宋体" w:hAnsi="宋体" w:cs="Times New Roman" w:hint="eastAsia"/>
          <w:bCs/>
          <w:color w:val="000000" w:themeColor="text1"/>
          <w:sz w:val="24"/>
          <w:szCs w:val="24"/>
        </w:rPr>
        <w:t>和顺序。现场决赛的发车要求、运行要求按照现场初赛的发车要求。</w:t>
      </w:r>
    </w:p>
    <w:p w14:paraId="3AE43F4C"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现场决赛成绩由有效运行距离、标记成功率，以及标记播报成功三部分组成。</w:t>
      </w:r>
    </w:p>
    <w:p w14:paraId="615D0E9D"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每个参赛队有两次运行机会</w:t>
      </w:r>
      <w:r w:rsidRPr="00F5220F">
        <w:rPr>
          <w:rFonts w:ascii="宋体" w:eastAsia="宋体" w:hAnsi="宋体" w:cs="Times New Roman"/>
          <w:bCs/>
          <w:color w:val="000000" w:themeColor="text1"/>
          <w:sz w:val="24"/>
          <w:szCs w:val="24"/>
        </w:rPr>
        <w:t>，取两次运行的</w:t>
      </w:r>
      <w:r w:rsidRPr="00F5220F">
        <w:rPr>
          <w:rFonts w:ascii="宋体" w:eastAsia="宋体" w:hAnsi="宋体" w:cs="Times New Roman" w:hint="eastAsia"/>
          <w:bCs/>
          <w:color w:val="000000" w:themeColor="text1"/>
          <w:sz w:val="24"/>
          <w:szCs w:val="24"/>
        </w:rPr>
        <w:t>最好</w:t>
      </w:r>
      <w:r w:rsidRPr="00F5220F">
        <w:rPr>
          <w:rFonts w:ascii="宋体" w:eastAsia="宋体" w:hAnsi="宋体" w:cs="Times New Roman"/>
          <w:bCs/>
          <w:color w:val="000000" w:themeColor="text1"/>
          <w:sz w:val="24"/>
          <w:szCs w:val="24"/>
        </w:rPr>
        <w:t>成绩</w:t>
      </w:r>
      <w:r w:rsidRPr="00F5220F">
        <w:rPr>
          <w:rFonts w:ascii="宋体" w:eastAsia="宋体" w:hAnsi="宋体" w:cs="Times New Roman" w:hint="eastAsia"/>
          <w:bCs/>
          <w:color w:val="000000" w:themeColor="text1"/>
          <w:sz w:val="24"/>
          <w:szCs w:val="24"/>
        </w:rPr>
        <w:t>作为现场决赛成绩。</w:t>
      </w:r>
    </w:p>
    <w:p w14:paraId="4A068C3A" w14:textId="15A91675" w:rsidR="00024A7A"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bookmarkStart w:id="40" w:name="_Hlk107823873"/>
      <w:r w:rsidRPr="00F5220F">
        <w:rPr>
          <w:rFonts w:ascii="宋体" w:eastAsia="宋体" w:hAnsi="宋体" w:cs="Times New Roman" w:hint="eastAsia"/>
          <w:bCs/>
          <w:color w:val="000000" w:themeColor="text1"/>
          <w:sz w:val="24"/>
          <w:szCs w:val="24"/>
        </w:rPr>
        <w:t>按决赛总成绩对参加决赛的参赛队进行排名</w:t>
      </w:r>
      <w:r w:rsidRPr="00F5220F">
        <w:rPr>
          <w:rFonts w:ascii="宋体" w:eastAsia="宋体" w:hAnsi="宋体" w:cs="Times New Roman"/>
          <w:bCs/>
          <w:color w:val="000000" w:themeColor="text1"/>
          <w:sz w:val="24"/>
          <w:szCs w:val="24"/>
        </w:rPr>
        <w:t>，</w:t>
      </w:r>
      <w:r w:rsidRPr="00F5220F">
        <w:rPr>
          <w:rFonts w:ascii="宋体" w:eastAsia="宋体" w:hAnsi="宋体" w:cs="Times New Roman" w:hint="eastAsia"/>
          <w:bCs/>
          <w:color w:val="000000" w:themeColor="text1"/>
          <w:sz w:val="24"/>
          <w:szCs w:val="24"/>
        </w:rPr>
        <w:t>若出现参赛队决赛总成绩相同，则按现场决赛成绩得分高者优先排序，如仍旧无法区分排序，按现场决赛的运行时间短、标记成功率高优先排序，如仍旧无法区分排序，则抽签决定</w:t>
      </w:r>
      <w:bookmarkEnd w:id="40"/>
      <w:r w:rsidRPr="00F5220F">
        <w:rPr>
          <w:rFonts w:ascii="宋体" w:eastAsia="宋体" w:hAnsi="宋体" w:cs="Times New Roman" w:hint="eastAsia"/>
          <w:bCs/>
          <w:color w:val="000000" w:themeColor="text1"/>
          <w:sz w:val="24"/>
          <w:szCs w:val="24"/>
        </w:rPr>
        <w:t>。</w:t>
      </w:r>
    </w:p>
    <w:p w14:paraId="44DA01BD" w14:textId="77777777" w:rsidR="000A48F2" w:rsidRDefault="000A48F2" w:rsidP="000A48F2">
      <w:pPr>
        <w:rPr>
          <w:rFonts w:ascii="仿宋" w:eastAsia="仿宋" w:hAnsi="仿宋"/>
          <w:i/>
        </w:rPr>
      </w:pPr>
    </w:p>
    <w:p w14:paraId="12CF4C1E" w14:textId="77777777" w:rsidR="000A48F2" w:rsidRPr="00F5220F" w:rsidRDefault="000A48F2"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p>
    <w:p w14:paraId="11F3918F" w14:textId="77777777" w:rsidR="00BA35B2" w:rsidRDefault="00BA35B2">
      <w:pPr>
        <w:widowControl/>
        <w:jc w:val="left"/>
        <w:rPr>
          <w:rFonts w:ascii="黑体" w:eastAsia="黑体" w:hAnsi="黑体" w:cs="Times New Roman"/>
          <w:b/>
          <w:bCs/>
          <w:sz w:val="28"/>
          <w:szCs w:val="28"/>
        </w:rPr>
      </w:pPr>
      <w:r>
        <w:br w:type="page"/>
      </w:r>
    </w:p>
    <w:p w14:paraId="783E7C30" w14:textId="20B67001" w:rsidR="00024A7A" w:rsidRPr="00F5220F" w:rsidRDefault="00024A7A" w:rsidP="00F5220F">
      <w:pPr>
        <w:pStyle w:val="2"/>
        <w:jc w:val="center"/>
        <w:rPr>
          <w:bCs w:val="0"/>
        </w:rPr>
      </w:pPr>
      <w:bookmarkStart w:id="41" w:name="_Toc145002657"/>
      <w:r w:rsidRPr="00F5220F">
        <w:rPr>
          <w:rFonts w:hint="eastAsia"/>
        </w:rPr>
        <w:lastRenderedPageBreak/>
        <w:t>温差电动车赛项</w:t>
      </w:r>
      <w:bookmarkEnd w:id="41"/>
    </w:p>
    <w:p w14:paraId="102F2597" w14:textId="77777777" w:rsidR="00024A7A" w:rsidRPr="00F5220F" w:rsidRDefault="00024A7A" w:rsidP="00F5220F">
      <w:pPr>
        <w:pStyle w:val="3"/>
        <w:rPr>
          <w:bCs w:val="0"/>
        </w:rPr>
      </w:pPr>
      <w:r w:rsidRPr="00F5220F">
        <w:t>1</w:t>
      </w:r>
      <w:r w:rsidRPr="00F5220F">
        <w:rPr>
          <w:rFonts w:hint="eastAsia"/>
        </w:rPr>
        <w:t>、对参赛作品</w:t>
      </w:r>
      <w:r w:rsidRPr="00F5220F">
        <w:t>/内容的要求</w:t>
      </w:r>
    </w:p>
    <w:p w14:paraId="7BC1D7E9"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要求参赛队自主创意</w:t>
      </w:r>
      <w:r w:rsidRPr="00F5220F">
        <w:rPr>
          <w:rFonts w:ascii="宋体" w:eastAsia="宋体" w:hAnsi="宋体" w:cs="Times New Roman"/>
          <w:color w:val="000000" w:themeColor="text1"/>
          <w:sz w:val="24"/>
          <w:szCs w:val="24"/>
        </w:rPr>
        <w:t>设计</w:t>
      </w:r>
      <w:r w:rsidRPr="00F5220F">
        <w:rPr>
          <w:rFonts w:ascii="宋体" w:eastAsia="宋体" w:hAnsi="宋体" w:cs="Times New Roman" w:hint="eastAsia"/>
          <w:color w:val="000000" w:themeColor="text1"/>
          <w:sz w:val="24"/>
          <w:szCs w:val="24"/>
        </w:rPr>
        <w:t>并制作</w:t>
      </w:r>
      <w:r w:rsidRPr="00F5220F">
        <w:rPr>
          <w:rFonts w:ascii="宋体" w:eastAsia="宋体" w:hAnsi="宋体" w:cs="Times New Roman"/>
          <w:color w:val="000000" w:themeColor="text1"/>
          <w:sz w:val="24"/>
          <w:szCs w:val="24"/>
        </w:rPr>
        <w:t>一</w:t>
      </w:r>
      <w:r w:rsidRPr="00F5220F">
        <w:rPr>
          <w:rFonts w:ascii="宋体" w:eastAsia="宋体" w:hAnsi="宋体" w:cs="Times New Roman" w:hint="eastAsia"/>
          <w:color w:val="000000" w:themeColor="text1"/>
          <w:sz w:val="24"/>
          <w:szCs w:val="24"/>
        </w:rPr>
        <w:t>台具</w:t>
      </w:r>
      <w:r w:rsidRPr="00F5220F">
        <w:rPr>
          <w:rFonts w:ascii="宋体" w:eastAsia="宋体" w:hAnsi="宋体" w:cs="Times New Roman"/>
          <w:color w:val="000000" w:themeColor="text1"/>
          <w:sz w:val="24"/>
          <w:szCs w:val="24"/>
        </w:rPr>
        <w:t>有方向控制</w:t>
      </w:r>
      <w:r w:rsidRPr="00F5220F">
        <w:rPr>
          <w:rFonts w:ascii="宋体" w:eastAsia="宋体" w:hAnsi="宋体" w:cs="Times New Roman" w:hint="eastAsia"/>
          <w:color w:val="000000" w:themeColor="text1"/>
          <w:sz w:val="24"/>
          <w:szCs w:val="24"/>
        </w:rPr>
        <w:t>功能的温差电动车，该电动车据红军长征路线设计的竞赛场地上顺序前行，并在规定的标志点进行标记。该电动车最大外形尺寸满足铅垂方向投影不大于边长为</w:t>
      </w:r>
      <w:r w:rsidRPr="00F5220F">
        <w:rPr>
          <w:rFonts w:ascii="宋体" w:eastAsia="宋体" w:hAnsi="宋体" w:cs="Times New Roman"/>
          <w:color w:val="000000" w:themeColor="text1"/>
          <w:sz w:val="24"/>
          <w:szCs w:val="24"/>
        </w:rPr>
        <w:t>300mm的正方形，在规定时间及指定竞赛场地上要求与地面接触运行，</w:t>
      </w:r>
      <w:r w:rsidRPr="00F5220F">
        <w:rPr>
          <w:rFonts w:ascii="宋体" w:eastAsia="宋体" w:hAnsi="宋体" w:hint="eastAsia"/>
          <w:color w:val="000000" w:themeColor="text1"/>
          <w:sz w:val="24"/>
          <w:szCs w:val="24"/>
        </w:rPr>
        <w:t>采用“一键”启动方式。该</w:t>
      </w:r>
      <w:r w:rsidRPr="00F5220F">
        <w:rPr>
          <w:rFonts w:ascii="宋体" w:eastAsia="宋体" w:hAnsi="宋体" w:cs="Times New Roman" w:hint="eastAsia"/>
          <w:color w:val="000000" w:themeColor="text1"/>
          <w:sz w:val="24"/>
          <w:szCs w:val="24"/>
        </w:rPr>
        <w:t>电动车的生物质能是通过液态乙醇（浓度</w:t>
      </w:r>
      <w:r w:rsidRPr="00F5220F">
        <w:rPr>
          <w:rFonts w:ascii="宋体" w:eastAsia="宋体" w:hAnsi="宋体" w:cs="Times New Roman"/>
          <w:color w:val="000000" w:themeColor="text1"/>
          <w:sz w:val="24"/>
          <w:szCs w:val="24"/>
        </w:rPr>
        <w:t>95%）燃烧而获得</w:t>
      </w:r>
      <w:r w:rsidRPr="00F5220F">
        <w:rPr>
          <w:rFonts w:ascii="宋体" w:eastAsia="宋体" w:hAnsi="宋体" w:cs="Times New Roman" w:hint="eastAsia"/>
          <w:color w:val="000000" w:themeColor="text1"/>
          <w:sz w:val="24"/>
          <w:szCs w:val="24"/>
        </w:rPr>
        <w:t>，该电动车</w:t>
      </w:r>
      <w:r w:rsidRPr="00F5220F">
        <w:rPr>
          <w:rFonts w:ascii="宋体" w:eastAsia="宋体" w:hAnsi="宋体" w:cs="Times New Roman"/>
          <w:color w:val="000000" w:themeColor="text1"/>
          <w:sz w:val="24"/>
          <w:szCs w:val="24"/>
        </w:rPr>
        <w:t>完成所有动作</w:t>
      </w:r>
      <w:r w:rsidRPr="00F5220F">
        <w:rPr>
          <w:rFonts w:ascii="宋体" w:eastAsia="宋体" w:hAnsi="宋体" w:cs="Times New Roman" w:hint="eastAsia"/>
          <w:color w:val="000000" w:themeColor="text1"/>
          <w:sz w:val="24"/>
          <w:szCs w:val="24"/>
        </w:rPr>
        <w:t>所用</w:t>
      </w:r>
      <w:r w:rsidRPr="00F5220F">
        <w:rPr>
          <w:rFonts w:ascii="宋体" w:eastAsia="宋体" w:hAnsi="宋体" w:cs="Times New Roman"/>
          <w:color w:val="000000" w:themeColor="text1"/>
          <w:sz w:val="24"/>
          <w:szCs w:val="24"/>
        </w:rPr>
        <w:t>能量均由</w:t>
      </w:r>
      <w:r w:rsidRPr="00F5220F">
        <w:rPr>
          <w:rFonts w:ascii="宋体" w:eastAsia="宋体" w:hAnsi="宋体" w:cs="Times New Roman" w:hint="eastAsia"/>
          <w:color w:val="000000" w:themeColor="text1"/>
          <w:sz w:val="24"/>
          <w:szCs w:val="24"/>
        </w:rPr>
        <w:t>生物质能</w:t>
      </w:r>
      <w:r w:rsidRPr="00F5220F">
        <w:rPr>
          <w:rFonts w:ascii="宋体" w:eastAsia="宋体" w:hAnsi="宋体" w:cs="Times New Roman"/>
          <w:color w:val="000000" w:themeColor="text1"/>
          <w:sz w:val="24"/>
          <w:szCs w:val="24"/>
        </w:rPr>
        <w:t>转换</w:t>
      </w:r>
      <w:r w:rsidRPr="00F5220F">
        <w:rPr>
          <w:rFonts w:ascii="宋体" w:eastAsia="宋体" w:hAnsi="宋体" w:cs="Times New Roman" w:hint="eastAsia"/>
          <w:color w:val="000000" w:themeColor="text1"/>
          <w:sz w:val="24"/>
          <w:szCs w:val="24"/>
        </w:rPr>
        <w:t>而来。该电动车上只有一个电动元器件，即只有一个能把电能转化为机械能的元器件用于驱动温差动车前行</w:t>
      </w:r>
      <w:bookmarkStart w:id="42" w:name="_Hlk134101976"/>
      <w:r w:rsidRPr="00F5220F">
        <w:rPr>
          <w:rFonts w:ascii="宋体" w:eastAsia="宋体" w:hAnsi="宋体" w:cs="Times New Roman" w:hint="eastAsia"/>
          <w:color w:val="000000" w:themeColor="text1"/>
          <w:sz w:val="24"/>
          <w:szCs w:val="24"/>
        </w:rPr>
        <w:t>，只能采用机械机构实现</w:t>
      </w:r>
      <w:bookmarkEnd w:id="42"/>
      <w:r w:rsidRPr="00F5220F">
        <w:rPr>
          <w:rFonts w:ascii="宋体" w:eastAsia="宋体" w:hAnsi="宋体" w:cs="Times New Roman" w:hint="eastAsia"/>
          <w:color w:val="000000" w:themeColor="text1"/>
          <w:sz w:val="24"/>
          <w:szCs w:val="24"/>
        </w:rPr>
        <w:t>转向，不能使用任何电控装置控制电动车的转向；该电动车上只能安装一个读卡器（</w:t>
      </w:r>
      <w:r w:rsidRPr="00F5220F">
        <w:rPr>
          <w:rFonts w:ascii="宋体" w:eastAsia="宋体" w:hAnsi="宋体" w:cs="Times New Roman"/>
          <w:color w:val="000000" w:themeColor="text1"/>
          <w:sz w:val="24"/>
          <w:szCs w:val="24"/>
        </w:rPr>
        <w:t>13.56MHz</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14443A协议），用于检测运行场地上粘贴的UID标签（13.56MHz</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14443A协议）及获取相关信息，不能安装其它任何传感器；该电动车顶部醒目位置只安装一个led灯，其尺寸不小于Φ8mm的红色</w:t>
      </w:r>
      <w:r w:rsidRPr="00EB6606">
        <w:rPr>
          <w:rFonts w:ascii="宋体" w:eastAsia="宋体" w:hAnsi="宋体" w:cs="宋体" w:hint="eastAsia"/>
          <w:color w:val="000000" w:themeColor="text1"/>
          <w:sz w:val="24"/>
          <w:szCs w:val="24"/>
        </w:rPr>
        <w:t>亮光显示，并不被任何物体遮挡；</w:t>
      </w:r>
      <w:r w:rsidRPr="00F5220F">
        <w:rPr>
          <w:rFonts w:ascii="宋体" w:eastAsia="宋体" w:hAnsi="宋体" w:cs="Times New Roman" w:hint="eastAsia"/>
          <w:color w:val="000000" w:themeColor="text1"/>
          <w:sz w:val="24"/>
          <w:szCs w:val="24"/>
        </w:rPr>
        <w:t>当电动车位于</w:t>
      </w:r>
      <w:r w:rsidRPr="00F5220F">
        <w:rPr>
          <w:rFonts w:ascii="宋体" w:eastAsia="宋体" w:hAnsi="宋体" w:cs="Times New Roman"/>
          <w:color w:val="000000" w:themeColor="text1"/>
          <w:sz w:val="24"/>
          <w:szCs w:val="24"/>
        </w:rPr>
        <w:t>UID标签上方时，电动车上的读卡器检测到UID标签led灯亮</w:t>
      </w:r>
      <w:r w:rsidRPr="00F5220F">
        <w:rPr>
          <w:rFonts w:ascii="宋体" w:eastAsia="宋体" w:hAnsi="宋体" w:cs="Times New Roman" w:hint="eastAsia"/>
          <w:color w:val="000000" w:themeColor="text1"/>
          <w:sz w:val="24"/>
          <w:szCs w:val="24"/>
        </w:rPr>
        <w:t>，则表示标记成功；</w:t>
      </w:r>
      <w:bookmarkStart w:id="43" w:name="_Hlk134102033"/>
      <w:r w:rsidRPr="00F5220F">
        <w:rPr>
          <w:rFonts w:ascii="宋体" w:eastAsia="宋体" w:hAnsi="宋体" w:cs="Times New Roman" w:hint="eastAsia"/>
          <w:color w:val="000000" w:themeColor="text1"/>
          <w:sz w:val="24"/>
          <w:szCs w:val="24"/>
        </w:rPr>
        <w:t>该电动车上安装有在学校完成的语音播报模块（现场决赛使用），用于该电动车经过</w:t>
      </w:r>
      <w:r w:rsidRPr="00F5220F">
        <w:rPr>
          <w:rFonts w:ascii="宋体" w:eastAsia="宋体" w:hAnsi="宋体" w:cs="Times New Roman"/>
          <w:color w:val="000000" w:themeColor="text1"/>
          <w:sz w:val="24"/>
          <w:szCs w:val="24"/>
        </w:rPr>
        <w:t>UID标签时播报UID标签存储的内容（GB2312</w:t>
      </w:r>
      <w:r w:rsidRPr="00F5220F">
        <w:rPr>
          <w:rFonts w:ascii="宋体" w:eastAsia="宋体" w:hAnsi="宋体" w:cs="Times New Roman" w:hint="eastAsia"/>
          <w:color w:val="000000" w:themeColor="text1"/>
          <w:sz w:val="24"/>
          <w:szCs w:val="24"/>
        </w:rPr>
        <w:t>），则表示标记播报成功。</w:t>
      </w:r>
      <w:bookmarkEnd w:id="43"/>
    </w:p>
    <w:p w14:paraId="5684FF7A"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要求温差电动车的外形创意</w:t>
      </w:r>
      <w:r w:rsidRPr="00F5220F">
        <w:rPr>
          <w:rFonts w:ascii="宋体" w:eastAsia="宋体" w:hAnsi="宋体" w:cs="Times New Roman"/>
          <w:color w:val="000000" w:themeColor="text1"/>
          <w:sz w:val="24"/>
          <w:szCs w:val="24"/>
        </w:rPr>
        <w:t>设计、</w:t>
      </w:r>
      <w:r w:rsidRPr="00F5220F">
        <w:rPr>
          <w:rFonts w:ascii="宋体" w:eastAsia="宋体" w:hAnsi="宋体" w:cs="Times New Roman" w:hint="eastAsia"/>
          <w:color w:val="000000" w:themeColor="text1"/>
          <w:sz w:val="24"/>
          <w:szCs w:val="24"/>
        </w:rPr>
        <w:t>结构设计、</w:t>
      </w:r>
      <w:r w:rsidRPr="00F5220F">
        <w:rPr>
          <w:rFonts w:ascii="宋体" w:eastAsia="宋体" w:hAnsi="宋体" w:cs="Times New Roman"/>
          <w:color w:val="000000" w:themeColor="text1"/>
          <w:sz w:val="24"/>
          <w:szCs w:val="24"/>
        </w:rPr>
        <w:t>选材及加工制作均由参赛学生</w:t>
      </w:r>
      <w:r w:rsidRPr="00F5220F">
        <w:rPr>
          <w:rFonts w:ascii="宋体" w:eastAsia="宋体" w:hAnsi="宋体" w:cs="Times New Roman" w:hint="eastAsia"/>
          <w:color w:val="000000" w:themeColor="text1"/>
          <w:sz w:val="24"/>
          <w:szCs w:val="24"/>
        </w:rPr>
        <w:t>在本校</w:t>
      </w:r>
      <w:r w:rsidRPr="00F5220F">
        <w:rPr>
          <w:rFonts w:ascii="宋体" w:eastAsia="宋体" w:hAnsi="宋体" w:cs="Times New Roman"/>
          <w:color w:val="000000" w:themeColor="text1"/>
          <w:sz w:val="24"/>
          <w:szCs w:val="24"/>
        </w:rPr>
        <w:t>自主完成</w:t>
      </w:r>
      <w:r w:rsidRPr="00F5220F">
        <w:rPr>
          <w:rFonts w:ascii="宋体" w:eastAsia="宋体" w:hAnsi="宋体" w:cs="Times New Roman" w:hint="eastAsia"/>
          <w:color w:val="000000" w:themeColor="text1"/>
          <w:sz w:val="24"/>
          <w:szCs w:val="24"/>
        </w:rPr>
        <w:t>，其外形和结构不做任何限制，但外包装（外壳）方便拆装，并且该电动车</w:t>
      </w:r>
      <w:r w:rsidRPr="00F5220F">
        <w:rPr>
          <w:rFonts w:ascii="宋体" w:eastAsia="宋体" w:hAnsi="宋体" w:cs="Times New Roman" w:hint="eastAsia"/>
          <w:color w:val="000000" w:themeColor="text1"/>
          <w:kern w:val="0"/>
          <w:sz w:val="24"/>
          <w:szCs w:val="24"/>
        </w:rPr>
        <w:t>车架（说明：支撑整个车辆的最主要零件）的最显著位置（前</w:t>
      </w:r>
      <w:r w:rsidRPr="00F5220F">
        <w:rPr>
          <w:rFonts w:ascii="宋体" w:eastAsia="宋体" w:hAnsi="宋体" w:cs="Times New Roman"/>
          <w:color w:val="000000" w:themeColor="text1"/>
          <w:kern w:val="0"/>
          <w:sz w:val="24"/>
          <w:szCs w:val="24"/>
        </w:rPr>
        <w:t>/尾部）有一个醒目的不小于</w:t>
      </w:r>
      <w:r w:rsidRPr="00F5220F">
        <w:rPr>
          <w:rFonts w:ascii="宋体" w:eastAsia="宋体" w:hAnsi="宋体" w:cs="Times New Roman"/>
          <w:color w:val="000000" w:themeColor="text1"/>
          <w:kern w:val="0"/>
          <w:sz w:val="24"/>
          <w:szCs w:val="24"/>
        </w:rPr>
        <w:sym w:font="Symbol" w:char="F066"/>
      </w:r>
      <w:r w:rsidRPr="00F5220F">
        <w:rPr>
          <w:rFonts w:ascii="宋体" w:eastAsia="宋体" w:hAnsi="宋体" w:cs="Times New Roman"/>
          <w:color w:val="000000" w:themeColor="text1"/>
          <w:kern w:val="0"/>
          <w:sz w:val="24"/>
          <w:szCs w:val="24"/>
        </w:rPr>
        <w:t>3mm工艺孔（即运行中一目了然），</w:t>
      </w:r>
      <w:r w:rsidRPr="00EB6606">
        <w:rPr>
          <w:rFonts w:ascii="宋体" w:eastAsia="宋体" w:hAnsi="宋体" w:cs="宋体" w:hint="eastAsia"/>
          <w:color w:val="000000" w:themeColor="text1"/>
          <w:sz w:val="24"/>
          <w:szCs w:val="24"/>
        </w:rPr>
        <w:t>且不被任何物体遮挡，</w:t>
      </w:r>
      <w:r w:rsidRPr="00F5220F">
        <w:rPr>
          <w:rFonts w:ascii="宋体" w:eastAsia="宋体" w:hAnsi="宋体" w:cs="Times New Roman" w:hint="eastAsia"/>
          <w:color w:val="000000" w:themeColor="text1"/>
          <w:kern w:val="0"/>
          <w:sz w:val="24"/>
          <w:szCs w:val="24"/>
        </w:rPr>
        <w:t>并与车架固为一体</w:t>
      </w:r>
      <w:r w:rsidRPr="00F5220F">
        <w:rPr>
          <w:rFonts w:ascii="宋体" w:eastAsia="宋体" w:hAnsi="宋体" w:cs="Times New Roman" w:hint="eastAsia"/>
          <w:color w:val="000000" w:themeColor="text1"/>
          <w:sz w:val="24"/>
          <w:szCs w:val="24"/>
        </w:rPr>
        <w:t>。</w:t>
      </w:r>
    </w:p>
    <w:p w14:paraId="4749D2A5"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现场初赛时，该电动车没有储能元件，该电动车是使用生物质能转换成电能直接驱动，即采用酒精燃烧通过温差发电（温差片不限）直接驱动。</w:t>
      </w:r>
    </w:p>
    <w:p w14:paraId="7622F049"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现场决赛时，该电动车只能采用现场</w:t>
      </w:r>
      <w:r w:rsidRPr="00F5220F">
        <w:rPr>
          <w:rFonts w:ascii="宋体" w:eastAsia="宋体" w:hAnsi="宋体" w:cs="Times New Roman" w:hint="eastAsia"/>
          <w:bCs/>
          <w:color w:val="000000" w:themeColor="text1"/>
          <w:sz w:val="24"/>
          <w:szCs w:val="24"/>
        </w:rPr>
        <w:t>配发统一规格型号的</w:t>
      </w:r>
      <w:r w:rsidRPr="00F5220F">
        <w:rPr>
          <w:rFonts w:ascii="宋体" w:eastAsia="宋体" w:hAnsi="宋体" w:cs="Times New Roman" w:hint="eastAsia"/>
          <w:color w:val="000000" w:themeColor="text1"/>
          <w:sz w:val="24"/>
          <w:szCs w:val="24"/>
        </w:rPr>
        <w:t>储能元件（超级电容）作为驱动能源进行现场决赛</w:t>
      </w:r>
      <w:bookmarkStart w:id="44" w:name="_Hlk113622336"/>
      <w:r w:rsidRPr="00F5220F">
        <w:rPr>
          <w:rFonts w:ascii="宋体" w:eastAsia="宋体" w:hAnsi="宋体" w:cs="Times New Roman" w:hint="eastAsia"/>
          <w:color w:val="000000" w:themeColor="text1"/>
          <w:sz w:val="24"/>
          <w:szCs w:val="24"/>
        </w:rPr>
        <w:t>。</w:t>
      </w:r>
      <w:bookmarkEnd w:id="44"/>
    </w:p>
    <w:p w14:paraId="35691363"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bookmarkStart w:id="45" w:name="_Hlk113636906"/>
      <w:r w:rsidRPr="00F5220F">
        <w:rPr>
          <w:rFonts w:ascii="宋体" w:eastAsia="宋体" w:hAnsi="宋体" w:cs="Times New Roman" w:hint="eastAsia"/>
          <w:color w:val="000000" w:themeColor="text1"/>
          <w:sz w:val="24"/>
          <w:szCs w:val="24"/>
        </w:rPr>
        <w:t>温差电动车</w:t>
      </w:r>
      <w:bookmarkEnd w:id="45"/>
      <w:r w:rsidRPr="00F5220F">
        <w:rPr>
          <w:rFonts w:ascii="宋体" w:eastAsia="宋体" w:hAnsi="宋体" w:cs="Times New Roman" w:hint="eastAsia"/>
          <w:color w:val="000000" w:themeColor="text1"/>
          <w:sz w:val="24"/>
          <w:szCs w:val="24"/>
        </w:rPr>
        <w:t>的酒精燃具（酒精灯）的结构不限，配发一定计量的生物燃料（液体乙醇燃料）放置在该电动车的酒精灯中。酒精灯必须独立放置在该电动车上并方便更换（所耗时间均计入调试时间），必须带有方便的、安全的灭火装置（</w:t>
      </w:r>
      <w:proofErr w:type="gramStart"/>
      <w:r w:rsidRPr="00F5220F">
        <w:rPr>
          <w:rFonts w:ascii="宋体" w:eastAsia="宋体" w:hAnsi="宋体" w:cs="Times New Roman" w:hint="eastAsia"/>
          <w:color w:val="000000" w:themeColor="text1"/>
          <w:sz w:val="24"/>
          <w:szCs w:val="24"/>
        </w:rPr>
        <w:t>灯帽等</w:t>
      </w:r>
      <w:proofErr w:type="gramEnd"/>
      <w:r w:rsidRPr="00F5220F">
        <w:rPr>
          <w:rFonts w:ascii="宋体" w:eastAsia="宋体" w:hAnsi="宋体" w:cs="Times New Roman" w:hint="eastAsia"/>
          <w:color w:val="000000" w:themeColor="text1"/>
          <w:sz w:val="24"/>
          <w:szCs w:val="24"/>
        </w:rPr>
        <w:t>）、不能出现酒精燃具内的酒精溢出。</w:t>
      </w:r>
    </w:p>
    <w:p w14:paraId="1B1981FA"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温差电动车上安装有酒精灯和</w:t>
      </w:r>
      <w:bookmarkStart w:id="46" w:name="_Hlk114479968"/>
      <w:r w:rsidRPr="00F5220F">
        <w:rPr>
          <w:rFonts w:ascii="宋体" w:eastAsia="宋体" w:hAnsi="宋体" w:cs="Times New Roman" w:hint="eastAsia"/>
          <w:color w:val="000000" w:themeColor="text1"/>
          <w:sz w:val="24"/>
          <w:szCs w:val="24"/>
        </w:rPr>
        <w:t>超级电容（现场决赛使用）以及相关电路板</w:t>
      </w:r>
      <w:bookmarkEnd w:id="46"/>
      <w:r w:rsidRPr="00F5220F">
        <w:rPr>
          <w:rFonts w:ascii="宋体" w:eastAsia="宋体" w:hAnsi="宋体" w:cs="Times New Roman" w:hint="eastAsia"/>
          <w:color w:val="000000" w:themeColor="text1"/>
          <w:sz w:val="24"/>
          <w:szCs w:val="24"/>
        </w:rPr>
        <w:t>，且</w:t>
      </w:r>
      <w:r w:rsidRPr="00F5220F">
        <w:rPr>
          <w:rFonts w:ascii="宋体" w:eastAsia="宋体" w:hAnsi="宋体" w:cs="Times New Roman" w:hint="eastAsia"/>
          <w:color w:val="000000" w:themeColor="text1"/>
          <w:sz w:val="24"/>
          <w:szCs w:val="24"/>
        </w:rPr>
        <w:lastRenderedPageBreak/>
        <w:t>酒精灯、超级电容以及相关电路板必须便于现场检查。在行走过程中，只要有任何物品从该电动车</w:t>
      </w:r>
      <w:r w:rsidRPr="00F5220F">
        <w:rPr>
          <w:rFonts w:ascii="宋体" w:eastAsia="宋体" w:hAnsi="宋体" w:cs="Times New Roman"/>
          <w:color w:val="000000" w:themeColor="text1"/>
          <w:sz w:val="24"/>
          <w:szCs w:val="24"/>
        </w:rPr>
        <w:t>上掉落</w:t>
      </w:r>
      <w:r w:rsidRPr="00F5220F">
        <w:rPr>
          <w:rFonts w:ascii="宋体" w:eastAsia="宋体" w:hAnsi="宋体" w:cs="Times New Roman" w:hint="eastAsia"/>
          <w:color w:val="000000" w:themeColor="text1"/>
          <w:sz w:val="24"/>
          <w:szCs w:val="24"/>
        </w:rPr>
        <w:t>，否则结束比赛</w:t>
      </w:r>
      <w:r w:rsidRPr="00F5220F">
        <w:rPr>
          <w:rFonts w:ascii="宋体" w:eastAsia="宋体" w:hAnsi="宋体" w:cs="Times New Roman"/>
          <w:color w:val="000000" w:themeColor="text1"/>
          <w:sz w:val="24"/>
          <w:szCs w:val="24"/>
        </w:rPr>
        <w:t>。</w:t>
      </w:r>
    </w:p>
    <w:p w14:paraId="3C9C1276"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在现场竞赛中，如果出现电动车</w:t>
      </w:r>
      <w:r w:rsidRPr="00F5220F">
        <w:rPr>
          <w:rFonts w:ascii="宋体" w:eastAsia="宋体" w:hAnsi="宋体" w:cs="Times New Roman" w:hint="eastAsia"/>
          <w:bCs/>
          <w:color w:val="000000" w:themeColor="text1"/>
          <w:sz w:val="24"/>
          <w:szCs w:val="24"/>
        </w:rPr>
        <w:t>上</w:t>
      </w:r>
      <w:r w:rsidRPr="00F5220F">
        <w:rPr>
          <w:rFonts w:ascii="宋体" w:eastAsia="宋体" w:hAnsi="宋体" w:cs="Times New Roman"/>
          <w:bCs/>
          <w:color w:val="000000" w:themeColor="text1"/>
          <w:sz w:val="24"/>
          <w:szCs w:val="24"/>
        </w:rPr>
        <w:t>的</w:t>
      </w:r>
      <w:r w:rsidRPr="00F5220F">
        <w:rPr>
          <w:rFonts w:ascii="宋体" w:eastAsia="宋体" w:hAnsi="宋体" w:cs="Times New Roman" w:hint="eastAsia"/>
          <w:bCs/>
          <w:color w:val="000000" w:themeColor="text1"/>
          <w:sz w:val="24"/>
          <w:szCs w:val="24"/>
        </w:rPr>
        <w:t>零部件和元器件被拆除</w:t>
      </w:r>
      <w:r w:rsidRPr="00F5220F">
        <w:rPr>
          <w:rFonts w:ascii="宋体" w:eastAsia="宋体" w:hAnsi="宋体" w:cs="Times New Roman" w:hint="eastAsia"/>
          <w:bCs/>
          <w:color w:val="000000" w:themeColor="text1"/>
          <w:kern w:val="0"/>
          <w:sz w:val="24"/>
          <w:szCs w:val="24"/>
        </w:rPr>
        <w:t>，</w:t>
      </w:r>
      <w:bookmarkStart w:id="47" w:name="_Hlk133479610"/>
      <w:bookmarkStart w:id="48" w:name="_Hlk130989883"/>
      <w:r w:rsidRPr="00F5220F">
        <w:rPr>
          <w:rFonts w:ascii="宋体" w:eastAsia="宋体" w:hAnsi="宋体" w:cs="Times New Roman" w:hint="eastAsia"/>
          <w:bCs/>
          <w:color w:val="000000" w:themeColor="text1"/>
          <w:sz w:val="24"/>
          <w:szCs w:val="24"/>
        </w:rPr>
        <w:t>超过</w:t>
      </w:r>
      <w:r w:rsidRPr="00F5220F">
        <w:rPr>
          <w:rFonts w:ascii="宋体" w:eastAsia="宋体" w:hAnsi="宋体" w:cs="Times New Roman" w:hint="eastAsia"/>
          <w:color w:val="000000" w:themeColor="text1"/>
          <w:sz w:val="24"/>
          <w:szCs w:val="24"/>
        </w:rPr>
        <w:t>一个电动元器件、除规定读卡器外出现任何具有转向功能的电控和转向检测装置（传感器</w:t>
      </w:r>
      <w:r w:rsidRPr="00F5220F">
        <w:rPr>
          <w:rFonts w:ascii="宋体" w:eastAsia="宋体" w:hAnsi="宋体" w:cs="Times New Roman"/>
          <w:color w:val="000000" w:themeColor="text1"/>
          <w:sz w:val="24"/>
          <w:szCs w:val="24"/>
        </w:rPr>
        <w:t>/摄像头等）、不使用规定储能元件、</w:t>
      </w:r>
      <w:bookmarkEnd w:id="47"/>
      <w:bookmarkEnd w:id="48"/>
      <w:r w:rsidRPr="00F5220F">
        <w:rPr>
          <w:rFonts w:ascii="宋体" w:eastAsia="宋体" w:hAnsi="宋体" w:cs="Times New Roman"/>
          <w:color w:val="000000" w:themeColor="text1"/>
          <w:sz w:val="24"/>
          <w:szCs w:val="24"/>
        </w:rPr>
        <w:t>led灯</w:t>
      </w:r>
      <w:r w:rsidRPr="00F5220F">
        <w:rPr>
          <w:rFonts w:ascii="宋体" w:eastAsia="宋体" w:hAnsi="宋体" w:cs="Times New Roman" w:hint="eastAsia"/>
          <w:color w:val="000000" w:themeColor="text1"/>
          <w:sz w:val="24"/>
          <w:szCs w:val="24"/>
        </w:rPr>
        <w:t>不安装在该</w:t>
      </w:r>
      <w:r w:rsidRPr="00F5220F">
        <w:rPr>
          <w:rFonts w:ascii="宋体" w:eastAsia="宋体" w:hAnsi="宋体" w:cs="Times New Roman" w:hint="eastAsia"/>
          <w:bCs/>
          <w:color w:val="000000" w:themeColor="text1"/>
          <w:sz w:val="24"/>
          <w:szCs w:val="24"/>
        </w:rPr>
        <w:t>电动车</w:t>
      </w:r>
      <w:r w:rsidRPr="00F5220F">
        <w:rPr>
          <w:rFonts w:ascii="宋体" w:eastAsia="宋体" w:hAnsi="宋体" w:cs="Times New Roman" w:hint="eastAsia"/>
          <w:color w:val="000000" w:themeColor="text1"/>
          <w:sz w:val="24"/>
          <w:szCs w:val="24"/>
        </w:rPr>
        <w:t>顶部的醒目位置</w:t>
      </w:r>
      <w:r w:rsidRPr="00F5220F">
        <w:rPr>
          <w:rFonts w:ascii="宋体" w:eastAsia="宋体" w:hAnsi="宋体" w:cs="Times New Roman" w:hint="eastAsia"/>
          <w:color w:val="000000" w:themeColor="text1"/>
          <w:kern w:val="0"/>
          <w:sz w:val="24"/>
          <w:szCs w:val="24"/>
        </w:rPr>
        <w:t>且</w:t>
      </w:r>
      <w:r w:rsidRPr="00EB6606">
        <w:rPr>
          <w:rFonts w:ascii="宋体" w:eastAsia="宋体" w:hAnsi="宋体" w:cs="宋体" w:hint="eastAsia"/>
          <w:color w:val="000000" w:themeColor="text1"/>
          <w:sz w:val="24"/>
          <w:szCs w:val="24"/>
        </w:rPr>
        <w:t>被物体遮挡</w:t>
      </w:r>
      <w:r w:rsidRPr="00F5220F">
        <w:rPr>
          <w:rFonts w:ascii="宋体" w:eastAsia="宋体" w:hAnsi="宋体" w:cs="Times New Roman" w:hint="eastAsia"/>
          <w:color w:val="000000" w:themeColor="text1"/>
          <w:sz w:val="24"/>
          <w:szCs w:val="24"/>
        </w:rPr>
        <w:t>、不方便更换酒精灯、酒精灯没有灯帽、参赛队</w:t>
      </w:r>
      <w:r w:rsidRPr="00F5220F">
        <w:rPr>
          <w:rFonts w:ascii="宋体" w:eastAsia="宋体" w:hAnsi="宋体" w:cs="Times New Roman"/>
          <w:color w:val="000000" w:themeColor="text1"/>
          <w:sz w:val="24"/>
          <w:szCs w:val="24"/>
        </w:rPr>
        <w:t>向</w:t>
      </w:r>
      <w:r w:rsidRPr="00F5220F">
        <w:rPr>
          <w:rFonts w:ascii="宋体" w:eastAsia="宋体" w:hAnsi="宋体" w:cs="Times New Roman" w:hint="eastAsia"/>
          <w:color w:val="000000" w:themeColor="text1"/>
          <w:sz w:val="24"/>
          <w:szCs w:val="24"/>
        </w:rPr>
        <w:t>燃烧的</w:t>
      </w:r>
      <w:r w:rsidRPr="00F5220F">
        <w:rPr>
          <w:rFonts w:ascii="宋体" w:eastAsia="宋体" w:hAnsi="宋体" w:cs="Times New Roman"/>
          <w:color w:val="000000" w:themeColor="text1"/>
          <w:sz w:val="24"/>
          <w:szCs w:val="24"/>
        </w:rPr>
        <w:t>酒精</w:t>
      </w:r>
      <w:r w:rsidRPr="00F5220F">
        <w:rPr>
          <w:rFonts w:ascii="宋体" w:eastAsia="宋体" w:hAnsi="宋体" w:cs="Times New Roman" w:hint="eastAsia"/>
          <w:color w:val="000000" w:themeColor="text1"/>
          <w:sz w:val="24"/>
          <w:szCs w:val="24"/>
        </w:rPr>
        <w:t>灯</w:t>
      </w:r>
      <w:r w:rsidRPr="00F5220F">
        <w:rPr>
          <w:rFonts w:ascii="宋体" w:eastAsia="宋体" w:hAnsi="宋体" w:cs="Times New Roman"/>
          <w:color w:val="000000" w:themeColor="text1"/>
          <w:sz w:val="24"/>
          <w:szCs w:val="24"/>
        </w:rPr>
        <w:t>内添加酒精</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酒精</w:t>
      </w:r>
      <w:r w:rsidRPr="00F5220F">
        <w:rPr>
          <w:rFonts w:ascii="宋体" w:eastAsia="宋体" w:hAnsi="宋体" w:cs="Times New Roman" w:hint="eastAsia"/>
          <w:color w:val="000000" w:themeColor="text1"/>
          <w:sz w:val="24"/>
          <w:szCs w:val="24"/>
        </w:rPr>
        <w:t>灯内的酒精溢出、不规范的安全熄灭燃烧的</w:t>
      </w:r>
      <w:r w:rsidRPr="00F5220F">
        <w:rPr>
          <w:rFonts w:ascii="宋体" w:eastAsia="宋体" w:hAnsi="宋体" w:cs="Times New Roman"/>
          <w:color w:val="000000" w:themeColor="text1"/>
          <w:sz w:val="24"/>
          <w:szCs w:val="24"/>
        </w:rPr>
        <w:t>酒精</w:t>
      </w:r>
      <w:r w:rsidRPr="00F5220F">
        <w:rPr>
          <w:rFonts w:ascii="宋体" w:eastAsia="宋体" w:hAnsi="宋体" w:cs="Times New Roman" w:hint="eastAsia"/>
          <w:color w:val="000000" w:themeColor="text1"/>
          <w:sz w:val="24"/>
          <w:szCs w:val="24"/>
        </w:rPr>
        <w:t>灯、该电动车上</w:t>
      </w:r>
      <w:r w:rsidRPr="00F5220F">
        <w:rPr>
          <w:rFonts w:ascii="宋体" w:eastAsia="宋体" w:hAnsi="宋体" w:cs="Times New Roman" w:hint="eastAsia"/>
          <w:bCs/>
          <w:color w:val="000000" w:themeColor="text1"/>
          <w:sz w:val="24"/>
          <w:szCs w:val="24"/>
        </w:rPr>
        <w:t>没有启动电源开关</w:t>
      </w:r>
      <w:bookmarkStart w:id="49" w:name="_Hlk133486526"/>
      <w:bookmarkStart w:id="50" w:name="_Hlk130990258"/>
      <w:r w:rsidRPr="00F5220F">
        <w:rPr>
          <w:rFonts w:ascii="宋体" w:eastAsia="宋体" w:hAnsi="宋体" w:cs="Times New Roman" w:hint="eastAsia"/>
          <w:color w:val="000000" w:themeColor="text1"/>
          <w:sz w:val="24"/>
          <w:szCs w:val="24"/>
        </w:rPr>
        <w:t>、没有外壳</w:t>
      </w:r>
      <w:bookmarkEnd w:id="49"/>
      <w:r w:rsidRPr="00F5220F">
        <w:rPr>
          <w:rFonts w:ascii="宋体" w:eastAsia="宋体" w:hAnsi="宋体" w:cs="Times New Roman" w:hint="eastAsia"/>
          <w:bCs/>
          <w:color w:val="000000" w:themeColor="text1"/>
          <w:sz w:val="24"/>
          <w:szCs w:val="24"/>
        </w:rPr>
        <w:t>、</w:t>
      </w:r>
      <w:bookmarkEnd w:id="50"/>
      <w:r w:rsidRPr="00F5220F">
        <w:rPr>
          <w:rFonts w:ascii="宋体" w:eastAsia="宋体" w:hAnsi="宋体" w:cs="Times New Roman" w:hint="eastAsia"/>
          <w:color w:val="000000" w:themeColor="text1"/>
          <w:kern w:val="0"/>
          <w:sz w:val="24"/>
          <w:szCs w:val="24"/>
        </w:rPr>
        <w:t>小于</w:t>
      </w:r>
      <w:r w:rsidRPr="00F5220F">
        <w:rPr>
          <w:rFonts w:ascii="宋体" w:eastAsia="宋体" w:hAnsi="宋体" w:cs="Times New Roman"/>
          <w:color w:val="000000" w:themeColor="text1"/>
          <w:kern w:val="0"/>
          <w:sz w:val="24"/>
          <w:szCs w:val="24"/>
        </w:rPr>
        <w:sym w:font="Symbol" w:char="F066"/>
      </w:r>
      <w:r w:rsidRPr="00F5220F">
        <w:rPr>
          <w:rFonts w:ascii="宋体" w:eastAsia="宋体" w:hAnsi="宋体" w:cs="Times New Roman"/>
          <w:color w:val="000000" w:themeColor="text1"/>
          <w:kern w:val="0"/>
          <w:sz w:val="24"/>
          <w:szCs w:val="24"/>
        </w:rPr>
        <w:t>3mm的</w:t>
      </w:r>
      <w:proofErr w:type="gramStart"/>
      <w:r w:rsidRPr="00F5220F">
        <w:rPr>
          <w:rFonts w:ascii="宋体" w:eastAsia="宋体" w:hAnsi="宋体" w:cs="Times New Roman" w:hint="eastAsia"/>
          <w:color w:val="000000" w:themeColor="text1"/>
          <w:kern w:val="0"/>
          <w:sz w:val="24"/>
          <w:szCs w:val="24"/>
        </w:rPr>
        <w:t>工艺孔且不是</w:t>
      </w:r>
      <w:proofErr w:type="gramEnd"/>
      <w:r w:rsidRPr="00F5220F">
        <w:rPr>
          <w:rFonts w:ascii="宋体" w:eastAsia="宋体" w:hAnsi="宋体" w:cs="Times New Roman" w:hint="eastAsia"/>
          <w:color w:val="000000" w:themeColor="text1"/>
          <w:kern w:val="0"/>
          <w:sz w:val="24"/>
          <w:szCs w:val="24"/>
        </w:rPr>
        <w:t>与车架固为一体</w:t>
      </w:r>
      <w:proofErr w:type="gramStart"/>
      <w:r w:rsidRPr="00F5220F">
        <w:rPr>
          <w:rFonts w:ascii="宋体" w:eastAsia="宋体" w:hAnsi="宋体" w:cs="Times New Roman" w:hint="eastAsia"/>
          <w:color w:val="000000" w:themeColor="text1"/>
          <w:kern w:val="0"/>
          <w:sz w:val="24"/>
          <w:szCs w:val="24"/>
        </w:rPr>
        <w:t>且以及</w:t>
      </w:r>
      <w:proofErr w:type="gramEnd"/>
      <w:r w:rsidRPr="00F5220F">
        <w:rPr>
          <w:rFonts w:ascii="宋体" w:eastAsia="宋体" w:hAnsi="宋体" w:cs="Times New Roman" w:hint="eastAsia"/>
          <w:color w:val="000000" w:themeColor="text1"/>
          <w:kern w:val="0"/>
          <w:sz w:val="24"/>
          <w:szCs w:val="24"/>
        </w:rPr>
        <w:t>不在醒目位置</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hint="eastAsia"/>
          <w:bCs/>
          <w:color w:val="000000" w:themeColor="text1"/>
          <w:sz w:val="24"/>
          <w:szCs w:val="24"/>
        </w:rPr>
        <w:t>决赛不用规定的</w:t>
      </w:r>
      <w:r w:rsidRPr="00F5220F">
        <w:rPr>
          <w:rFonts w:ascii="宋体" w:eastAsia="宋体" w:hAnsi="宋体" w:cs="Times New Roman" w:hint="eastAsia"/>
          <w:color w:val="000000" w:themeColor="text1"/>
          <w:sz w:val="24"/>
          <w:szCs w:val="24"/>
        </w:rPr>
        <w:t>超级电容和没有语音播报模块，以及机械机构及电路部分等不满足规定要求或拆除电动车上部分装置，不在该</w:t>
      </w:r>
      <w:r w:rsidRPr="00F5220F">
        <w:rPr>
          <w:rFonts w:ascii="宋体" w:eastAsia="宋体" w:hAnsi="宋体" w:cs="Times New Roman" w:hint="eastAsia"/>
          <w:bCs/>
          <w:color w:val="000000" w:themeColor="text1"/>
          <w:sz w:val="24"/>
          <w:szCs w:val="24"/>
        </w:rPr>
        <w:t>电动车上，均</w:t>
      </w:r>
      <w:r w:rsidRPr="00F5220F">
        <w:rPr>
          <w:rFonts w:ascii="宋体" w:eastAsia="宋体" w:hAnsi="宋体" w:cs="Times New Roman" w:hint="eastAsia"/>
          <w:color w:val="000000" w:themeColor="text1"/>
          <w:sz w:val="24"/>
          <w:szCs w:val="24"/>
        </w:rPr>
        <w:t>取消比赛资格。</w:t>
      </w:r>
    </w:p>
    <w:p w14:paraId="4A7D0D03" w14:textId="77777777" w:rsidR="00024A7A" w:rsidRPr="00F5220F" w:rsidRDefault="00024A7A" w:rsidP="00F5220F">
      <w:pPr>
        <w:pStyle w:val="3"/>
        <w:rPr>
          <w:bCs w:val="0"/>
        </w:rPr>
      </w:pPr>
      <w:r w:rsidRPr="00F5220F">
        <w:t>2、赛程安排</w:t>
      </w:r>
    </w:p>
    <w:p w14:paraId="3A690541" w14:textId="77777777" w:rsidR="00024A7A" w:rsidRPr="00F5220F" w:rsidRDefault="00024A7A" w:rsidP="00024A7A">
      <w:pPr>
        <w:tabs>
          <w:tab w:val="num" w:pos="1620"/>
        </w:tabs>
        <w:spacing w:line="360" w:lineRule="auto"/>
        <w:ind w:leftChars="-1" w:left="-2" w:firstLineChars="196" w:firstLine="47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温差电动车赛项由温差电动车初赛（简称：初赛）和温差电动车决赛（简称：决赛）组成。</w:t>
      </w:r>
    </w:p>
    <w:p w14:paraId="69FB6E4B" w14:textId="77777777" w:rsidR="00024A7A" w:rsidRPr="00F5220F" w:rsidRDefault="00024A7A" w:rsidP="00024A7A">
      <w:pPr>
        <w:tabs>
          <w:tab w:val="num" w:pos="1620"/>
        </w:tabs>
        <w:spacing w:line="360" w:lineRule="auto"/>
        <w:ind w:leftChars="-1" w:left="-2" w:firstLineChars="196" w:firstLine="47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初赛</w:t>
      </w:r>
      <w:proofErr w:type="gramStart"/>
      <w:r w:rsidRPr="00F5220F">
        <w:rPr>
          <w:rFonts w:ascii="宋体" w:eastAsia="宋体" w:hAnsi="宋体" w:cs="宋体" w:hint="eastAsia"/>
          <w:color w:val="000000" w:themeColor="text1"/>
          <w:kern w:val="0"/>
          <w:sz w:val="24"/>
          <w:szCs w:val="24"/>
        </w:rPr>
        <w:t>由</w:t>
      </w:r>
      <w:r w:rsidRPr="00F5220F">
        <w:rPr>
          <w:rFonts w:ascii="宋体" w:eastAsia="宋体" w:hAnsi="宋体" w:cs="宋体"/>
          <w:color w:val="000000" w:themeColor="text1"/>
          <w:kern w:val="0"/>
          <w:sz w:val="24"/>
          <w:szCs w:val="24"/>
        </w:rPr>
        <w:t>任务</w:t>
      </w:r>
      <w:proofErr w:type="gramEnd"/>
      <w:r w:rsidRPr="00F5220F">
        <w:rPr>
          <w:rFonts w:ascii="宋体" w:eastAsia="宋体" w:hAnsi="宋体" w:cs="宋体"/>
          <w:color w:val="000000" w:themeColor="text1"/>
          <w:kern w:val="0"/>
          <w:sz w:val="24"/>
          <w:szCs w:val="24"/>
        </w:rPr>
        <w:t>命题文档</w:t>
      </w:r>
      <w:r w:rsidRPr="00F5220F">
        <w:rPr>
          <w:rFonts w:ascii="宋体" w:eastAsia="宋体" w:hAnsi="宋体" w:cs="宋体" w:hint="eastAsia"/>
          <w:color w:val="000000" w:themeColor="text1"/>
          <w:kern w:val="0"/>
          <w:sz w:val="24"/>
          <w:szCs w:val="24"/>
        </w:rPr>
        <w:t>、作品创意设计以及现场初赛三个环节组成。</w:t>
      </w:r>
      <w:bookmarkStart w:id="51" w:name="_Hlk133613407"/>
      <w:r w:rsidRPr="00EB6606">
        <w:rPr>
          <w:rFonts w:ascii="宋体" w:eastAsia="宋体" w:hAnsi="宋体" w:hint="eastAsia"/>
          <w:color w:val="000000" w:themeColor="text1"/>
          <w:sz w:val="24"/>
          <w:szCs w:val="24"/>
        </w:rPr>
        <w:t>根据初赛成绩及晋级比例确定晋级决赛的参赛队</w:t>
      </w:r>
      <w:bookmarkEnd w:id="51"/>
      <w:r w:rsidRPr="00F5220F">
        <w:rPr>
          <w:rFonts w:ascii="宋体" w:eastAsia="宋体" w:hAnsi="宋体" w:cs="宋体" w:hint="eastAsia"/>
          <w:color w:val="000000" w:themeColor="text1"/>
          <w:kern w:val="0"/>
          <w:sz w:val="24"/>
          <w:szCs w:val="24"/>
        </w:rPr>
        <w:t>，初赛成绩</w:t>
      </w:r>
      <w:proofErr w:type="gramStart"/>
      <w:r w:rsidRPr="00F5220F">
        <w:rPr>
          <w:rFonts w:ascii="宋体" w:eastAsia="宋体" w:hAnsi="宋体" w:cs="宋体" w:hint="eastAsia"/>
          <w:color w:val="000000" w:themeColor="text1"/>
          <w:kern w:val="0"/>
          <w:sz w:val="24"/>
          <w:szCs w:val="24"/>
        </w:rPr>
        <w:t>不</w:t>
      </w:r>
      <w:proofErr w:type="gramEnd"/>
      <w:r w:rsidRPr="00F5220F">
        <w:rPr>
          <w:rFonts w:ascii="宋体" w:eastAsia="宋体" w:hAnsi="宋体" w:cs="宋体" w:hint="eastAsia"/>
          <w:color w:val="000000" w:themeColor="text1"/>
          <w:kern w:val="0"/>
          <w:sz w:val="24"/>
          <w:szCs w:val="24"/>
        </w:rPr>
        <w:t>带入决赛。决赛</w:t>
      </w:r>
      <w:proofErr w:type="gramStart"/>
      <w:r w:rsidRPr="00F5220F">
        <w:rPr>
          <w:rFonts w:ascii="宋体" w:eastAsia="宋体" w:hAnsi="宋体" w:cs="宋体" w:hint="eastAsia"/>
          <w:color w:val="000000" w:themeColor="text1"/>
          <w:kern w:val="0"/>
          <w:sz w:val="24"/>
          <w:szCs w:val="24"/>
        </w:rPr>
        <w:t>由创新</w:t>
      </w:r>
      <w:proofErr w:type="gramEnd"/>
      <w:r w:rsidRPr="00F5220F">
        <w:rPr>
          <w:rFonts w:ascii="宋体" w:eastAsia="宋体" w:hAnsi="宋体" w:cs="宋体" w:hint="eastAsia"/>
          <w:color w:val="000000" w:themeColor="text1"/>
          <w:kern w:val="0"/>
          <w:sz w:val="24"/>
          <w:szCs w:val="24"/>
        </w:rPr>
        <w:t>实践环节、现场决赛两个环节组成。各竞赛环节如表</w:t>
      </w:r>
      <w:r w:rsidRPr="00F5220F">
        <w:rPr>
          <w:rFonts w:ascii="宋体" w:eastAsia="宋体" w:hAnsi="宋体" w:cs="宋体"/>
          <w:color w:val="000000" w:themeColor="text1"/>
          <w:kern w:val="0"/>
          <w:sz w:val="24"/>
          <w:szCs w:val="24"/>
        </w:rPr>
        <w:t>4所示。</w:t>
      </w:r>
    </w:p>
    <w:p w14:paraId="6DC331B9" w14:textId="16985196" w:rsidR="00024A7A" w:rsidRPr="00F5220F" w:rsidRDefault="00AF43B2" w:rsidP="00192820">
      <w:pPr>
        <w:pStyle w:val="aff1"/>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4</w:t>
      </w:r>
      <w:r w:rsidR="00525FF5">
        <w:rPr>
          <w:noProof/>
        </w:rPr>
        <w:fldChar w:fldCharType="end"/>
      </w:r>
      <w:r w:rsidR="00024A7A" w:rsidRPr="00F5220F">
        <w:t xml:space="preserve"> </w:t>
      </w:r>
      <w:r w:rsidR="00024A7A" w:rsidRPr="00F5220F">
        <w:rPr>
          <w:rFonts w:hint="eastAsia"/>
        </w:rPr>
        <w:t>温差电动车赛项各环节</w:t>
      </w:r>
    </w:p>
    <w:tbl>
      <w:tblPr>
        <w:tblW w:w="546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3"/>
        <w:gridCol w:w="1614"/>
        <w:gridCol w:w="818"/>
        <w:gridCol w:w="2204"/>
      </w:tblGrid>
      <w:tr w:rsidR="00024A7A" w:rsidRPr="00EB6606" w14:paraId="12F2E59C" w14:textId="77777777" w:rsidTr="000058AC">
        <w:trPr>
          <w:trHeight w:hRule="exact" w:val="414"/>
          <w:jc w:val="center"/>
        </w:trPr>
        <w:tc>
          <w:tcPr>
            <w:tcW w:w="833" w:type="dxa"/>
            <w:vAlign w:val="center"/>
          </w:tcPr>
          <w:p w14:paraId="7457776C"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r w:rsidRPr="00F5220F">
              <w:rPr>
                <w:rFonts w:ascii="宋体" w:eastAsia="宋体" w:hAnsi="宋体" w:hint="eastAsia"/>
                <w:b/>
                <w:bCs/>
                <w:color w:val="000000" w:themeColor="text1"/>
                <w:sz w:val="24"/>
                <w:szCs w:val="24"/>
              </w:rPr>
              <w:t>序号</w:t>
            </w:r>
          </w:p>
        </w:tc>
        <w:tc>
          <w:tcPr>
            <w:tcW w:w="1614" w:type="dxa"/>
            <w:vAlign w:val="center"/>
          </w:tcPr>
          <w:p w14:paraId="5A8D55C1"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r w:rsidRPr="00F5220F">
              <w:rPr>
                <w:rFonts w:ascii="宋体" w:eastAsia="宋体" w:hAnsi="宋体" w:hint="eastAsia"/>
                <w:b/>
                <w:bCs/>
                <w:color w:val="000000" w:themeColor="text1"/>
                <w:sz w:val="24"/>
                <w:szCs w:val="24"/>
              </w:rPr>
              <w:t>环节</w:t>
            </w:r>
          </w:p>
        </w:tc>
        <w:tc>
          <w:tcPr>
            <w:tcW w:w="818" w:type="dxa"/>
            <w:vAlign w:val="center"/>
          </w:tcPr>
          <w:p w14:paraId="7B1FC020" w14:textId="77777777" w:rsidR="00024A7A" w:rsidRPr="00F5220F" w:rsidRDefault="00024A7A" w:rsidP="000058AC">
            <w:pPr>
              <w:tabs>
                <w:tab w:val="left" w:pos="1620"/>
              </w:tabs>
              <w:spacing w:line="360" w:lineRule="auto"/>
              <w:jc w:val="center"/>
              <w:rPr>
                <w:rFonts w:ascii="宋体" w:eastAsia="宋体" w:hAnsi="宋体"/>
                <w:b/>
                <w:bCs/>
                <w:color w:val="000000" w:themeColor="text1"/>
                <w:sz w:val="24"/>
                <w:szCs w:val="24"/>
              </w:rPr>
            </w:pPr>
            <w:r w:rsidRPr="00F5220F">
              <w:rPr>
                <w:rFonts w:ascii="宋体" w:eastAsia="宋体" w:hAnsi="宋体" w:hint="eastAsia"/>
                <w:b/>
                <w:bCs/>
                <w:color w:val="000000" w:themeColor="text1"/>
                <w:sz w:val="24"/>
                <w:szCs w:val="24"/>
              </w:rPr>
              <w:t>赛程</w:t>
            </w:r>
          </w:p>
        </w:tc>
        <w:tc>
          <w:tcPr>
            <w:tcW w:w="2204" w:type="dxa"/>
            <w:vAlign w:val="center"/>
          </w:tcPr>
          <w:p w14:paraId="0C1A84DD"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r w:rsidRPr="00F5220F">
              <w:rPr>
                <w:rFonts w:ascii="宋体" w:eastAsia="宋体" w:hAnsi="宋体" w:hint="eastAsia"/>
                <w:b/>
                <w:bCs/>
                <w:color w:val="000000" w:themeColor="text1"/>
                <w:sz w:val="24"/>
                <w:szCs w:val="24"/>
              </w:rPr>
              <w:t>评分项目</w:t>
            </w:r>
            <w:r w:rsidRPr="00F5220F">
              <w:rPr>
                <w:rFonts w:ascii="宋体" w:eastAsia="宋体" w:hAnsi="宋体"/>
                <w:b/>
                <w:bCs/>
                <w:color w:val="000000" w:themeColor="text1"/>
                <w:sz w:val="24"/>
                <w:szCs w:val="24"/>
              </w:rPr>
              <w:t>/赛程内容</w:t>
            </w:r>
          </w:p>
          <w:p w14:paraId="7067C1DD"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p>
          <w:p w14:paraId="5785223C"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p>
          <w:p w14:paraId="297F47D1" w14:textId="77777777" w:rsidR="00024A7A" w:rsidRPr="00F5220F" w:rsidRDefault="00024A7A" w:rsidP="000058AC">
            <w:pPr>
              <w:tabs>
                <w:tab w:val="left" w:pos="1620"/>
              </w:tabs>
              <w:spacing w:line="360" w:lineRule="auto"/>
              <w:ind w:firstLineChars="7" w:firstLine="17"/>
              <w:jc w:val="center"/>
              <w:rPr>
                <w:rFonts w:ascii="宋体" w:eastAsia="宋体" w:hAnsi="宋体"/>
                <w:b/>
                <w:bCs/>
                <w:color w:val="000000" w:themeColor="text1"/>
                <w:sz w:val="24"/>
                <w:szCs w:val="24"/>
              </w:rPr>
            </w:pPr>
          </w:p>
        </w:tc>
      </w:tr>
      <w:tr w:rsidR="00024A7A" w:rsidRPr="00EB6606" w14:paraId="38507E04" w14:textId="77777777" w:rsidTr="000058AC">
        <w:trPr>
          <w:trHeight w:val="235"/>
          <w:jc w:val="center"/>
        </w:trPr>
        <w:tc>
          <w:tcPr>
            <w:tcW w:w="833" w:type="dxa"/>
            <w:vAlign w:val="center"/>
          </w:tcPr>
          <w:p w14:paraId="0B5F4C7E"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1</w:t>
            </w:r>
          </w:p>
        </w:tc>
        <w:tc>
          <w:tcPr>
            <w:tcW w:w="1614" w:type="dxa"/>
            <w:vAlign w:val="center"/>
          </w:tcPr>
          <w:p w14:paraId="620647CD"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第一环节</w:t>
            </w:r>
          </w:p>
        </w:tc>
        <w:tc>
          <w:tcPr>
            <w:tcW w:w="818" w:type="dxa"/>
            <w:vMerge w:val="restart"/>
            <w:vAlign w:val="center"/>
          </w:tcPr>
          <w:p w14:paraId="25FD6EFF"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初</w:t>
            </w:r>
          </w:p>
          <w:p w14:paraId="0697F938"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赛</w:t>
            </w:r>
          </w:p>
        </w:tc>
        <w:tc>
          <w:tcPr>
            <w:tcW w:w="2204" w:type="dxa"/>
            <w:vAlign w:val="center"/>
          </w:tcPr>
          <w:p w14:paraId="0F407EE3"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任务命题文档</w:t>
            </w:r>
          </w:p>
        </w:tc>
      </w:tr>
      <w:tr w:rsidR="00024A7A" w:rsidRPr="00EB6606" w14:paraId="33044466" w14:textId="77777777" w:rsidTr="000058AC">
        <w:trPr>
          <w:trHeight w:val="235"/>
          <w:jc w:val="center"/>
        </w:trPr>
        <w:tc>
          <w:tcPr>
            <w:tcW w:w="833" w:type="dxa"/>
            <w:vAlign w:val="center"/>
          </w:tcPr>
          <w:p w14:paraId="02FF3819"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2</w:t>
            </w:r>
          </w:p>
        </w:tc>
        <w:tc>
          <w:tcPr>
            <w:tcW w:w="1614" w:type="dxa"/>
            <w:vAlign w:val="center"/>
          </w:tcPr>
          <w:p w14:paraId="1417C5FD"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第二环节</w:t>
            </w:r>
          </w:p>
        </w:tc>
        <w:tc>
          <w:tcPr>
            <w:tcW w:w="818" w:type="dxa"/>
            <w:vMerge/>
            <w:vAlign w:val="center"/>
          </w:tcPr>
          <w:p w14:paraId="6F134982"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p>
        </w:tc>
        <w:tc>
          <w:tcPr>
            <w:tcW w:w="2204" w:type="dxa"/>
            <w:vAlign w:val="center"/>
          </w:tcPr>
          <w:p w14:paraId="51F805D3"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作品创意设计</w:t>
            </w:r>
          </w:p>
        </w:tc>
      </w:tr>
      <w:tr w:rsidR="00024A7A" w:rsidRPr="00EB6606" w14:paraId="74C6C103" w14:textId="77777777" w:rsidTr="000058AC">
        <w:trPr>
          <w:trHeight w:val="235"/>
          <w:jc w:val="center"/>
        </w:trPr>
        <w:tc>
          <w:tcPr>
            <w:tcW w:w="833" w:type="dxa"/>
            <w:vAlign w:val="center"/>
          </w:tcPr>
          <w:p w14:paraId="45C0C13D"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3</w:t>
            </w:r>
          </w:p>
        </w:tc>
        <w:tc>
          <w:tcPr>
            <w:tcW w:w="1614" w:type="dxa"/>
            <w:vAlign w:val="center"/>
          </w:tcPr>
          <w:p w14:paraId="0EC2263E"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第三环节</w:t>
            </w:r>
          </w:p>
        </w:tc>
        <w:tc>
          <w:tcPr>
            <w:tcW w:w="818" w:type="dxa"/>
            <w:vMerge/>
            <w:vAlign w:val="center"/>
          </w:tcPr>
          <w:p w14:paraId="4941CD46"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p>
        </w:tc>
        <w:tc>
          <w:tcPr>
            <w:tcW w:w="2204" w:type="dxa"/>
            <w:vAlign w:val="center"/>
          </w:tcPr>
          <w:p w14:paraId="7C6CCB78"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现场初赛</w:t>
            </w:r>
          </w:p>
        </w:tc>
      </w:tr>
      <w:tr w:rsidR="00024A7A" w:rsidRPr="00EB6606" w14:paraId="58D3E7C9" w14:textId="77777777" w:rsidTr="000058AC">
        <w:trPr>
          <w:trHeight w:val="360"/>
          <w:jc w:val="center"/>
        </w:trPr>
        <w:tc>
          <w:tcPr>
            <w:tcW w:w="5469" w:type="dxa"/>
            <w:gridSpan w:val="4"/>
            <w:vAlign w:val="center"/>
          </w:tcPr>
          <w:p w14:paraId="07E78B33"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cs="Times New Roman" w:hint="eastAsia"/>
                <w:bCs/>
                <w:color w:val="000000" w:themeColor="text1"/>
                <w:sz w:val="24"/>
                <w:szCs w:val="24"/>
              </w:rPr>
              <w:t>说明：产生决赛名单并现场发布任务命题</w:t>
            </w:r>
          </w:p>
        </w:tc>
      </w:tr>
      <w:tr w:rsidR="00024A7A" w:rsidRPr="00EB6606" w14:paraId="28E0F9F1" w14:textId="77777777" w:rsidTr="000058AC">
        <w:trPr>
          <w:trHeight w:val="304"/>
          <w:jc w:val="center"/>
        </w:trPr>
        <w:tc>
          <w:tcPr>
            <w:tcW w:w="833" w:type="dxa"/>
            <w:vAlign w:val="center"/>
          </w:tcPr>
          <w:p w14:paraId="546FF611"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4</w:t>
            </w:r>
          </w:p>
        </w:tc>
        <w:tc>
          <w:tcPr>
            <w:tcW w:w="1614" w:type="dxa"/>
            <w:vAlign w:val="center"/>
          </w:tcPr>
          <w:p w14:paraId="663FC12A"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第四环节</w:t>
            </w:r>
          </w:p>
        </w:tc>
        <w:tc>
          <w:tcPr>
            <w:tcW w:w="818" w:type="dxa"/>
            <w:vMerge w:val="restart"/>
            <w:vAlign w:val="center"/>
          </w:tcPr>
          <w:p w14:paraId="36E2640A"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决</w:t>
            </w:r>
          </w:p>
          <w:p w14:paraId="2624B02C"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赛</w:t>
            </w:r>
          </w:p>
        </w:tc>
        <w:tc>
          <w:tcPr>
            <w:tcW w:w="2204" w:type="dxa"/>
            <w:vAlign w:val="center"/>
          </w:tcPr>
          <w:p w14:paraId="688747F9"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创新实践</w:t>
            </w:r>
            <w:r w:rsidRPr="00F5220F">
              <w:rPr>
                <w:rFonts w:ascii="宋体" w:eastAsia="宋体" w:hAnsi="宋体" w:hint="eastAsia"/>
                <w:bCs/>
                <w:color w:val="000000" w:themeColor="text1"/>
                <w:sz w:val="24"/>
                <w:szCs w:val="24"/>
              </w:rPr>
              <w:t>环节</w:t>
            </w:r>
          </w:p>
        </w:tc>
      </w:tr>
      <w:tr w:rsidR="00024A7A" w:rsidRPr="00EB6606" w14:paraId="782F10A3" w14:textId="77777777" w:rsidTr="000058AC">
        <w:trPr>
          <w:trHeight w:val="99"/>
          <w:jc w:val="center"/>
        </w:trPr>
        <w:tc>
          <w:tcPr>
            <w:tcW w:w="833" w:type="dxa"/>
            <w:vAlign w:val="center"/>
          </w:tcPr>
          <w:p w14:paraId="59E16E43"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bCs/>
                <w:color w:val="000000" w:themeColor="text1"/>
                <w:sz w:val="24"/>
                <w:szCs w:val="24"/>
              </w:rPr>
              <w:t>5</w:t>
            </w:r>
          </w:p>
        </w:tc>
        <w:tc>
          <w:tcPr>
            <w:tcW w:w="1614" w:type="dxa"/>
            <w:vAlign w:val="center"/>
          </w:tcPr>
          <w:p w14:paraId="384FE6C5"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第五环节</w:t>
            </w:r>
          </w:p>
        </w:tc>
        <w:tc>
          <w:tcPr>
            <w:tcW w:w="818" w:type="dxa"/>
            <w:vMerge/>
            <w:vAlign w:val="center"/>
          </w:tcPr>
          <w:p w14:paraId="6C54D2A7" w14:textId="77777777" w:rsidR="00024A7A" w:rsidRPr="00F5220F" w:rsidRDefault="00024A7A" w:rsidP="000058AC">
            <w:pPr>
              <w:tabs>
                <w:tab w:val="left" w:pos="1620"/>
              </w:tabs>
              <w:spacing w:line="360" w:lineRule="auto"/>
              <w:jc w:val="center"/>
              <w:rPr>
                <w:rFonts w:ascii="宋体" w:eastAsia="宋体" w:hAnsi="宋体"/>
                <w:bCs/>
                <w:color w:val="000000" w:themeColor="text1"/>
                <w:sz w:val="24"/>
                <w:szCs w:val="24"/>
              </w:rPr>
            </w:pPr>
          </w:p>
        </w:tc>
        <w:tc>
          <w:tcPr>
            <w:tcW w:w="2204" w:type="dxa"/>
            <w:vAlign w:val="center"/>
          </w:tcPr>
          <w:p w14:paraId="0D224EA0" w14:textId="77777777" w:rsidR="00024A7A" w:rsidRPr="00F5220F" w:rsidRDefault="00024A7A" w:rsidP="000058AC">
            <w:pPr>
              <w:tabs>
                <w:tab w:val="left" w:pos="1620"/>
              </w:tabs>
              <w:spacing w:line="360" w:lineRule="auto"/>
              <w:ind w:firstLineChars="7" w:firstLine="17"/>
              <w:jc w:val="center"/>
              <w:rPr>
                <w:rFonts w:ascii="宋体" w:eastAsia="宋体" w:hAnsi="宋体"/>
                <w:bCs/>
                <w:color w:val="000000" w:themeColor="text1"/>
                <w:sz w:val="24"/>
                <w:szCs w:val="24"/>
              </w:rPr>
            </w:pPr>
            <w:r w:rsidRPr="00F5220F">
              <w:rPr>
                <w:rFonts w:ascii="宋体" w:eastAsia="宋体" w:hAnsi="宋体" w:hint="eastAsia"/>
                <w:bCs/>
                <w:color w:val="000000" w:themeColor="text1"/>
                <w:sz w:val="24"/>
                <w:szCs w:val="24"/>
              </w:rPr>
              <w:t>现场决赛</w:t>
            </w:r>
          </w:p>
        </w:tc>
      </w:tr>
    </w:tbl>
    <w:p w14:paraId="409E261D" w14:textId="77777777" w:rsidR="00024A7A" w:rsidRPr="00F5220F" w:rsidRDefault="00024A7A" w:rsidP="00F5220F">
      <w:pPr>
        <w:pStyle w:val="3"/>
        <w:rPr>
          <w:bCs w:val="0"/>
        </w:rPr>
      </w:pPr>
      <w:r w:rsidRPr="00F5220F">
        <w:t>3</w:t>
      </w:r>
      <w:r w:rsidRPr="00F5220F">
        <w:rPr>
          <w:rFonts w:hint="eastAsia"/>
        </w:rPr>
        <w:t>、对运行环境的要求</w:t>
      </w:r>
    </w:p>
    <w:p w14:paraId="0E290BC4" w14:textId="2246623E"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1</w:t>
      </w:r>
      <w:r w:rsidR="00D14B6B">
        <w:rPr>
          <w:rFonts w:ascii="宋体" w:eastAsia="宋体" w:hAnsi="宋体" w:cs="Times New Roman" w:hint="eastAsia"/>
          <w:b/>
          <w:bCs/>
          <w:color w:val="000000" w:themeColor="text1"/>
          <w:sz w:val="24"/>
          <w:szCs w:val="24"/>
        </w:rPr>
        <w:t>)</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b/>
          <w:bCs/>
          <w:color w:val="000000" w:themeColor="text1"/>
          <w:sz w:val="24"/>
          <w:szCs w:val="24"/>
        </w:rPr>
        <w:t>运行场地</w:t>
      </w:r>
    </w:p>
    <w:p w14:paraId="57B520E3"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color w:val="000000" w:themeColor="text1"/>
          <w:sz w:val="24"/>
          <w:szCs w:val="24"/>
        </w:rPr>
      </w:pPr>
      <w:r w:rsidRPr="00F5220F">
        <w:rPr>
          <w:rFonts w:ascii="宋体" w:eastAsia="宋体" w:hAnsi="宋体" w:cs="Times New Roman" w:hint="eastAsia"/>
          <w:color w:val="000000" w:themeColor="text1"/>
          <w:sz w:val="24"/>
          <w:szCs w:val="24"/>
        </w:rPr>
        <w:t>温差的运行场地控制在</w:t>
      </w:r>
      <w:r w:rsidRPr="00F5220F">
        <w:rPr>
          <w:rFonts w:ascii="宋体" w:eastAsia="宋体" w:hAnsi="宋体" w:cs="Times New Roman"/>
          <w:color w:val="000000" w:themeColor="text1"/>
          <w:sz w:val="24"/>
          <w:szCs w:val="24"/>
        </w:rPr>
        <w:t>8000mm</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8000mm</w:t>
      </w:r>
      <w:r w:rsidRPr="00F5220F">
        <w:rPr>
          <w:rFonts w:ascii="宋体" w:eastAsia="宋体" w:hAnsi="宋体" w:cs="Times New Roman" w:hint="eastAsia"/>
          <w:color w:val="000000" w:themeColor="text1"/>
          <w:sz w:val="24"/>
          <w:szCs w:val="24"/>
        </w:rPr>
        <w:t>正方形平面区域内，运行</w:t>
      </w:r>
      <w:r w:rsidRPr="00EB6606">
        <w:rPr>
          <w:rFonts w:ascii="宋体" w:eastAsia="宋体" w:hAnsi="宋体" w:cs="Times New Roman" w:hint="eastAsia"/>
          <w:bCs/>
          <w:color w:val="000000" w:themeColor="text1"/>
          <w:sz w:val="24"/>
          <w:szCs w:val="24"/>
        </w:rPr>
        <w:t>场地的边界线（细实线）距离赛道</w:t>
      </w:r>
      <w:r w:rsidRPr="00EB6606">
        <w:rPr>
          <w:rFonts w:ascii="宋体" w:eastAsia="宋体" w:hAnsi="宋体" w:cs="Times New Roman"/>
          <w:bCs/>
          <w:color w:val="000000" w:themeColor="text1"/>
          <w:sz w:val="24"/>
          <w:szCs w:val="24"/>
        </w:rPr>
        <w:t>XY</w:t>
      </w:r>
      <w:r w:rsidRPr="00EB6606">
        <w:rPr>
          <w:rFonts w:ascii="宋体" w:eastAsia="宋体" w:hAnsi="宋体" w:cs="Times New Roman" w:hint="eastAsia"/>
          <w:bCs/>
          <w:color w:val="000000" w:themeColor="text1"/>
          <w:sz w:val="24"/>
          <w:szCs w:val="24"/>
        </w:rPr>
        <w:t>正负</w:t>
      </w:r>
      <w:r w:rsidRPr="00EB6606">
        <w:rPr>
          <w:rFonts w:ascii="宋体" w:eastAsia="宋体" w:hAnsi="宋体" w:cs="Times New Roman"/>
          <w:bCs/>
          <w:color w:val="000000" w:themeColor="text1"/>
          <w:sz w:val="24"/>
          <w:szCs w:val="24"/>
        </w:rPr>
        <w:t>方向极限</w:t>
      </w:r>
      <w:r w:rsidRPr="00EB6606">
        <w:rPr>
          <w:rFonts w:ascii="宋体" w:eastAsia="宋体" w:hAnsi="宋体" w:cs="Times New Roman" w:hint="eastAsia"/>
          <w:bCs/>
          <w:color w:val="000000" w:themeColor="text1"/>
          <w:sz w:val="24"/>
          <w:szCs w:val="24"/>
        </w:rPr>
        <w:t>标志点</w:t>
      </w:r>
      <w:r w:rsidRPr="00EB6606">
        <w:rPr>
          <w:rFonts w:ascii="宋体" w:eastAsia="宋体" w:hAnsi="宋体" w:cs="Times New Roman"/>
          <w:bCs/>
          <w:color w:val="000000" w:themeColor="text1"/>
          <w:sz w:val="24"/>
          <w:szCs w:val="24"/>
        </w:rPr>
        <w:t>500mm</w:t>
      </w:r>
      <w:r w:rsidRPr="00F5220F">
        <w:rPr>
          <w:rFonts w:ascii="宋体" w:eastAsia="宋体" w:hAnsi="宋体" w:cs="Times New Roman" w:hint="eastAsia"/>
          <w:color w:val="000000" w:themeColor="text1"/>
          <w:sz w:val="24"/>
          <w:szCs w:val="24"/>
        </w:rPr>
        <w:t>（尺寸以现场提供为准），采用规格</w:t>
      </w:r>
      <w:r w:rsidRPr="00F5220F">
        <w:rPr>
          <w:rFonts w:ascii="宋体" w:eastAsia="宋体" w:hAnsi="宋体" w:cs="Times New Roman"/>
          <w:color w:val="000000" w:themeColor="text1"/>
          <w:sz w:val="24"/>
          <w:szCs w:val="24"/>
        </w:rPr>
        <w:t>550喷绘布（340-350g/m</w:t>
      </w:r>
      <w:r w:rsidRPr="00F5220F">
        <w:rPr>
          <w:rFonts w:ascii="宋体" w:eastAsia="宋体" w:hAnsi="宋体" w:cs="Times New Roman"/>
          <w:color w:val="000000" w:themeColor="text1"/>
          <w:sz w:val="24"/>
          <w:szCs w:val="24"/>
          <w:vertAlign w:val="superscript"/>
        </w:rPr>
        <w:t>2</w:t>
      </w:r>
      <w:r w:rsidRPr="00F5220F">
        <w:rPr>
          <w:rFonts w:ascii="宋体" w:eastAsia="宋体" w:hAnsi="宋体" w:cs="Times New Roman" w:hint="eastAsia"/>
          <w:color w:val="000000" w:themeColor="text1"/>
          <w:sz w:val="24"/>
          <w:szCs w:val="24"/>
        </w:rPr>
        <w:t>）印刷该电动车运行场地，该电动车必须在规定的运行赛场内运行。运行场地上的红色圆（Φ</w:t>
      </w:r>
      <w:r w:rsidRPr="00F5220F">
        <w:rPr>
          <w:rFonts w:ascii="宋体" w:eastAsia="宋体" w:hAnsi="宋体" w:cs="Times New Roman"/>
          <w:color w:val="000000" w:themeColor="text1"/>
          <w:sz w:val="24"/>
          <w:szCs w:val="24"/>
        </w:rPr>
        <w:t>50mm</w:t>
      </w:r>
      <w:r w:rsidRPr="00F5220F">
        <w:rPr>
          <w:rFonts w:ascii="宋体" w:eastAsia="宋体" w:hAnsi="宋体" w:cs="Times New Roman" w:hint="eastAsia"/>
          <w:color w:val="000000" w:themeColor="text1"/>
          <w:sz w:val="24"/>
          <w:szCs w:val="24"/>
        </w:rPr>
        <w:t>）</w:t>
      </w:r>
      <w:r w:rsidRPr="00F5220F">
        <w:rPr>
          <w:rFonts w:ascii="宋体" w:eastAsia="宋体" w:hAnsi="宋体" w:cs="Times New Roman"/>
          <w:color w:val="000000" w:themeColor="text1"/>
          <w:sz w:val="24"/>
          <w:szCs w:val="24"/>
        </w:rPr>
        <w:t>/红五角星（内切圆Φ50mm</w:t>
      </w:r>
      <w:r w:rsidRPr="00F5220F">
        <w:rPr>
          <w:rFonts w:ascii="宋体" w:eastAsia="宋体" w:hAnsi="宋体" w:cs="Times New Roman" w:hint="eastAsia"/>
          <w:color w:val="000000" w:themeColor="text1"/>
          <w:sz w:val="24"/>
          <w:szCs w:val="24"/>
        </w:rPr>
        <w:t>）为红军</w:t>
      </w:r>
      <w:r w:rsidRPr="00F5220F">
        <w:rPr>
          <w:rFonts w:ascii="宋体" w:eastAsia="宋体" w:hAnsi="宋体" w:cs="Times New Roman" w:hint="eastAsia"/>
          <w:color w:val="000000" w:themeColor="text1"/>
          <w:sz w:val="24"/>
          <w:szCs w:val="24"/>
        </w:rPr>
        <w:lastRenderedPageBreak/>
        <w:t>长征经过的主要地点，</w:t>
      </w:r>
      <w:bookmarkStart w:id="52" w:name="_Hlk134549415"/>
      <w:r w:rsidRPr="00F5220F">
        <w:rPr>
          <w:rFonts w:ascii="宋体" w:eastAsia="宋体" w:hAnsi="宋体" w:cs="Times New Roman" w:hint="eastAsia"/>
          <w:color w:val="000000" w:themeColor="text1"/>
          <w:sz w:val="24"/>
          <w:szCs w:val="24"/>
        </w:rPr>
        <w:t>红色圆</w:t>
      </w:r>
      <w:r w:rsidRPr="00F5220F">
        <w:rPr>
          <w:rFonts w:ascii="宋体" w:eastAsia="宋体" w:hAnsi="宋体" w:cs="Times New Roman"/>
          <w:color w:val="000000" w:themeColor="text1"/>
          <w:sz w:val="24"/>
          <w:szCs w:val="24"/>
        </w:rPr>
        <w:t>/红五角星</w:t>
      </w:r>
      <w:bookmarkEnd w:id="52"/>
      <w:r w:rsidRPr="00F5220F">
        <w:rPr>
          <w:rFonts w:ascii="宋体" w:eastAsia="宋体" w:hAnsi="宋体" w:cs="Times New Roman" w:hint="eastAsia"/>
          <w:color w:val="000000" w:themeColor="text1"/>
          <w:sz w:val="24"/>
          <w:szCs w:val="24"/>
        </w:rPr>
        <w:t>上面贴有直径不大于Φ</w:t>
      </w:r>
      <w:r w:rsidRPr="00F5220F">
        <w:rPr>
          <w:rFonts w:ascii="宋体" w:eastAsia="宋体" w:hAnsi="宋体" w:cs="Times New Roman"/>
          <w:color w:val="000000" w:themeColor="text1"/>
          <w:sz w:val="24"/>
          <w:szCs w:val="24"/>
        </w:rPr>
        <w:t>40mm</w:t>
      </w:r>
      <w:r w:rsidRPr="00F5220F">
        <w:rPr>
          <w:rFonts w:ascii="宋体" w:eastAsia="宋体" w:hAnsi="宋体" w:cs="Times New Roman" w:hint="eastAsia"/>
          <w:color w:val="000000" w:themeColor="text1"/>
          <w:sz w:val="24"/>
          <w:szCs w:val="24"/>
        </w:rPr>
        <w:t>、厚度不超过</w:t>
      </w:r>
      <w:r w:rsidRPr="00F5220F">
        <w:rPr>
          <w:rFonts w:ascii="宋体" w:eastAsia="宋体" w:hAnsi="宋体" w:cs="Times New Roman"/>
          <w:color w:val="000000" w:themeColor="text1"/>
          <w:sz w:val="24"/>
          <w:szCs w:val="24"/>
        </w:rPr>
        <w:t>0.15mm</w:t>
      </w:r>
      <w:r w:rsidRPr="00F5220F">
        <w:rPr>
          <w:rFonts w:ascii="宋体" w:eastAsia="宋体" w:hAnsi="宋体" w:cs="Times New Roman" w:hint="eastAsia"/>
          <w:color w:val="000000" w:themeColor="text1"/>
          <w:sz w:val="24"/>
          <w:szCs w:val="24"/>
        </w:rPr>
        <w:t>（尺寸以现场提供为准）的</w:t>
      </w:r>
      <w:r w:rsidRPr="00F5220F">
        <w:rPr>
          <w:rFonts w:ascii="宋体" w:eastAsia="宋体" w:hAnsi="宋体" w:cs="Times New Roman"/>
          <w:color w:val="000000" w:themeColor="text1"/>
          <w:sz w:val="24"/>
          <w:szCs w:val="24"/>
        </w:rPr>
        <w:t>UID标签，也是该电动车的标记位置及感应区（即为标志点）；赛道是从红军长征的起点瑞金（红五角星）出发，到达红军长征胜利的最终落脚点延安（红五角星）结束，如图3</w:t>
      </w:r>
      <w:r w:rsidRPr="00F5220F">
        <w:rPr>
          <w:rFonts w:ascii="宋体" w:eastAsia="宋体" w:hAnsi="宋体" w:cs="Times New Roman" w:hint="eastAsia"/>
          <w:color w:val="000000" w:themeColor="text1"/>
          <w:sz w:val="24"/>
          <w:szCs w:val="24"/>
        </w:rPr>
        <w:t>所示。</w:t>
      </w:r>
    </w:p>
    <w:p w14:paraId="5ABB97A1" w14:textId="77777777" w:rsidR="00024A7A" w:rsidRPr="00F5220F" w:rsidRDefault="00024A7A" w:rsidP="00024A7A">
      <w:pPr>
        <w:tabs>
          <w:tab w:val="left" w:pos="1620"/>
        </w:tabs>
        <w:spacing w:line="360" w:lineRule="auto"/>
        <w:ind w:leftChars="-1" w:left="-2" w:firstLine="2"/>
        <w:jc w:val="center"/>
        <w:rPr>
          <w:rFonts w:ascii="宋体" w:eastAsia="宋体" w:hAnsi="宋体" w:cs="Times New Roman"/>
          <w:bCs/>
          <w:color w:val="000000" w:themeColor="text1"/>
          <w:sz w:val="24"/>
          <w:szCs w:val="24"/>
        </w:rPr>
      </w:pPr>
      <w:r w:rsidRPr="00F5220F">
        <w:rPr>
          <w:rFonts w:ascii="宋体" w:eastAsia="宋体" w:hAnsi="宋体" w:cs="Times New Roman"/>
          <w:bCs/>
          <w:noProof/>
          <w:color w:val="000000" w:themeColor="text1"/>
          <w:sz w:val="24"/>
          <w:szCs w:val="24"/>
        </w:rPr>
        <w:drawing>
          <wp:inline distT="0" distB="0" distL="0" distR="0" wp14:anchorId="126C12AF" wp14:editId="57157001">
            <wp:extent cx="4680000" cy="468000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4680000"/>
                    </a:xfrm>
                    <a:prstGeom prst="rect">
                      <a:avLst/>
                    </a:prstGeom>
                    <a:noFill/>
                    <a:ln>
                      <a:noFill/>
                    </a:ln>
                  </pic:spPr>
                </pic:pic>
              </a:graphicData>
            </a:graphic>
          </wp:inline>
        </w:drawing>
      </w:r>
    </w:p>
    <w:p w14:paraId="69B4DC4B" w14:textId="7B87AEB7" w:rsidR="00024A7A" w:rsidRPr="00F5220F" w:rsidRDefault="00BA73E2"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3</w:t>
      </w:r>
      <w:r w:rsidR="00525FF5">
        <w:rPr>
          <w:noProof/>
        </w:rPr>
        <w:fldChar w:fldCharType="end"/>
      </w:r>
      <w:r w:rsidR="00024A7A" w:rsidRPr="00F5220F">
        <w:t xml:space="preserve"> </w:t>
      </w:r>
      <w:r w:rsidR="00024A7A" w:rsidRPr="00F5220F">
        <w:rPr>
          <w:rFonts w:hint="eastAsia"/>
        </w:rPr>
        <w:t>温差电动车现场运行场地示意图</w:t>
      </w:r>
    </w:p>
    <w:p w14:paraId="5A741D29" w14:textId="369D15B9"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2</w:t>
      </w:r>
      <w:r w:rsidR="00D14B6B">
        <w:rPr>
          <w:rFonts w:ascii="宋体" w:eastAsia="宋体" w:hAnsi="宋体" w:cs="Times New Roman" w:hint="eastAsia"/>
          <w:b/>
          <w:bCs/>
          <w:color w:val="000000" w:themeColor="text1"/>
          <w:sz w:val="24"/>
          <w:szCs w:val="24"/>
        </w:rPr>
        <w:t>)</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hint="eastAsia"/>
          <w:b/>
          <w:bCs/>
          <w:color w:val="000000" w:themeColor="text1"/>
          <w:sz w:val="24"/>
          <w:szCs w:val="24"/>
        </w:rPr>
        <w:t>标志点</w:t>
      </w:r>
    </w:p>
    <w:p w14:paraId="338F87A9" w14:textId="77777777" w:rsidR="00024A7A" w:rsidRPr="00F5220F" w:rsidRDefault="00024A7A" w:rsidP="00024A7A">
      <w:pPr>
        <w:tabs>
          <w:tab w:val="num" w:pos="1620"/>
        </w:tabs>
        <w:spacing w:line="360" w:lineRule="auto"/>
        <w:ind w:leftChars="-1" w:left="-2" w:firstLineChars="196" w:firstLine="47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温差电动车的现场运行路线是模拟红军长征路线，场地在</w:t>
      </w:r>
      <w:r w:rsidRPr="00F5220F">
        <w:rPr>
          <w:rFonts w:ascii="宋体" w:eastAsia="宋体" w:hAnsi="宋体" w:cs="宋体"/>
          <w:color w:val="000000" w:themeColor="text1"/>
          <w:kern w:val="0"/>
          <w:sz w:val="24"/>
          <w:szCs w:val="24"/>
        </w:rPr>
        <w:t>8</w:t>
      </w:r>
      <w:r w:rsidRPr="00F5220F">
        <w:rPr>
          <w:rFonts w:ascii="宋体" w:eastAsia="宋体" w:hAnsi="宋体" w:cs="Times New Roman"/>
          <w:color w:val="000000" w:themeColor="text1"/>
          <w:sz w:val="24"/>
          <w:szCs w:val="24"/>
        </w:rPr>
        <w:t>000mm×8000mm正方形平面区域内</w:t>
      </w:r>
      <w:r w:rsidRPr="00F5220F">
        <w:rPr>
          <w:rFonts w:ascii="宋体" w:eastAsia="宋体" w:hAnsi="宋体" w:cs="宋体" w:hint="eastAsia"/>
          <w:color w:val="000000" w:themeColor="text1"/>
          <w:kern w:val="0"/>
          <w:sz w:val="24"/>
          <w:szCs w:val="24"/>
        </w:rPr>
        <w:t>，从红军长征起点“瑞金”出发，一路历经“突破三道封锁线”、“血战湘江”、“强渡乌江”、“占领遵义”、“四渡赤水”、“巧渡金沙江”、“强渡大渡河”、“飞夺泸定桥”、“爬雪山”、“懋功会师”、“过草地”、“激战腊子口”、</w:t>
      </w:r>
      <w:r w:rsidRPr="00F5220F">
        <w:rPr>
          <w:rFonts w:ascii="宋体" w:eastAsia="宋体" w:hAnsi="宋体" w:cs="宋体"/>
          <w:color w:val="000000" w:themeColor="text1"/>
          <w:kern w:val="0"/>
          <w:sz w:val="24"/>
          <w:szCs w:val="24"/>
        </w:rPr>
        <w:t xml:space="preserve"> </w:t>
      </w:r>
      <w:r w:rsidRPr="00F5220F">
        <w:rPr>
          <w:rFonts w:ascii="宋体" w:eastAsia="宋体" w:hAnsi="宋体" w:cs="宋体" w:hint="eastAsia"/>
          <w:color w:val="000000" w:themeColor="text1"/>
          <w:kern w:val="0"/>
          <w:sz w:val="24"/>
          <w:szCs w:val="24"/>
        </w:rPr>
        <w:t>“会宁大会师”、</w:t>
      </w:r>
      <w:bookmarkStart w:id="53" w:name="_Hlk134023194"/>
      <w:r w:rsidRPr="00F5220F">
        <w:rPr>
          <w:rFonts w:ascii="宋体" w:eastAsia="宋体" w:hAnsi="宋体" w:cs="宋体" w:hint="eastAsia"/>
          <w:color w:val="000000" w:themeColor="text1"/>
          <w:kern w:val="0"/>
          <w:sz w:val="24"/>
          <w:szCs w:val="24"/>
        </w:rPr>
        <w:t>“吴起镇会议”</w:t>
      </w:r>
      <w:bookmarkEnd w:id="53"/>
      <w:r w:rsidRPr="00F5220F">
        <w:rPr>
          <w:rFonts w:ascii="宋体" w:eastAsia="宋体" w:hAnsi="宋体" w:cs="宋体" w:hint="eastAsia"/>
          <w:color w:val="000000" w:themeColor="text1"/>
          <w:kern w:val="0"/>
          <w:sz w:val="24"/>
          <w:szCs w:val="24"/>
        </w:rPr>
        <w:t>等，红军长征会师后最终胜利抵达“延安”，一共设置</w:t>
      </w:r>
      <w:r w:rsidRPr="00F5220F">
        <w:rPr>
          <w:rFonts w:ascii="宋体" w:eastAsia="宋体" w:hAnsi="宋体" w:cs="宋体"/>
          <w:color w:val="000000" w:themeColor="text1"/>
          <w:kern w:val="0"/>
          <w:sz w:val="24"/>
          <w:szCs w:val="24"/>
        </w:rPr>
        <w:t>16</w:t>
      </w:r>
      <w:r w:rsidRPr="00F5220F">
        <w:rPr>
          <w:rFonts w:ascii="宋体" w:eastAsia="宋体" w:hAnsi="宋体" w:cs="宋体" w:hint="eastAsia"/>
          <w:color w:val="000000" w:themeColor="text1"/>
          <w:kern w:val="0"/>
          <w:sz w:val="24"/>
          <w:szCs w:val="24"/>
        </w:rPr>
        <w:t>个主要地点作为备选标志点，其中“瑞金”和“延安”为必有标志点（现场决赛位置现场决定），如表</w:t>
      </w:r>
      <w:r w:rsidRPr="00F5220F">
        <w:rPr>
          <w:rFonts w:ascii="宋体" w:eastAsia="宋体" w:hAnsi="宋体" w:cs="宋体"/>
          <w:color w:val="000000" w:themeColor="text1"/>
          <w:kern w:val="0"/>
          <w:sz w:val="24"/>
          <w:szCs w:val="24"/>
        </w:rPr>
        <w:t>5所示。</w:t>
      </w:r>
    </w:p>
    <w:p w14:paraId="2454291A" w14:textId="5F5782D5" w:rsidR="00024A7A" w:rsidRPr="00F5220F" w:rsidRDefault="00AF43B2" w:rsidP="00192820">
      <w:pPr>
        <w:pStyle w:val="aff1"/>
      </w:pPr>
      <w:r>
        <w:t>表</w:t>
      </w:r>
      <w:r w:rsidR="00525FF5">
        <w:fldChar w:fldCharType="begin"/>
      </w:r>
      <w:r w:rsidR="00525FF5">
        <w:instrText xml:space="preserve"> SEQ </w:instrText>
      </w:r>
      <w:r w:rsidR="00525FF5">
        <w:instrText>表</w:instrText>
      </w:r>
      <w:r w:rsidR="00525FF5">
        <w:instrText xml:space="preserve"> </w:instrText>
      </w:r>
      <w:r w:rsidR="00525FF5">
        <w:instrText xml:space="preserve">\* ARABIC </w:instrText>
      </w:r>
      <w:r w:rsidR="00525FF5">
        <w:fldChar w:fldCharType="separate"/>
      </w:r>
      <w:r w:rsidR="00525FF5">
        <w:rPr>
          <w:noProof/>
        </w:rPr>
        <w:t>5</w:t>
      </w:r>
      <w:r w:rsidR="00525FF5">
        <w:rPr>
          <w:noProof/>
        </w:rPr>
        <w:fldChar w:fldCharType="end"/>
      </w:r>
      <w:r w:rsidR="004E3EA6">
        <w:t xml:space="preserve"> </w:t>
      </w:r>
      <w:r w:rsidR="00024A7A" w:rsidRPr="00F5220F">
        <w:rPr>
          <w:rFonts w:hint="eastAsia"/>
        </w:rPr>
        <w:t>红军长征经过的主要地点及最终落脚点</w:t>
      </w:r>
    </w:p>
    <w:tbl>
      <w:tblPr>
        <w:tblStyle w:val="a9"/>
        <w:tblW w:w="0" w:type="auto"/>
        <w:jc w:val="center"/>
        <w:tblLook w:val="04A0" w:firstRow="1" w:lastRow="0" w:firstColumn="1" w:lastColumn="0" w:noHBand="0" w:noVBand="1"/>
      </w:tblPr>
      <w:tblGrid>
        <w:gridCol w:w="818"/>
        <w:gridCol w:w="3552"/>
      </w:tblGrid>
      <w:tr w:rsidR="00024A7A" w:rsidRPr="00EB6606" w14:paraId="66FDEBD0" w14:textId="77777777" w:rsidTr="000058AC">
        <w:trPr>
          <w:jc w:val="center"/>
        </w:trPr>
        <w:tc>
          <w:tcPr>
            <w:tcW w:w="818" w:type="dxa"/>
          </w:tcPr>
          <w:p w14:paraId="4BB98198" w14:textId="77777777" w:rsidR="00024A7A" w:rsidRPr="00F5220F" w:rsidRDefault="00024A7A" w:rsidP="000058AC">
            <w:pPr>
              <w:tabs>
                <w:tab w:val="num" w:pos="1620"/>
              </w:tabs>
              <w:spacing w:line="360" w:lineRule="auto"/>
              <w:jc w:val="center"/>
              <w:rPr>
                <w:rFonts w:ascii="宋体" w:eastAsia="宋体" w:hAnsi="宋体" w:cs="宋体"/>
                <w:b/>
                <w:color w:val="000000" w:themeColor="text1"/>
                <w:kern w:val="0"/>
                <w:sz w:val="24"/>
                <w:szCs w:val="24"/>
              </w:rPr>
            </w:pPr>
            <w:r w:rsidRPr="00F5220F">
              <w:rPr>
                <w:rFonts w:ascii="宋体" w:eastAsia="宋体" w:hAnsi="宋体" w:cs="宋体" w:hint="eastAsia"/>
                <w:b/>
                <w:color w:val="000000" w:themeColor="text1"/>
                <w:kern w:val="0"/>
                <w:sz w:val="24"/>
                <w:szCs w:val="24"/>
              </w:rPr>
              <w:lastRenderedPageBreak/>
              <w:t>序号</w:t>
            </w:r>
          </w:p>
        </w:tc>
        <w:tc>
          <w:tcPr>
            <w:tcW w:w="3552" w:type="dxa"/>
          </w:tcPr>
          <w:p w14:paraId="26AD7212" w14:textId="77777777" w:rsidR="00024A7A" w:rsidRPr="00F5220F" w:rsidRDefault="00024A7A" w:rsidP="000058AC">
            <w:pPr>
              <w:tabs>
                <w:tab w:val="num" w:pos="1620"/>
              </w:tabs>
              <w:spacing w:line="360" w:lineRule="auto"/>
              <w:jc w:val="center"/>
              <w:rPr>
                <w:rFonts w:ascii="宋体" w:eastAsia="宋体" w:hAnsi="宋体" w:cs="宋体"/>
                <w:b/>
                <w:color w:val="000000" w:themeColor="text1"/>
                <w:kern w:val="0"/>
                <w:sz w:val="24"/>
                <w:szCs w:val="24"/>
              </w:rPr>
            </w:pPr>
            <w:r w:rsidRPr="00F5220F">
              <w:rPr>
                <w:rFonts w:ascii="宋体" w:eastAsia="宋体" w:hAnsi="宋体" w:cs="宋体" w:hint="eastAsia"/>
                <w:b/>
                <w:color w:val="000000" w:themeColor="text1"/>
                <w:kern w:val="0"/>
                <w:sz w:val="24"/>
                <w:szCs w:val="24"/>
              </w:rPr>
              <w:t>红军长征的主要地点及最终落脚点</w:t>
            </w:r>
          </w:p>
        </w:tc>
      </w:tr>
      <w:tr w:rsidR="00024A7A" w:rsidRPr="00EB6606" w14:paraId="0E89A6E8" w14:textId="77777777" w:rsidTr="000058AC">
        <w:trPr>
          <w:jc w:val="center"/>
        </w:trPr>
        <w:tc>
          <w:tcPr>
            <w:tcW w:w="818" w:type="dxa"/>
          </w:tcPr>
          <w:p w14:paraId="364C6B25"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w:t>
            </w:r>
          </w:p>
        </w:tc>
        <w:tc>
          <w:tcPr>
            <w:tcW w:w="3552" w:type="dxa"/>
          </w:tcPr>
          <w:p w14:paraId="2CB74974"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瑞金</w:t>
            </w:r>
          </w:p>
        </w:tc>
      </w:tr>
      <w:tr w:rsidR="00024A7A" w:rsidRPr="00EB6606" w14:paraId="14C611F1" w14:textId="77777777" w:rsidTr="000058AC">
        <w:trPr>
          <w:jc w:val="center"/>
        </w:trPr>
        <w:tc>
          <w:tcPr>
            <w:tcW w:w="818" w:type="dxa"/>
          </w:tcPr>
          <w:p w14:paraId="51D4DBDC"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2</w:t>
            </w:r>
          </w:p>
        </w:tc>
        <w:tc>
          <w:tcPr>
            <w:tcW w:w="3552" w:type="dxa"/>
          </w:tcPr>
          <w:p w14:paraId="6E036EFF"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突破第三道封锁线</w:t>
            </w:r>
          </w:p>
        </w:tc>
      </w:tr>
      <w:tr w:rsidR="00024A7A" w:rsidRPr="00EB6606" w14:paraId="7A449B01" w14:textId="77777777" w:rsidTr="000058AC">
        <w:trPr>
          <w:jc w:val="center"/>
        </w:trPr>
        <w:tc>
          <w:tcPr>
            <w:tcW w:w="818" w:type="dxa"/>
          </w:tcPr>
          <w:p w14:paraId="0DAB1435"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3</w:t>
            </w:r>
          </w:p>
        </w:tc>
        <w:tc>
          <w:tcPr>
            <w:tcW w:w="3552" w:type="dxa"/>
          </w:tcPr>
          <w:p w14:paraId="7732FDEE"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血战湘江</w:t>
            </w:r>
          </w:p>
        </w:tc>
      </w:tr>
      <w:tr w:rsidR="00024A7A" w:rsidRPr="00EB6606" w14:paraId="2B7EEB8E" w14:textId="77777777" w:rsidTr="000058AC">
        <w:trPr>
          <w:jc w:val="center"/>
        </w:trPr>
        <w:tc>
          <w:tcPr>
            <w:tcW w:w="818" w:type="dxa"/>
          </w:tcPr>
          <w:p w14:paraId="34FB65D5"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4</w:t>
            </w:r>
          </w:p>
        </w:tc>
        <w:tc>
          <w:tcPr>
            <w:tcW w:w="3552" w:type="dxa"/>
          </w:tcPr>
          <w:p w14:paraId="2B7E6895"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强渡乌江</w:t>
            </w:r>
          </w:p>
        </w:tc>
      </w:tr>
      <w:tr w:rsidR="00024A7A" w:rsidRPr="00EB6606" w14:paraId="70CA3D42" w14:textId="77777777" w:rsidTr="000058AC">
        <w:trPr>
          <w:jc w:val="center"/>
        </w:trPr>
        <w:tc>
          <w:tcPr>
            <w:tcW w:w="818" w:type="dxa"/>
          </w:tcPr>
          <w:p w14:paraId="3F1F6EBE"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5</w:t>
            </w:r>
          </w:p>
        </w:tc>
        <w:tc>
          <w:tcPr>
            <w:tcW w:w="3552" w:type="dxa"/>
          </w:tcPr>
          <w:p w14:paraId="33E845CB"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占领遵义</w:t>
            </w:r>
          </w:p>
        </w:tc>
      </w:tr>
      <w:tr w:rsidR="00024A7A" w:rsidRPr="00EB6606" w14:paraId="28A637FF" w14:textId="77777777" w:rsidTr="000058AC">
        <w:trPr>
          <w:jc w:val="center"/>
        </w:trPr>
        <w:tc>
          <w:tcPr>
            <w:tcW w:w="818" w:type="dxa"/>
          </w:tcPr>
          <w:p w14:paraId="199CF5E1"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6</w:t>
            </w:r>
          </w:p>
        </w:tc>
        <w:tc>
          <w:tcPr>
            <w:tcW w:w="3552" w:type="dxa"/>
          </w:tcPr>
          <w:p w14:paraId="3591779B"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四渡赤水</w:t>
            </w:r>
          </w:p>
        </w:tc>
      </w:tr>
      <w:tr w:rsidR="00024A7A" w:rsidRPr="00EB6606" w14:paraId="1877A8B1" w14:textId="77777777" w:rsidTr="000058AC">
        <w:trPr>
          <w:jc w:val="center"/>
        </w:trPr>
        <w:tc>
          <w:tcPr>
            <w:tcW w:w="818" w:type="dxa"/>
          </w:tcPr>
          <w:p w14:paraId="0BBEFE71"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7</w:t>
            </w:r>
          </w:p>
        </w:tc>
        <w:tc>
          <w:tcPr>
            <w:tcW w:w="3552" w:type="dxa"/>
          </w:tcPr>
          <w:p w14:paraId="3933EF7F"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巧渡金沙江</w:t>
            </w:r>
          </w:p>
        </w:tc>
      </w:tr>
      <w:tr w:rsidR="00024A7A" w:rsidRPr="00EB6606" w14:paraId="1B11B33B" w14:textId="77777777" w:rsidTr="000058AC">
        <w:trPr>
          <w:jc w:val="center"/>
        </w:trPr>
        <w:tc>
          <w:tcPr>
            <w:tcW w:w="818" w:type="dxa"/>
          </w:tcPr>
          <w:p w14:paraId="418F41B4"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8</w:t>
            </w:r>
          </w:p>
        </w:tc>
        <w:tc>
          <w:tcPr>
            <w:tcW w:w="3552" w:type="dxa"/>
          </w:tcPr>
          <w:p w14:paraId="2FD86118"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强渡大渡河</w:t>
            </w:r>
          </w:p>
        </w:tc>
      </w:tr>
      <w:tr w:rsidR="00024A7A" w:rsidRPr="00EB6606" w14:paraId="3725BB54" w14:textId="77777777" w:rsidTr="000058AC">
        <w:trPr>
          <w:jc w:val="center"/>
        </w:trPr>
        <w:tc>
          <w:tcPr>
            <w:tcW w:w="818" w:type="dxa"/>
          </w:tcPr>
          <w:p w14:paraId="1115AC4A"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9</w:t>
            </w:r>
          </w:p>
        </w:tc>
        <w:tc>
          <w:tcPr>
            <w:tcW w:w="3552" w:type="dxa"/>
          </w:tcPr>
          <w:p w14:paraId="077F3BCC"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飞夺泸定桥</w:t>
            </w:r>
          </w:p>
        </w:tc>
      </w:tr>
      <w:tr w:rsidR="00024A7A" w:rsidRPr="00EB6606" w14:paraId="677524C7" w14:textId="77777777" w:rsidTr="000058AC">
        <w:trPr>
          <w:jc w:val="center"/>
        </w:trPr>
        <w:tc>
          <w:tcPr>
            <w:tcW w:w="818" w:type="dxa"/>
          </w:tcPr>
          <w:p w14:paraId="3D906486"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10</w:t>
            </w:r>
          </w:p>
        </w:tc>
        <w:tc>
          <w:tcPr>
            <w:tcW w:w="3552" w:type="dxa"/>
          </w:tcPr>
          <w:p w14:paraId="676D4ECE"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爬雪山</w:t>
            </w:r>
          </w:p>
        </w:tc>
      </w:tr>
      <w:tr w:rsidR="00024A7A" w:rsidRPr="00EB6606" w14:paraId="507518CB" w14:textId="77777777" w:rsidTr="000058AC">
        <w:trPr>
          <w:jc w:val="center"/>
        </w:trPr>
        <w:tc>
          <w:tcPr>
            <w:tcW w:w="818" w:type="dxa"/>
          </w:tcPr>
          <w:p w14:paraId="1410CE5F"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11</w:t>
            </w:r>
          </w:p>
        </w:tc>
        <w:tc>
          <w:tcPr>
            <w:tcW w:w="3552" w:type="dxa"/>
          </w:tcPr>
          <w:p w14:paraId="63C9D173"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proofErr w:type="gramStart"/>
            <w:r w:rsidRPr="00F5220F">
              <w:rPr>
                <w:rFonts w:ascii="宋体" w:eastAsia="宋体" w:hAnsi="宋体" w:cs="宋体" w:hint="eastAsia"/>
                <w:color w:val="000000" w:themeColor="text1"/>
                <w:kern w:val="0"/>
                <w:sz w:val="24"/>
                <w:szCs w:val="24"/>
              </w:rPr>
              <w:t>懋</w:t>
            </w:r>
            <w:proofErr w:type="gramEnd"/>
            <w:r w:rsidRPr="00F5220F">
              <w:rPr>
                <w:rFonts w:ascii="宋体" w:eastAsia="宋体" w:hAnsi="宋体" w:cs="宋体" w:hint="eastAsia"/>
                <w:color w:val="000000" w:themeColor="text1"/>
                <w:kern w:val="0"/>
                <w:sz w:val="24"/>
                <w:szCs w:val="24"/>
              </w:rPr>
              <w:t>功会师</w:t>
            </w:r>
          </w:p>
        </w:tc>
      </w:tr>
      <w:tr w:rsidR="00024A7A" w:rsidRPr="00EB6606" w14:paraId="32F874B5" w14:textId="77777777" w:rsidTr="000058AC">
        <w:trPr>
          <w:jc w:val="center"/>
        </w:trPr>
        <w:tc>
          <w:tcPr>
            <w:tcW w:w="818" w:type="dxa"/>
          </w:tcPr>
          <w:p w14:paraId="374512CA"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12</w:t>
            </w:r>
          </w:p>
        </w:tc>
        <w:tc>
          <w:tcPr>
            <w:tcW w:w="3552" w:type="dxa"/>
          </w:tcPr>
          <w:p w14:paraId="6FEEB090"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过草地</w:t>
            </w:r>
          </w:p>
        </w:tc>
      </w:tr>
      <w:tr w:rsidR="00024A7A" w:rsidRPr="00EB6606" w14:paraId="2D74D766" w14:textId="77777777" w:rsidTr="000058AC">
        <w:trPr>
          <w:jc w:val="center"/>
        </w:trPr>
        <w:tc>
          <w:tcPr>
            <w:tcW w:w="818" w:type="dxa"/>
          </w:tcPr>
          <w:p w14:paraId="00A208EB"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13</w:t>
            </w:r>
          </w:p>
        </w:tc>
        <w:tc>
          <w:tcPr>
            <w:tcW w:w="3552" w:type="dxa"/>
          </w:tcPr>
          <w:p w14:paraId="633CC595"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激战腊子口</w:t>
            </w:r>
          </w:p>
        </w:tc>
      </w:tr>
      <w:tr w:rsidR="00024A7A" w:rsidRPr="00EB6606" w14:paraId="105221D2" w14:textId="77777777" w:rsidTr="000058AC">
        <w:trPr>
          <w:jc w:val="center"/>
        </w:trPr>
        <w:tc>
          <w:tcPr>
            <w:tcW w:w="818" w:type="dxa"/>
          </w:tcPr>
          <w:p w14:paraId="76782311"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14</w:t>
            </w:r>
          </w:p>
        </w:tc>
        <w:tc>
          <w:tcPr>
            <w:tcW w:w="3552" w:type="dxa"/>
          </w:tcPr>
          <w:p w14:paraId="79E63A29"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会宁大会师</w:t>
            </w:r>
          </w:p>
        </w:tc>
      </w:tr>
      <w:tr w:rsidR="00024A7A" w:rsidRPr="00EB6606" w14:paraId="3E0C4765" w14:textId="77777777" w:rsidTr="000058AC">
        <w:trPr>
          <w:jc w:val="center"/>
        </w:trPr>
        <w:tc>
          <w:tcPr>
            <w:tcW w:w="818" w:type="dxa"/>
          </w:tcPr>
          <w:p w14:paraId="39E8308F"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15</w:t>
            </w:r>
          </w:p>
        </w:tc>
        <w:tc>
          <w:tcPr>
            <w:tcW w:w="3552" w:type="dxa"/>
          </w:tcPr>
          <w:p w14:paraId="1B9BAB6D"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吴起</w:t>
            </w:r>
            <w:proofErr w:type="gramStart"/>
            <w:r w:rsidRPr="00F5220F">
              <w:rPr>
                <w:rFonts w:ascii="宋体" w:eastAsia="宋体" w:hAnsi="宋体" w:cs="宋体" w:hint="eastAsia"/>
                <w:color w:val="000000" w:themeColor="text1"/>
                <w:kern w:val="0"/>
                <w:sz w:val="24"/>
                <w:szCs w:val="24"/>
              </w:rPr>
              <w:t>镇会议</w:t>
            </w:r>
            <w:proofErr w:type="gramEnd"/>
          </w:p>
        </w:tc>
      </w:tr>
      <w:tr w:rsidR="00024A7A" w:rsidRPr="00EB6606" w14:paraId="59FCD0CD" w14:textId="77777777" w:rsidTr="000058AC">
        <w:trPr>
          <w:jc w:val="center"/>
        </w:trPr>
        <w:tc>
          <w:tcPr>
            <w:tcW w:w="818" w:type="dxa"/>
          </w:tcPr>
          <w:p w14:paraId="781BBC83" w14:textId="77777777" w:rsidR="00024A7A" w:rsidRPr="00F5220F" w:rsidRDefault="00024A7A" w:rsidP="000058AC">
            <w:pPr>
              <w:tabs>
                <w:tab w:val="num" w:pos="1620"/>
              </w:tabs>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16</w:t>
            </w:r>
          </w:p>
        </w:tc>
        <w:tc>
          <w:tcPr>
            <w:tcW w:w="3552" w:type="dxa"/>
          </w:tcPr>
          <w:p w14:paraId="5B1BF116" w14:textId="77777777" w:rsidR="00024A7A" w:rsidRPr="00F5220F" w:rsidRDefault="00024A7A" w:rsidP="000058AC">
            <w:pPr>
              <w:tabs>
                <w:tab w:val="num" w:pos="1620"/>
              </w:tabs>
              <w:spacing w:line="360" w:lineRule="auto"/>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延安</w:t>
            </w:r>
          </w:p>
        </w:tc>
      </w:tr>
    </w:tbl>
    <w:p w14:paraId="52E33352" w14:textId="77777777" w:rsidR="00024A7A" w:rsidRPr="00F5220F" w:rsidRDefault="00024A7A" w:rsidP="00024A7A">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现场初赛时，选用“瑞金”、“突破第三道封锁线”、“血战湘江”、</w:t>
      </w:r>
      <w:r w:rsidRPr="00F5220F" w:rsidDel="00CA7B63">
        <w:rPr>
          <w:rFonts w:ascii="宋体" w:eastAsia="宋体" w:hAnsi="宋体" w:cs="宋体"/>
          <w:color w:val="000000" w:themeColor="text1"/>
          <w:kern w:val="0"/>
          <w:sz w:val="24"/>
          <w:szCs w:val="24"/>
        </w:rPr>
        <w:t xml:space="preserve"> </w:t>
      </w:r>
      <w:r w:rsidRPr="00F5220F">
        <w:rPr>
          <w:rFonts w:ascii="宋体" w:eastAsia="宋体" w:hAnsi="宋体" w:cs="宋体" w:hint="eastAsia"/>
          <w:color w:val="000000" w:themeColor="text1"/>
          <w:kern w:val="0"/>
          <w:sz w:val="24"/>
          <w:szCs w:val="24"/>
        </w:rPr>
        <w:t>“占领遵义”、“巧渡金沙江”、“飞夺泸定桥”、“爬雪山”、“过草地”、“会宁大会师”和“延安”</w:t>
      </w:r>
      <w:r w:rsidRPr="00F5220F">
        <w:rPr>
          <w:rFonts w:ascii="宋体" w:eastAsia="宋体" w:hAnsi="宋体" w:cs="宋体"/>
          <w:color w:val="000000" w:themeColor="text1"/>
          <w:kern w:val="0"/>
          <w:sz w:val="24"/>
          <w:szCs w:val="24"/>
        </w:rPr>
        <w:t>10个</w:t>
      </w:r>
      <w:proofErr w:type="gramStart"/>
      <w:r w:rsidRPr="00F5220F">
        <w:rPr>
          <w:rFonts w:ascii="宋体" w:eastAsia="宋体" w:hAnsi="宋体" w:cs="宋体" w:hint="eastAsia"/>
          <w:color w:val="000000" w:themeColor="text1"/>
          <w:kern w:val="0"/>
          <w:sz w:val="24"/>
          <w:szCs w:val="24"/>
        </w:rPr>
        <w:t>标志点依顺序</w:t>
      </w:r>
      <w:proofErr w:type="gramEnd"/>
      <w:r w:rsidRPr="00F5220F">
        <w:rPr>
          <w:rFonts w:ascii="宋体" w:eastAsia="宋体" w:hAnsi="宋体" w:cs="宋体" w:hint="eastAsia"/>
          <w:color w:val="000000" w:themeColor="text1"/>
          <w:kern w:val="0"/>
          <w:sz w:val="24"/>
          <w:szCs w:val="24"/>
        </w:rPr>
        <w:t>标记（如图</w:t>
      </w:r>
      <w:r w:rsidRPr="00F5220F">
        <w:rPr>
          <w:rFonts w:ascii="宋体" w:eastAsia="宋体" w:hAnsi="宋体" w:cs="宋体"/>
          <w:color w:val="000000" w:themeColor="text1"/>
          <w:kern w:val="0"/>
          <w:sz w:val="24"/>
          <w:szCs w:val="24"/>
        </w:rPr>
        <w:t>4</w:t>
      </w:r>
      <w:r w:rsidRPr="00F5220F">
        <w:rPr>
          <w:rFonts w:ascii="宋体" w:eastAsia="宋体" w:hAnsi="宋体" w:cs="宋体" w:hint="eastAsia"/>
          <w:color w:val="000000" w:themeColor="text1"/>
          <w:kern w:val="0"/>
          <w:sz w:val="24"/>
          <w:szCs w:val="24"/>
        </w:rPr>
        <w:t>所示）。</w:t>
      </w:r>
    </w:p>
    <w:p w14:paraId="7134AB60" w14:textId="77777777" w:rsidR="00024A7A" w:rsidRPr="00F5220F" w:rsidRDefault="00024A7A" w:rsidP="00024A7A">
      <w:pPr>
        <w:tabs>
          <w:tab w:val="left" w:pos="1620"/>
        </w:tabs>
        <w:spacing w:line="360" w:lineRule="auto"/>
        <w:ind w:leftChars="-1" w:left="-2" w:firstLine="2"/>
        <w:jc w:val="center"/>
        <w:rPr>
          <w:rFonts w:ascii="宋体" w:eastAsia="宋体" w:hAnsi="宋体" w:cs="Times New Roman"/>
          <w:bCs/>
          <w:color w:val="000000" w:themeColor="text1"/>
          <w:sz w:val="24"/>
          <w:szCs w:val="24"/>
        </w:rPr>
      </w:pPr>
      <w:r w:rsidRPr="00F5220F">
        <w:rPr>
          <w:rFonts w:ascii="宋体" w:eastAsia="宋体" w:hAnsi="宋体" w:cs="Times New Roman"/>
          <w:bCs/>
          <w:noProof/>
          <w:color w:val="000000" w:themeColor="text1"/>
          <w:sz w:val="24"/>
          <w:szCs w:val="24"/>
        </w:rPr>
        <w:lastRenderedPageBreak/>
        <w:drawing>
          <wp:inline distT="0" distB="0" distL="0" distR="0" wp14:anchorId="6C76CB8C" wp14:editId="1F5AEE39">
            <wp:extent cx="4714098" cy="46800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098" cy="4680000"/>
                    </a:xfrm>
                    <a:prstGeom prst="rect">
                      <a:avLst/>
                    </a:prstGeom>
                    <a:noFill/>
                    <a:ln>
                      <a:noFill/>
                    </a:ln>
                  </pic:spPr>
                </pic:pic>
              </a:graphicData>
            </a:graphic>
          </wp:inline>
        </w:drawing>
      </w:r>
    </w:p>
    <w:p w14:paraId="0C9F72DF" w14:textId="29BDFBD8" w:rsidR="00024A7A" w:rsidRPr="00F5220F" w:rsidRDefault="00BA73E2"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4</w:t>
      </w:r>
      <w:r w:rsidR="00525FF5">
        <w:rPr>
          <w:noProof/>
        </w:rPr>
        <w:fldChar w:fldCharType="end"/>
      </w:r>
      <w:r w:rsidR="00024A7A" w:rsidRPr="00F5220F">
        <w:t xml:space="preserve"> </w:t>
      </w:r>
      <w:r w:rsidR="00024A7A" w:rsidRPr="00F5220F">
        <w:rPr>
          <w:rFonts w:hint="eastAsia"/>
        </w:rPr>
        <w:t>温差电动车现场初赛运行示意图</w:t>
      </w:r>
    </w:p>
    <w:p w14:paraId="5C068530" w14:textId="77777777" w:rsidR="00024A7A" w:rsidRPr="00F5220F" w:rsidRDefault="00024A7A" w:rsidP="00024A7A">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具体每个标志点圆心的坐标如表</w:t>
      </w:r>
      <w:r w:rsidRPr="00F5220F">
        <w:rPr>
          <w:rFonts w:ascii="宋体" w:eastAsia="宋体" w:hAnsi="宋体" w:cs="宋体"/>
          <w:color w:val="000000" w:themeColor="text1"/>
          <w:kern w:val="0"/>
          <w:sz w:val="24"/>
          <w:szCs w:val="24"/>
        </w:rPr>
        <w:t>6所示。</w:t>
      </w:r>
    </w:p>
    <w:p w14:paraId="01307AC7" w14:textId="259D9809" w:rsidR="00024A7A" w:rsidRPr="00F5220F" w:rsidRDefault="00AF43B2" w:rsidP="00192820">
      <w:pPr>
        <w:pStyle w:val="aff1"/>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6</w:t>
      </w:r>
      <w:r w:rsidR="00525FF5">
        <w:rPr>
          <w:noProof/>
        </w:rPr>
        <w:fldChar w:fldCharType="end"/>
      </w:r>
      <w:r w:rsidR="004E3EA6">
        <w:t xml:space="preserve"> </w:t>
      </w:r>
      <w:r w:rsidR="00024A7A" w:rsidRPr="00F5220F">
        <w:rPr>
          <w:rFonts w:hint="eastAsia"/>
        </w:rPr>
        <w:t>温差电动车现场初赛运行标志点的坐标</w:t>
      </w:r>
    </w:p>
    <w:tbl>
      <w:tblPr>
        <w:tblW w:w="5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18"/>
        <w:gridCol w:w="1656"/>
        <w:gridCol w:w="1399"/>
        <w:gridCol w:w="1399"/>
      </w:tblGrid>
      <w:tr w:rsidR="00024A7A" w:rsidRPr="00EB6606" w14:paraId="3CD12EEE" w14:textId="77777777" w:rsidTr="000058AC">
        <w:trPr>
          <w:trHeight w:val="420"/>
          <w:jc w:val="center"/>
        </w:trPr>
        <w:tc>
          <w:tcPr>
            <w:tcW w:w="818" w:type="dxa"/>
            <w:shd w:val="clear" w:color="auto" w:fill="FFFFFF" w:themeFill="background1"/>
            <w:noWrap/>
            <w:vAlign w:val="center"/>
            <w:hideMark/>
          </w:tcPr>
          <w:p w14:paraId="3BE2CCD4" w14:textId="77777777" w:rsidR="00024A7A" w:rsidRPr="00F5220F" w:rsidRDefault="00024A7A" w:rsidP="000058AC">
            <w:pPr>
              <w:widowControl/>
              <w:jc w:val="center"/>
              <w:rPr>
                <w:rFonts w:ascii="宋体" w:eastAsia="宋体" w:hAnsi="宋体" w:cs="宋体"/>
                <w:b/>
                <w:bCs/>
                <w:color w:val="000000" w:themeColor="text1"/>
                <w:kern w:val="0"/>
                <w:sz w:val="24"/>
                <w:szCs w:val="24"/>
              </w:rPr>
            </w:pPr>
            <w:r w:rsidRPr="00F5220F">
              <w:rPr>
                <w:rFonts w:ascii="宋体" w:eastAsia="宋体" w:hAnsi="宋体" w:cs="宋体" w:hint="eastAsia"/>
                <w:b/>
                <w:bCs/>
                <w:color w:val="000000" w:themeColor="text1"/>
                <w:kern w:val="0"/>
                <w:sz w:val="24"/>
                <w:szCs w:val="24"/>
              </w:rPr>
              <w:t>序号</w:t>
            </w:r>
          </w:p>
        </w:tc>
        <w:tc>
          <w:tcPr>
            <w:tcW w:w="1656" w:type="dxa"/>
            <w:shd w:val="clear" w:color="auto" w:fill="FFFFFF" w:themeFill="background1"/>
            <w:noWrap/>
            <w:vAlign w:val="center"/>
            <w:hideMark/>
          </w:tcPr>
          <w:p w14:paraId="06D8C520" w14:textId="77777777" w:rsidR="00024A7A" w:rsidRPr="00F5220F" w:rsidRDefault="00024A7A" w:rsidP="000058AC">
            <w:pPr>
              <w:widowControl/>
              <w:jc w:val="center"/>
              <w:rPr>
                <w:rFonts w:ascii="宋体" w:eastAsia="宋体" w:hAnsi="宋体" w:cs="宋体"/>
                <w:b/>
                <w:bCs/>
                <w:color w:val="000000" w:themeColor="text1"/>
                <w:kern w:val="0"/>
                <w:sz w:val="24"/>
                <w:szCs w:val="24"/>
              </w:rPr>
            </w:pPr>
            <w:r w:rsidRPr="00F5220F">
              <w:rPr>
                <w:rFonts w:ascii="宋体" w:eastAsia="宋体" w:hAnsi="宋体" w:cs="宋体" w:hint="eastAsia"/>
                <w:b/>
                <w:bCs/>
                <w:color w:val="000000" w:themeColor="text1"/>
                <w:kern w:val="0"/>
                <w:sz w:val="24"/>
                <w:szCs w:val="24"/>
              </w:rPr>
              <w:t>标志点</w:t>
            </w:r>
          </w:p>
        </w:tc>
        <w:tc>
          <w:tcPr>
            <w:tcW w:w="1399" w:type="dxa"/>
            <w:shd w:val="clear" w:color="auto" w:fill="FFFFFF" w:themeFill="background1"/>
            <w:noWrap/>
            <w:vAlign w:val="center"/>
            <w:hideMark/>
          </w:tcPr>
          <w:p w14:paraId="450F0EFA" w14:textId="77777777" w:rsidR="00024A7A" w:rsidRPr="00F5220F" w:rsidRDefault="00024A7A" w:rsidP="000058AC">
            <w:pPr>
              <w:widowControl/>
              <w:jc w:val="center"/>
              <w:rPr>
                <w:rFonts w:ascii="宋体" w:eastAsia="宋体" w:hAnsi="宋体" w:cs="宋体"/>
                <w:b/>
                <w:bCs/>
                <w:color w:val="000000" w:themeColor="text1"/>
                <w:kern w:val="0"/>
                <w:sz w:val="24"/>
                <w:szCs w:val="24"/>
              </w:rPr>
            </w:pPr>
            <w:r w:rsidRPr="00F5220F">
              <w:rPr>
                <w:rFonts w:ascii="宋体" w:eastAsia="宋体" w:hAnsi="宋体" w:cs="宋体" w:hint="eastAsia"/>
                <w:b/>
                <w:bCs/>
                <w:color w:val="000000" w:themeColor="text1"/>
                <w:kern w:val="0"/>
                <w:sz w:val="24"/>
                <w:szCs w:val="24"/>
              </w:rPr>
              <w:t>坐标</w:t>
            </w:r>
            <w:r w:rsidRPr="00F5220F">
              <w:rPr>
                <w:rFonts w:ascii="宋体" w:eastAsia="宋体" w:hAnsi="宋体" w:cs="宋体"/>
                <w:b/>
                <w:bCs/>
                <w:color w:val="000000" w:themeColor="text1"/>
                <w:kern w:val="0"/>
                <w:sz w:val="24"/>
                <w:szCs w:val="24"/>
              </w:rPr>
              <w:t>X（mm)</w:t>
            </w:r>
          </w:p>
        </w:tc>
        <w:tc>
          <w:tcPr>
            <w:tcW w:w="1399" w:type="dxa"/>
            <w:shd w:val="clear" w:color="auto" w:fill="FFFFFF" w:themeFill="background1"/>
            <w:noWrap/>
            <w:vAlign w:val="center"/>
            <w:hideMark/>
          </w:tcPr>
          <w:p w14:paraId="6DBE690E" w14:textId="77777777" w:rsidR="00024A7A" w:rsidRPr="00F5220F" w:rsidRDefault="00024A7A" w:rsidP="000058AC">
            <w:pPr>
              <w:widowControl/>
              <w:jc w:val="center"/>
              <w:rPr>
                <w:rFonts w:ascii="宋体" w:eastAsia="宋体" w:hAnsi="宋体" w:cs="宋体"/>
                <w:b/>
                <w:bCs/>
                <w:color w:val="000000" w:themeColor="text1"/>
                <w:kern w:val="0"/>
                <w:sz w:val="24"/>
                <w:szCs w:val="24"/>
              </w:rPr>
            </w:pPr>
            <w:r w:rsidRPr="00F5220F">
              <w:rPr>
                <w:rFonts w:ascii="宋体" w:eastAsia="宋体" w:hAnsi="宋体" w:cs="宋体" w:hint="eastAsia"/>
                <w:b/>
                <w:bCs/>
                <w:color w:val="000000" w:themeColor="text1"/>
                <w:kern w:val="0"/>
                <w:sz w:val="24"/>
                <w:szCs w:val="24"/>
              </w:rPr>
              <w:t>坐标</w:t>
            </w:r>
            <w:r w:rsidRPr="00F5220F">
              <w:rPr>
                <w:rFonts w:ascii="宋体" w:eastAsia="宋体" w:hAnsi="宋体" w:cs="宋体"/>
                <w:b/>
                <w:bCs/>
                <w:color w:val="000000" w:themeColor="text1"/>
                <w:kern w:val="0"/>
                <w:sz w:val="24"/>
                <w:szCs w:val="24"/>
              </w:rPr>
              <w:t>Y（mm)</w:t>
            </w:r>
          </w:p>
        </w:tc>
      </w:tr>
      <w:tr w:rsidR="00024A7A" w:rsidRPr="00EB6606" w14:paraId="087B126F" w14:textId="77777777" w:rsidTr="000058AC">
        <w:trPr>
          <w:trHeight w:val="300"/>
          <w:jc w:val="center"/>
        </w:trPr>
        <w:tc>
          <w:tcPr>
            <w:tcW w:w="818" w:type="dxa"/>
            <w:shd w:val="clear" w:color="auto" w:fill="FFFFFF" w:themeFill="background1"/>
            <w:noWrap/>
            <w:vAlign w:val="center"/>
            <w:hideMark/>
          </w:tcPr>
          <w:p w14:paraId="40022937"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1</w:t>
            </w:r>
          </w:p>
        </w:tc>
        <w:tc>
          <w:tcPr>
            <w:tcW w:w="1656" w:type="dxa"/>
            <w:shd w:val="clear" w:color="auto" w:fill="FFFFFF" w:themeFill="background1"/>
            <w:noWrap/>
            <w:vAlign w:val="center"/>
            <w:hideMark/>
          </w:tcPr>
          <w:p w14:paraId="2DF40B22"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瑞金</w:t>
            </w:r>
          </w:p>
        </w:tc>
        <w:tc>
          <w:tcPr>
            <w:tcW w:w="1399" w:type="dxa"/>
            <w:shd w:val="clear" w:color="auto" w:fill="FFFFFF" w:themeFill="background1"/>
            <w:noWrap/>
            <w:vAlign w:val="center"/>
            <w:hideMark/>
          </w:tcPr>
          <w:p w14:paraId="065BDD43"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7450</w:t>
            </w:r>
          </w:p>
        </w:tc>
        <w:tc>
          <w:tcPr>
            <w:tcW w:w="1399" w:type="dxa"/>
            <w:shd w:val="clear" w:color="auto" w:fill="FFFFFF" w:themeFill="background1"/>
            <w:noWrap/>
            <w:vAlign w:val="center"/>
            <w:hideMark/>
          </w:tcPr>
          <w:p w14:paraId="0D4418E0"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950</w:t>
            </w:r>
          </w:p>
        </w:tc>
      </w:tr>
      <w:tr w:rsidR="00024A7A" w:rsidRPr="00EB6606" w14:paraId="2065D1C6" w14:textId="77777777" w:rsidTr="000058AC">
        <w:trPr>
          <w:trHeight w:val="300"/>
          <w:jc w:val="center"/>
        </w:trPr>
        <w:tc>
          <w:tcPr>
            <w:tcW w:w="818" w:type="dxa"/>
            <w:shd w:val="clear" w:color="auto" w:fill="FFFFFF" w:themeFill="background1"/>
            <w:noWrap/>
            <w:vAlign w:val="center"/>
            <w:hideMark/>
          </w:tcPr>
          <w:p w14:paraId="747EE39E"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2</w:t>
            </w:r>
          </w:p>
        </w:tc>
        <w:tc>
          <w:tcPr>
            <w:tcW w:w="1656" w:type="dxa"/>
            <w:shd w:val="clear" w:color="auto" w:fill="FFFFFF" w:themeFill="background1"/>
            <w:noWrap/>
            <w:vAlign w:val="center"/>
            <w:hideMark/>
          </w:tcPr>
          <w:p w14:paraId="42EF268D"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第三道封锁线</w:t>
            </w:r>
          </w:p>
        </w:tc>
        <w:tc>
          <w:tcPr>
            <w:tcW w:w="1399" w:type="dxa"/>
            <w:shd w:val="clear" w:color="auto" w:fill="FFFFFF" w:themeFill="background1"/>
            <w:noWrap/>
            <w:vAlign w:val="center"/>
            <w:hideMark/>
          </w:tcPr>
          <w:p w14:paraId="6BA6B654"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5950</w:t>
            </w:r>
          </w:p>
        </w:tc>
        <w:tc>
          <w:tcPr>
            <w:tcW w:w="1399" w:type="dxa"/>
            <w:shd w:val="clear" w:color="auto" w:fill="FFFFFF" w:themeFill="background1"/>
            <w:noWrap/>
            <w:vAlign w:val="center"/>
            <w:hideMark/>
          </w:tcPr>
          <w:p w14:paraId="75AD9CD0"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500</w:t>
            </w:r>
          </w:p>
        </w:tc>
      </w:tr>
      <w:tr w:rsidR="00024A7A" w:rsidRPr="00EB6606" w14:paraId="5489683E" w14:textId="77777777" w:rsidTr="000058AC">
        <w:trPr>
          <w:trHeight w:val="300"/>
          <w:jc w:val="center"/>
        </w:trPr>
        <w:tc>
          <w:tcPr>
            <w:tcW w:w="818" w:type="dxa"/>
            <w:shd w:val="clear" w:color="auto" w:fill="FFFFFF" w:themeFill="background1"/>
            <w:noWrap/>
            <w:vAlign w:val="center"/>
            <w:hideMark/>
          </w:tcPr>
          <w:p w14:paraId="7D2D564B"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3</w:t>
            </w:r>
          </w:p>
        </w:tc>
        <w:tc>
          <w:tcPr>
            <w:tcW w:w="1656" w:type="dxa"/>
            <w:shd w:val="clear" w:color="auto" w:fill="FFFFFF" w:themeFill="background1"/>
            <w:noWrap/>
            <w:vAlign w:val="center"/>
            <w:hideMark/>
          </w:tcPr>
          <w:p w14:paraId="4F547262"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血战湘江</w:t>
            </w:r>
          </w:p>
        </w:tc>
        <w:tc>
          <w:tcPr>
            <w:tcW w:w="1399" w:type="dxa"/>
            <w:shd w:val="clear" w:color="auto" w:fill="FFFFFF" w:themeFill="background1"/>
            <w:noWrap/>
            <w:vAlign w:val="center"/>
            <w:hideMark/>
          </w:tcPr>
          <w:p w14:paraId="75B4EC3F"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3900</w:t>
            </w:r>
          </w:p>
        </w:tc>
        <w:tc>
          <w:tcPr>
            <w:tcW w:w="1399" w:type="dxa"/>
            <w:shd w:val="clear" w:color="auto" w:fill="FFFFFF" w:themeFill="background1"/>
            <w:noWrap/>
            <w:vAlign w:val="center"/>
            <w:hideMark/>
          </w:tcPr>
          <w:p w14:paraId="38D81424"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1100</w:t>
            </w:r>
          </w:p>
        </w:tc>
      </w:tr>
      <w:tr w:rsidR="00024A7A" w:rsidRPr="00EB6606" w14:paraId="1553B1E0" w14:textId="77777777" w:rsidTr="000058AC">
        <w:trPr>
          <w:trHeight w:val="300"/>
          <w:jc w:val="center"/>
        </w:trPr>
        <w:tc>
          <w:tcPr>
            <w:tcW w:w="818" w:type="dxa"/>
            <w:shd w:val="clear" w:color="auto" w:fill="FFFFFF" w:themeFill="background1"/>
            <w:noWrap/>
            <w:vAlign w:val="center"/>
            <w:hideMark/>
          </w:tcPr>
          <w:p w14:paraId="3670F115"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4</w:t>
            </w:r>
          </w:p>
        </w:tc>
        <w:tc>
          <w:tcPr>
            <w:tcW w:w="1656" w:type="dxa"/>
            <w:shd w:val="clear" w:color="auto" w:fill="FFFFFF" w:themeFill="background1"/>
            <w:noWrap/>
            <w:vAlign w:val="center"/>
            <w:hideMark/>
          </w:tcPr>
          <w:p w14:paraId="25DD9550"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占领遵义</w:t>
            </w:r>
          </w:p>
        </w:tc>
        <w:tc>
          <w:tcPr>
            <w:tcW w:w="1399" w:type="dxa"/>
            <w:shd w:val="clear" w:color="auto" w:fill="FFFFFF" w:themeFill="background1"/>
            <w:noWrap/>
            <w:vAlign w:val="center"/>
            <w:hideMark/>
          </w:tcPr>
          <w:p w14:paraId="40B5DA01"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2900</w:t>
            </w:r>
          </w:p>
        </w:tc>
        <w:tc>
          <w:tcPr>
            <w:tcW w:w="1399" w:type="dxa"/>
            <w:shd w:val="clear" w:color="auto" w:fill="FFFFFF" w:themeFill="background1"/>
            <w:noWrap/>
            <w:vAlign w:val="center"/>
            <w:hideMark/>
          </w:tcPr>
          <w:p w14:paraId="1B793E32"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2000</w:t>
            </w:r>
          </w:p>
        </w:tc>
      </w:tr>
      <w:tr w:rsidR="00024A7A" w:rsidRPr="00EB6606" w14:paraId="457227E8" w14:textId="77777777" w:rsidTr="000058AC">
        <w:trPr>
          <w:trHeight w:val="300"/>
          <w:jc w:val="center"/>
        </w:trPr>
        <w:tc>
          <w:tcPr>
            <w:tcW w:w="818" w:type="dxa"/>
            <w:shd w:val="clear" w:color="auto" w:fill="FFFFFF" w:themeFill="background1"/>
            <w:noWrap/>
            <w:vAlign w:val="center"/>
            <w:hideMark/>
          </w:tcPr>
          <w:p w14:paraId="46DB8A35"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5</w:t>
            </w:r>
          </w:p>
        </w:tc>
        <w:tc>
          <w:tcPr>
            <w:tcW w:w="1656" w:type="dxa"/>
            <w:shd w:val="clear" w:color="auto" w:fill="FFFFFF" w:themeFill="background1"/>
            <w:noWrap/>
            <w:vAlign w:val="center"/>
            <w:hideMark/>
          </w:tcPr>
          <w:p w14:paraId="6F51F70E"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巧渡金沙江</w:t>
            </w:r>
          </w:p>
        </w:tc>
        <w:tc>
          <w:tcPr>
            <w:tcW w:w="1399" w:type="dxa"/>
            <w:shd w:val="clear" w:color="auto" w:fill="FFFFFF" w:themeFill="background1"/>
            <w:noWrap/>
            <w:vAlign w:val="center"/>
            <w:hideMark/>
          </w:tcPr>
          <w:p w14:paraId="367FD231"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500</w:t>
            </w:r>
          </w:p>
        </w:tc>
        <w:tc>
          <w:tcPr>
            <w:tcW w:w="1399" w:type="dxa"/>
            <w:shd w:val="clear" w:color="auto" w:fill="FFFFFF" w:themeFill="background1"/>
            <w:noWrap/>
            <w:vAlign w:val="center"/>
            <w:hideMark/>
          </w:tcPr>
          <w:p w14:paraId="60AF7040"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1050</w:t>
            </w:r>
          </w:p>
        </w:tc>
      </w:tr>
      <w:tr w:rsidR="00024A7A" w:rsidRPr="00EB6606" w14:paraId="095023A8" w14:textId="77777777" w:rsidTr="000058AC">
        <w:trPr>
          <w:trHeight w:val="300"/>
          <w:jc w:val="center"/>
        </w:trPr>
        <w:tc>
          <w:tcPr>
            <w:tcW w:w="818" w:type="dxa"/>
            <w:shd w:val="clear" w:color="auto" w:fill="FFFFFF" w:themeFill="background1"/>
            <w:noWrap/>
            <w:vAlign w:val="center"/>
            <w:hideMark/>
          </w:tcPr>
          <w:p w14:paraId="4771D542"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6</w:t>
            </w:r>
          </w:p>
        </w:tc>
        <w:tc>
          <w:tcPr>
            <w:tcW w:w="1656" w:type="dxa"/>
            <w:shd w:val="clear" w:color="auto" w:fill="FFFFFF" w:themeFill="background1"/>
            <w:noWrap/>
            <w:vAlign w:val="center"/>
            <w:hideMark/>
          </w:tcPr>
          <w:p w14:paraId="750F26FB"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飞夺泸定桥</w:t>
            </w:r>
          </w:p>
        </w:tc>
        <w:tc>
          <w:tcPr>
            <w:tcW w:w="1399" w:type="dxa"/>
            <w:shd w:val="clear" w:color="auto" w:fill="FFFFFF" w:themeFill="background1"/>
            <w:noWrap/>
            <w:vAlign w:val="center"/>
            <w:hideMark/>
          </w:tcPr>
          <w:p w14:paraId="61575B80"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800</w:t>
            </w:r>
          </w:p>
        </w:tc>
        <w:tc>
          <w:tcPr>
            <w:tcW w:w="1399" w:type="dxa"/>
            <w:shd w:val="clear" w:color="auto" w:fill="FFFFFF" w:themeFill="background1"/>
            <w:noWrap/>
            <w:vAlign w:val="center"/>
            <w:hideMark/>
          </w:tcPr>
          <w:p w14:paraId="6F5E2220"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3400</w:t>
            </w:r>
          </w:p>
        </w:tc>
      </w:tr>
      <w:tr w:rsidR="00024A7A" w:rsidRPr="00EB6606" w14:paraId="3C1AC4B9" w14:textId="77777777" w:rsidTr="000058AC">
        <w:trPr>
          <w:trHeight w:val="300"/>
          <w:jc w:val="center"/>
        </w:trPr>
        <w:tc>
          <w:tcPr>
            <w:tcW w:w="818" w:type="dxa"/>
            <w:shd w:val="clear" w:color="auto" w:fill="FFFFFF" w:themeFill="background1"/>
            <w:noWrap/>
            <w:vAlign w:val="center"/>
            <w:hideMark/>
          </w:tcPr>
          <w:p w14:paraId="6274AB96"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7</w:t>
            </w:r>
          </w:p>
        </w:tc>
        <w:tc>
          <w:tcPr>
            <w:tcW w:w="1656" w:type="dxa"/>
            <w:shd w:val="clear" w:color="auto" w:fill="FFFFFF" w:themeFill="background1"/>
            <w:noWrap/>
            <w:vAlign w:val="center"/>
            <w:hideMark/>
          </w:tcPr>
          <w:p w14:paraId="30E7853E"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爬雪山</w:t>
            </w:r>
          </w:p>
        </w:tc>
        <w:tc>
          <w:tcPr>
            <w:tcW w:w="1399" w:type="dxa"/>
            <w:shd w:val="clear" w:color="auto" w:fill="FFFFFF" w:themeFill="background1"/>
            <w:noWrap/>
            <w:vAlign w:val="center"/>
            <w:hideMark/>
          </w:tcPr>
          <w:p w14:paraId="3CEF56A4"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500</w:t>
            </w:r>
          </w:p>
        </w:tc>
        <w:tc>
          <w:tcPr>
            <w:tcW w:w="1399" w:type="dxa"/>
            <w:shd w:val="clear" w:color="auto" w:fill="FFFFFF" w:themeFill="background1"/>
            <w:noWrap/>
            <w:vAlign w:val="center"/>
            <w:hideMark/>
          </w:tcPr>
          <w:p w14:paraId="44DBB77B"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3650</w:t>
            </w:r>
          </w:p>
        </w:tc>
      </w:tr>
      <w:tr w:rsidR="00024A7A" w:rsidRPr="00EB6606" w14:paraId="1B318E91" w14:textId="77777777" w:rsidTr="000058AC">
        <w:trPr>
          <w:trHeight w:val="300"/>
          <w:jc w:val="center"/>
        </w:trPr>
        <w:tc>
          <w:tcPr>
            <w:tcW w:w="818" w:type="dxa"/>
            <w:shd w:val="clear" w:color="auto" w:fill="FFFFFF" w:themeFill="background1"/>
            <w:noWrap/>
            <w:vAlign w:val="center"/>
            <w:hideMark/>
          </w:tcPr>
          <w:p w14:paraId="69F9BB48"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8</w:t>
            </w:r>
          </w:p>
        </w:tc>
        <w:tc>
          <w:tcPr>
            <w:tcW w:w="1656" w:type="dxa"/>
            <w:shd w:val="clear" w:color="auto" w:fill="FFFFFF" w:themeFill="background1"/>
            <w:noWrap/>
            <w:vAlign w:val="center"/>
            <w:hideMark/>
          </w:tcPr>
          <w:p w14:paraId="2C929D56"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过草地</w:t>
            </w:r>
          </w:p>
        </w:tc>
        <w:tc>
          <w:tcPr>
            <w:tcW w:w="1399" w:type="dxa"/>
            <w:shd w:val="clear" w:color="auto" w:fill="FFFFFF" w:themeFill="background1"/>
            <w:noWrap/>
            <w:vAlign w:val="center"/>
            <w:hideMark/>
          </w:tcPr>
          <w:p w14:paraId="0FAAC077"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1200</w:t>
            </w:r>
          </w:p>
        </w:tc>
        <w:tc>
          <w:tcPr>
            <w:tcW w:w="1399" w:type="dxa"/>
            <w:shd w:val="clear" w:color="auto" w:fill="FFFFFF" w:themeFill="background1"/>
            <w:noWrap/>
            <w:vAlign w:val="center"/>
            <w:hideMark/>
          </w:tcPr>
          <w:p w14:paraId="24A64F01"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5250</w:t>
            </w:r>
          </w:p>
        </w:tc>
      </w:tr>
      <w:tr w:rsidR="00024A7A" w:rsidRPr="00EB6606" w14:paraId="3FFE1EC4" w14:textId="77777777" w:rsidTr="000058AC">
        <w:trPr>
          <w:trHeight w:val="300"/>
          <w:jc w:val="center"/>
        </w:trPr>
        <w:tc>
          <w:tcPr>
            <w:tcW w:w="818" w:type="dxa"/>
            <w:shd w:val="clear" w:color="auto" w:fill="FFFFFF" w:themeFill="background1"/>
            <w:noWrap/>
            <w:vAlign w:val="center"/>
            <w:hideMark/>
          </w:tcPr>
          <w:p w14:paraId="573702CD"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t>9</w:t>
            </w:r>
          </w:p>
        </w:tc>
        <w:tc>
          <w:tcPr>
            <w:tcW w:w="1656" w:type="dxa"/>
            <w:shd w:val="clear" w:color="auto" w:fill="FFFFFF" w:themeFill="background1"/>
            <w:noWrap/>
            <w:vAlign w:val="center"/>
            <w:hideMark/>
          </w:tcPr>
          <w:p w14:paraId="7473602A"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会宁大会师</w:t>
            </w:r>
          </w:p>
        </w:tc>
        <w:tc>
          <w:tcPr>
            <w:tcW w:w="1399" w:type="dxa"/>
            <w:shd w:val="clear" w:color="auto" w:fill="FFFFFF" w:themeFill="background1"/>
            <w:noWrap/>
            <w:vAlign w:val="center"/>
            <w:hideMark/>
          </w:tcPr>
          <w:p w14:paraId="093D2877"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2300</w:t>
            </w:r>
          </w:p>
        </w:tc>
        <w:tc>
          <w:tcPr>
            <w:tcW w:w="1399" w:type="dxa"/>
            <w:shd w:val="clear" w:color="auto" w:fill="FFFFFF" w:themeFill="background1"/>
            <w:noWrap/>
            <w:vAlign w:val="center"/>
            <w:hideMark/>
          </w:tcPr>
          <w:p w14:paraId="0A4624CA"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7000</w:t>
            </w:r>
          </w:p>
        </w:tc>
      </w:tr>
      <w:tr w:rsidR="00024A7A" w:rsidRPr="00EB6606" w14:paraId="5E02C32F" w14:textId="77777777" w:rsidTr="000058AC">
        <w:trPr>
          <w:trHeight w:val="300"/>
          <w:jc w:val="center"/>
        </w:trPr>
        <w:tc>
          <w:tcPr>
            <w:tcW w:w="818" w:type="dxa"/>
            <w:shd w:val="clear" w:color="auto" w:fill="FFFFFF" w:themeFill="background1"/>
            <w:noWrap/>
            <w:vAlign w:val="center"/>
            <w:hideMark/>
          </w:tcPr>
          <w:p w14:paraId="12EF26B0"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color w:val="000000" w:themeColor="text1"/>
                <w:kern w:val="0"/>
                <w:sz w:val="24"/>
                <w:szCs w:val="24"/>
              </w:rPr>
              <w:lastRenderedPageBreak/>
              <w:t>10</w:t>
            </w:r>
          </w:p>
        </w:tc>
        <w:tc>
          <w:tcPr>
            <w:tcW w:w="1656" w:type="dxa"/>
            <w:shd w:val="clear" w:color="auto" w:fill="FFFFFF" w:themeFill="background1"/>
            <w:noWrap/>
            <w:vAlign w:val="center"/>
            <w:hideMark/>
          </w:tcPr>
          <w:p w14:paraId="7BABED79" w14:textId="77777777" w:rsidR="00024A7A" w:rsidRPr="00F5220F" w:rsidRDefault="00024A7A" w:rsidP="000058AC">
            <w:pPr>
              <w:widowControl/>
              <w:spacing w:line="360" w:lineRule="auto"/>
              <w:jc w:val="center"/>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延安</w:t>
            </w:r>
          </w:p>
        </w:tc>
        <w:tc>
          <w:tcPr>
            <w:tcW w:w="1399" w:type="dxa"/>
            <w:shd w:val="clear" w:color="auto" w:fill="FFFFFF" w:themeFill="background1"/>
            <w:noWrap/>
            <w:vAlign w:val="center"/>
            <w:hideMark/>
          </w:tcPr>
          <w:p w14:paraId="0DC23C5D"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4250</w:t>
            </w:r>
          </w:p>
        </w:tc>
        <w:tc>
          <w:tcPr>
            <w:tcW w:w="1399" w:type="dxa"/>
            <w:shd w:val="clear" w:color="auto" w:fill="FFFFFF" w:themeFill="background1"/>
            <w:noWrap/>
            <w:vAlign w:val="center"/>
            <w:hideMark/>
          </w:tcPr>
          <w:p w14:paraId="6F926392" w14:textId="77777777" w:rsidR="00024A7A" w:rsidRPr="00F5220F" w:rsidRDefault="00024A7A" w:rsidP="000058AC">
            <w:pPr>
              <w:widowControl/>
              <w:spacing w:line="360" w:lineRule="auto"/>
              <w:jc w:val="center"/>
              <w:rPr>
                <w:rFonts w:ascii="宋体" w:eastAsia="宋体" w:hAnsi="宋体" w:cs="Times New Roman"/>
                <w:color w:val="000000" w:themeColor="text1"/>
                <w:kern w:val="0"/>
                <w:sz w:val="24"/>
                <w:szCs w:val="24"/>
              </w:rPr>
            </w:pPr>
            <w:r w:rsidRPr="00F5220F">
              <w:rPr>
                <w:rFonts w:ascii="宋体" w:eastAsia="宋体" w:hAnsi="宋体" w:cs="Times New Roman"/>
                <w:color w:val="000000" w:themeColor="text1"/>
                <w:sz w:val="24"/>
                <w:szCs w:val="24"/>
              </w:rPr>
              <w:t>7500</w:t>
            </w:r>
          </w:p>
        </w:tc>
      </w:tr>
    </w:tbl>
    <w:p w14:paraId="2B06D8B0" w14:textId="77777777" w:rsidR="00024A7A" w:rsidRPr="00F5220F" w:rsidRDefault="00024A7A" w:rsidP="00024A7A">
      <w:pPr>
        <w:tabs>
          <w:tab w:val="left" w:pos="1620"/>
        </w:tabs>
        <w:spacing w:line="360" w:lineRule="auto"/>
        <w:ind w:leftChars="-1" w:left="-2" w:firstLineChars="200" w:firstLine="48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现场决赛时，除必有标志点外，结合长征故事及任务命题文档，所设置的标志点</w:t>
      </w:r>
      <w:r w:rsidRPr="00F5220F">
        <w:rPr>
          <w:rFonts w:ascii="宋体" w:eastAsia="宋体" w:hAnsi="宋体" w:cs="宋体"/>
          <w:color w:val="000000" w:themeColor="text1"/>
          <w:kern w:val="0"/>
          <w:sz w:val="24"/>
          <w:szCs w:val="24"/>
        </w:rPr>
        <w:t>(从16</w:t>
      </w:r>
      <w:r w:rsidRPr="00F5220F">
        <w:rPr>
          <w:rFonts w:ascii="宋体" w:eastAsia="宋体" w:hAnsi="宋体" w:cs="宋体" w:hint="eastAsia"/>
          <w:color w:val="000000" w:themeColor="text1"/>
          <w:kern w:val="0"/>
          <w:sz w:val="24"/>
          <w:szCs w:val="24"/>
        </w:rPr>
        <w:t>个主要地点中产生</w:t>
      </w:r>
      <w:r w:rsidRPr="00F5220F">
        <w:rPr>
          <w:rFonts w:ascii="宋体" w:eastAsia="宋体" w:hAnsi="宋体" w:cs="宋体"/>
          <w:color w:val="000000" w:themeColor="text1"/>
          <w:kern w:val="0"/>
          <w:sz w:val="24"/>
          <w:szCs w:val="24"/>
        </w:rPr>
        <w:t>)及数量与现场初赛有所不同，标志点及数量、模拟长征情景的标志点及数量</w:t>
      </w:r>
      <w:r w:rsidRPr="00F5220F">
        <w:rPr>
          <w:rFonts w:ascii="宋体" w:eastAsia="宋体" w:hAnsi="宋体" w:cs="Times New Roman" w:hint="eastAsia"/>
          <w:bCs/>
          <w:color w:val="000000" w:themeColor="text1"/>
          <w:sz w:val="24"/>
          <w:szCs w:val="24"/>
        </w:rPr>
        <w:t>现场决定</w:t>
      </w:r>
      <w:r w:rsidRPr="00F5220F">
        <w:rPr>
          <w:rFonts w:ascii="宋体" w:eastAsia="宋体" w:hAnsi="宋体" w:cs="宋体" w:hint="eastAsia"/>
          <w:color w:val="000000" w:themeColor="text1"/>
          <w:kern w:val="0"/>
          <w:sz w:val="24"/>
          <w:szCs w:val="24"/>
        </w:rPr>
        <w:t>。</w:t>
      </w:r>
    </w:p>
    <w:p w14:paraId="40B3A005"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宋体" w:hint="eastAsia"/>
          <w:color w:val="000000" w:themeColor="text1"/>
          <w:kern w:val="0"/>
          <w:sz w:val="24"/>
          <w:szCs w:val="24"/>
        </w:rPr>
        <w:t>现场初赛和现场决赛，</w:t>
      </w:r>
      <w:r w:rsidRPr="00F5220F">
        <w:rPr>
          <w:rFonts w:ascii="宋体" w:eastAsia="宋体" w:hAnsi="宋体" w:cs="Times New Roman" w:hint="eastAsia"/>
          <w:bCs/>
          <w:color w:val="000000" w:themeColor="text1"/>
          <w:sz w:val="24"/>
          <w:szCs w:val="24"/>
        </w:rPr>
        <w:t>选手接触该电动车、酒精灯</w:t>
      </w:r>
      <w:bookmarkStart w:id="54" w:name="_Hlk133487677"/>
      <w:r w:rsidRPr="00F5220F">
        <w:rPr>
          <w:rFonts w:ascii="宋体" w:eastAsia="宋体" w:hAnsi="宋体" w:cs="Times New Roman" w:hint="eastAsia"/>
          <w:bCs/>
          <w:color w:val="000000" w:themeColor="text1"/>
          <w:sz w:val="24"/>
          <w:szCs w:val="24"/>
        </w:rPr>
        <w:t>脱离该电动车、</w:t>
      </w:r>
      <w:bookmarkEnd w:id="54"/>
      <w:r w:rsidRPr="00F5220F">
        <w:rPr>
          <w:rFonts w:ascii="宋体" w:eastAsia="宋体" w:hAnsi="宋体" w:cs="Times New Roman" w:hint="eastAsia"/>
          <w:bCs/>
          <w:color w:val="000000" w:themeColor="text1"/>
          <w:sz w:val="24"/>
          <w:szCs w:val="24"/>
        </w:rPr>
        <w:t>不使用</w:t>
      </w:r>
      <w:r w:rsidRPr="00F5220F">
        <w:rPr>
          <w:rFonts w:ascii="宋体" w:eastAsia="宋体" w:hAnsi="宋体" w:cs="Times New Roman"/>
          <w:bCs/>
          <w:color w:val="000000" w:themeColor="text1"/>
          <w:sz w:val="24"/>
          <w:szCs w:val="24"/>
        </w:rPr>
        <w:t>统一</w:t>
      </w:r>
      <w:r w:rsidRPr="00F5220F">
        <w:rPr>
          <w:rFonts w:ascii="宋体" w:eastAsia="宋体" w:hAnsi="宋体" w:cs="Times New Roman" w:hint="eastAsia"/>
          <w:bCs/>
          <w:color w:val="000000" w:themeColor="text1"/>
          <w:sz w:val="24"/>
          <w:szCs w:val="24"/>
        </w:rPr>
        <w:t>配置的液体乙醇、</w:t>
      </w:r>
      <w:proofErr w:type="gramStart"/>
      <w:r w:rsidRPr="00F5220F">
        <w:rPr>
          <w:rFonts w:ascii="宋体" w:eastAsia="宋体" w:hAnsi="宋体" w:cs="宋体" w:hint="eastAsia"/>
          <w:color w:val="000000" w:themeColor="text1"/>
          <w:kern w:val="0"/>
          <w:sz w:val="24"/>
          <w:szCs w:val="24"/>
        </w:rPr>
        <w:t>出现错序标记</w:t>
      </w:r>
      <w:proofErr w:type="gramEnd"/>
      <w:r w:rsidRPr="00F5220F">
        <w:rPr>
          <w:rFonts w:ascii="宋体" w:eastAsia="宋体" w:hAnsi="宋体" w:cs="宋体" w:hint="eastAsia"/>
          <w:color w:val="000000" w:themeColor="text1"/>
          <w:kern w:val="0"/>
          <w:sz w:val="24"/>
          <w:szCs w:val="24"/>
        </w:rPr>
        <w:t>（没有按照</w:t>
      </w:r>
      <w:r w:rsidRPr="00F5220F">
        <w:rPr>
          <w:rFonts w:ascii="宋体" w:eastAsia="宋体" w:hAnsi="宋体" w:cs="Times New Roman" w:hint="eastAsia"/>
          <w:bCs/>
          <w:color w:val="000000" w:themeColor="text1"/>
          <w:sz w:val="24"/>
          <w:szCs w:val="24"/>
        </w:rPr>
        <w:t>规定顺序经过标志点</w:t>
      </w:r>
      <w:r w:rsidRPr="00F5220F">
        <w:rPr>
          <w:rFonts w:ascii="宋体" w:eastAsia="宋体" w:hAnsi="宋体" w:cs="宋体" w:hint="eastAsia"/>
          <w:color w:val="000000" w:themeColor="text1"/>
          <w:kern w:val="0"/>
          <w:sz w:val="24"/>
          <w:szCs w:val="24"/>
        </w:rPr>
        <w:t>）、重复标记（</w:t>
      </w:r>
      <w:r w:rsidRPr="00F5220F">
        <w:rPr>
          <w:rFonts w:ascii="宋体" w:eastAsia="宋体" w:hAnsi="宋体" w:cs="Times New Roman" w:hint="eastAsia"/>
          <w:bCs/>
          <w:color w:val="000000" w:themeColor="text1"/>
          <w:sz w:val="24"/>
          <w:szCs w:val="24"/>
        </w:rPr>
        <w:t>出现两次经过同一个标志点</w:t>
      </w:r>
      <w:r w:rsidRPr="00F5220F">
        <w:rPr>
          <w:rFonts w:ascii="宋体" w:eastAsia="宋体" w:hAnsi="宋体" w:cs="宋体" w:hint="eastAsia"/>
          <w:color w:val="000000" w:themeColor="text1"/>
          <w:kern w:val="0"/>
          <w:sz w:val="24"/>
          <w:szCs w:val="24"/>
        </w:rPr>
        <w:t>）、</w:t>
      </w:r>
      <w:r w:rsidRPr="00F5220F">
        <w:rPr>
          <w:rFonts w:ascii="宋体" w:eastAsia="宋体" w:hAnsi="宋体" w:cs="Times New Roman" w:hint="eastAsia"/>
          <w:bCs/>
          <w:color w:val="000000" w:themeColor="text1"/>
          <w:sz w:val="24"/>
          <w:szCs w:val="24"/>
        </w:rPr>
        <w:t>到达规定的运行时间时该电动车没有结束运行</w:t>
      </w:r>
      <w:r w:rsidRPr="00F5220F">
        <w:rPr>
          <w:rFonts w:ascii="宋体" w:eastAsia="宋体" w:hAnsi="宋体" w:cs="宋体" w:hint="eastAsia"/>
          <w:color w:val="000000" w:themeColor="text1"/>
          <w:kern w:val="0"/>
          <w:sz w:val="24"/>
          <w:szCs w:val="24"/>
        </w:rPr>
        <w:t>、该电动车投影</w:t>
      </w:r>
      <w:proofErr w:type="gramStart"/>
      <w:r w:rsidRPr="00F5220F">
        <w:rPr>
          <w:rFonts w:ascii="宋体" w:eastAsia="宋体" w:hAnsi="宋体" w:cs="宋体" w:hint="eastAsia"/>
          <w:color w:val="000000" w:themeColor="text1"/>
          <w:kern w:val="0"/>
          <w:sz w:val="24"/>
          <w:szCs w:val="24"/>
        </w:rPr>
        <w:t>压运行</w:t>
      </w:r>
      <w:proofErr w:type="gramEnd"/>
      <w:r w:rsidRPr="00F5220F">
        <w:rPr>
          <w:rFonts w:ascii="宋体" w:eastAsia="宋体" w:hAnsi="宋体" w:cs="宋体" w:hint="eastAsia"/>
          <w:color w:val="000000" w:themeColor="text1"/>
          <w:kern w:val="0"/>
          <w:sz w:val="24"/>
          <w:szCs w:val="24"/>
        </w:rPr>
        <w:t>场地边界线等现象，</w:t>
      </w:r>
      <w:r w:rsidRPr="00F5220F">
        <w:rPr>
          <w:rFonts w:ascii="宋体" w:eastAsia="宋体" w:hAnsi="宋体" w:cs="Times New Roman" w:hint="eastAsia"/>
          <w:bCs/>
          <w:color w:val="000000" w:themeColor="text1"/>
          <w:sz w:val="24"/>
          <w:szCs w:val="24"/>
        </w:rPr>
        <w:t>均视为本次现场运行结束</w:t>
      </w:r>
      <w:r w:rsidRPr="00F5220F">
        <w:rPr>
          <w:rFonts w:ascii="宋体" w:eastAsia="宋体" w:hAnsi="宋体" w:cs="宋体" w:hint="eastAsia"/>
          <w:color w:val="000000" w:themeColor="text1"/>
          <w:kern w:val="0"/>
          <w:sz w:val="24"/>
          <w:szCs w:val="24"/>
        </w:rPr>
        <w:t>。</w:t>
      </w:r>
    </w:p>
    <w:p w14:paraId="460EAF9D" w14:textId="60E11B6C"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3</w:t>
      </w:r>
      <w:r w:rsidR="00D14B6B">
        <w:rPr>
          <w:rFonts w:ascii="宋体" w:eastAsia="宋体" w:hAnsi="宋体" w:cs="Times New Roman" w:hint="eastAsia"/>
          <w:b/>
          <w:bCs/>
          <w:color w:val="000000" w:themeColor="text1"/>
          <w:sz w:val="24"/>
          <w:szCs w:val="24"/>
        </w:rPr>
        <w:t>)</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hint="eastAsia"/>
          <w:b/>
          <w:bCs/>
          <w:color w:val="000000" w:themeColor="text1"/>
          <w:sz w:val="24"/>
          <w:szCs w:val="24"/>
        </w:rPr>
        <w:t>竞赛提供的设备</w:t>
      </w:r>
    </w:p>
    <w:p w14:paraId="3C740509" w14:textId="77777777" w:rsidR="00024A7A" w:rsidRPr="00F5220F" w:rsidRDefault="00024A7A" w:rsidP="00024A7A">
      <w:pPr>
        <w:tabs>
          <w:tab w:val="num" w:pos="1620"/>
        </w:tabs>
        <w:spacing w:line="360" w:lineRule="auto"/>
        <w:ind w:leftChars="-1" w:left="-2" w:firstLineChars="196" w:firstLine="470"/>
        <w:rPr>
          <w:rFonts w:ascii="宋体" w:eastAsia="宋体" w:hAnsi="宋体" w:cs="宋体"/>
          <w:color w:val="000000" w:themeColor="text1"/>
          <w:kern w:val="0"/>
          <w:sz w:val="24"/>
          <w:szCs w:val="24"/>
        </w:rPr>
      </w:pPr>
      <w:r w:rsidRPr="00F5220F">
        <w:rPr>
          <w:rFonts w:ascii="宋体" w:eastAsia="宋体" w:hAnsi="宋体" w:cs="宋体" w:hint="eastAsia"/>
          <w:color w:val="000000" w:themeColor="text1"/>
          <w:kern w:val="0"/>
          <w:sz w:val="24"/>
          <w:szCs w:val="24"/>
        </w:rPr>
        <w:t>在创新实践环节，将提供</w:t>
      </w:r>
      <w:r w:rsidRPr="00F5220F">
        <w:rPr>
          <w:rFonts w:ascii="宋体" w:eastAsia="宋体" w:hAnsi="宋体" w:cs="宋体"/>
          <w:color w:val="000000" w:themeColor="text1"/>
          <w:kern w:val="0"/>
          <w:sz w:val="24"/>
          <w:szCs w:val="24"/>
        </w:rPr>
        <w:t>220V交流电，以及3D打印、激光切割、PCB打印机、数控加工等设备及相应材料，竞赛所需的笔记本电脑、相关软硬件、零部件、元器件，以及安装调试工具等各参赛队自备。</w:t>
      </w:r>
    </w:p>
    <w:p w14:paraId="49F1EC6E" w14:textId="77777777" w:rsidR="00024A7A" w:rsidRPr="00F5220F" w:rsidRDefault="00024A7A" w:rsidP="00F5220F">
      <w:pPr>
        <w:pStyle w:val="3"/>
        <w:rPr>
          <w:bCs w:val="0"/>
        </w:rPr>
      </w:pPr>
      <w:r w:rsidRPr="00F5220F">
        <w:t>4、</w:t>
      </w:r>
      <w:r w:rsidRPr="00F5220F">
        <w:rPr>
          <w:rFonts w:hint="eastAsia"/>
        </w:rPr>
        <w:t>赛项具体要求</w:t>
      </w:r>
    </w:p>
    <w:p w14:paraId="610820B6" w14:textId="77777777"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 xml:space="preserve">1) </w:t>
      </w:r>
      <w:r w:rsidRPr="00F5220F">
        <w:rPr>
          <w:rFonts w:ascii="宋体" w:eastAsia="宋体" w:hAnsi="宋体" w:cs="Times New Roman" w:hint="eastAsia"/>
          <w:b/>
          <w:bCs/>
          <w:color w:val="000000" w:themeColor="text1"/>
          <w:sz w:val="24"/>
          <w:szCs w:val="24"/>
        </w:rPr>
        <w:t>初</w:t>
      </w:r>
      <w:r w:rsidRPr="00F5220F">
        <w:rPr>
          <w:rFonts w:ascii="宋体" w:eastAsia="宋体" w:hAnsi="宋体" w:cs="Times New Roman"/>
          <w:b/>
          <w:bCs/>
          <w:color w:val="000000" w:themeColor="text1"/>
          <w:sz w:val="24"/>
          <w:szCs w:val="24"/>
        </w:rPr>
        <w:t>赛</w:t>
      </w:r>
    </w:p>
    <w:p w14:paraId="0FDBBD69" w14:textId="77777777"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(1) 任务命题文档</w:t>
      </w:r>
    </w:p>
    <w:p w14:paraId="7BFE3012"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参赛队按照决赛的</w:t>
      </w:r>
      <w:r w:rsidRPr="00F5220F">
        <w:rPr>
          <w:rFonts w:ascii="宋体" w:eastAsia="宋体" w:hAnsi="宋体" w:cs="Times New Roman"/>
          <w:bCs/>
          <w:color w:val="000000" w:themeColor="text1"/>
          <w:sz w:val="24"/>
          <w:szCs w:val="24"/>
        </w:rPr>
        <w:t>任务命题文档</w:t>
      </w:r>
      <w:r w:rsidRPr="00F5220F">
        <w:rPr>
          <w:rFonts w:ascii="宋体" w:eastAsia="宋体" w:hAnsi="宋体" w:cs="Times New Roman" w:hint="eastAsia"/>
          <w:bCs/>
          <w:color w:val="000000" w:themeColor="text1"/>
          <w:sz w:val="24"/>
          <w:szCs w:val="24"/>
        </w:rPr>
        <w:t>模版提交决赛任务命题方案。根据命题要求，参赛队应</w:t>
      </w:r>
      <w:r w:rsidRPr="00F5220F">
        <w:rPr>
          <w:rFonts w:ascii="宋体" w:eastAsia="宋体" w:hAnsi="宋体" w:cs="宋体" w:hint="eastAsia"/>
          <w:color w:val="000000" w:themeColor="text1"/>
          <w:kern w:val="0"/>
          <w:sz w:val="24"/>
          <w:szCs w:val="24"/>
        </w:rPr>
        <w:t>策划</w:t>
      </w:r>
      <w:r w:rsidRPr="00F5220F">
        <w:rPr>
          <w:rFonts w:ascii="宋体" w:eastAsia="宋体" w:hAnsi="宋体" w:cs="Times New Roman" w:hint="eastAsia"/>
          <w:bCs/>
          <w:color w:val="000000" w:themeColor="text1"/>
          <w:sz w:val="24"/>
          <w:szCs w:val="24"/>
        </w:rPr>
        <w:t>现场</w:t>
      </w:r>
      <w:r w:rsidRPr="00F5220F">
        <w:rPr>
          <w:rFonts w:ascii="宋体" w:eastAsia="宋体" w:hAnsi="宋体" w:cs="宋体" w:hint="eastAsia"/>
          <w:color w:val="000000" w:themeColor="text1"/>
          <w:kern w:val="0"/>
          <w:sz w:val="24"/>
          <w:szCs w:val="24"/>
        </w:rPr>
        <w:t>决赛运行场地的标志点示意图，</w:t>
      </w:r>
      <w:r w:rsidRPr="00F5220F">
        <w:rPr>
          <w:rFonts w:ascii="宋体" w:eastAsia="宋体" w:hAnsi="宋体" w:cs="宋体" w:hint="eastAsia"/>
          <w:color w:val="000000" w:themeColor="text1"/>
          <w:sz w:val="24"/>
          <w:szCs w:val="24"/>
        </w:rPr>
        <w:t>给出本队认为的</w:t>
      </w:r>
      <w:r w:rsidRPr="00F5220F">
        <w:rPr>
          <w:rFonts w:ascii="宋体" w:eastAsia="宋体" w:hAnsi="宋体" w:cs="Times New Roman" w:hint="eastAsia"/>
          <w:bCs/>
          <w:color w:val="000000" w:themeColor="text1"/>
          <w:sz w:val="24"/>
          <w:szCs w:val="24"/>
        </w:rPr>
        <w:t>现场</w:t>
      </w:r>
      <w:r w:rsidRPr="00F5220F">
        <w:rPr>
          <w:rFonts w:ascii="宋体" w:eastAsia="宋体" w:hAnsi="宋体" w:cs="宋体" w:hint="eastAsia"/>
          <w:color w:val="000000" w:themeColor="text1"/>
          <w:kern w:val="0"/>
          <w:sz w:val="24"/>
          <w:szCs w:val="24"/>
        </w:rPr>
        <w:t>决赛场地大小、标志点数量和标志点名称，以及给出模拟长征情景的标志点及名称，并描述长征途中的长征情景，</w:t>
      </w:r>
      <w:bookmarkStart w:id="55" w:name="_Hlk133262431"/>
      <w:r w:rsidRPr="00F5220F">
        <w:rPr>
          <w:rFonts w:ascii="宋体" w:eastAsia="宋体" w:hAnsi="宋体" w:cs="宋体" w:hint="eastAsia"/>
          <w:color w:val="000000" w:themeColor="text1"/>
          <w:kern w:val="0"/>
          <w:sz w:val="24"/>
          <w:szCs w:val="24"/>
        </w:rPr>
        <w:t>保证创新</w:t>
      </w:r>
      <w:r w:rsidRPr="00F5220F">
        <w:rPr>
          <w:rFonts w:ascii="宋体" w:eastAsia="宋体" w:hAnsi="宋体" w:cs="Times New Roman" w:hint="eastAsia"/>
          <w:bCs/>
          <w:color w:val="000000" w:themeColor="text1"/>
          <w:sz w:val="24"/>
          <w:szCs w:val="24"/>
        </w:rPr>
        <w:t>实践环节</w:t>
      </w:r>
      <w:r w:rsidRPr="00F5220F">
        <w:rPr>
          <w:rFonts w:ascii="宋体" w:eastAsia="宋体" w:hAnsi="宋体" w:cs="宋体" w:hint="eastAsia"/>
          <w:color w:val="000000" w:themeColor="text1"/>
          <w:kern w:val="0"/>
          <w:sz w:val="24"/>
          <w:szCs w:val="24"/>
        </w:rPr>
        <w:t>进行相应主要转向传动</w:t>
      </w:r>
      <w:r w:rsidRPr="00F5220F">
        <w:rPr>
          <w:rFonts w:ascii="宋体" w:eastAsia="宋体" w:hAnsi="宋体" w:cs="Times New Roman" w:hint="eastAsia"/>
          <w:bCs/>
          <w:color w:val="000000" w:themeColor="text1"/>
          <w:sz w:val="24"/>
          <w:szCs w:val="24"/>
        </w:rPr>
        <w:t>零件或</w:t>
      </w:r>
      <w:r w:rsidRPr="00F5220F">
        <w:rPr>
          <w:rFonts w:ascii="宋体" w:eastAsia="宋体" w:hAnsi="宋体" w:cs="宋体" w:hint="eastAsia"/>
          <w:color w:val="000000" w:themeColor="text1"/>
          <w:kern w:val="0"/>
          <w:sz w:val="24"/>
          <w:szCs w:val="24"/>
        </w:rPr>
        <w:t>机构的设计制造（若该电动车不需修改结构就能实现现场初赛和现场决赛的任务，须详细分析该电动车实现不需修改结构的理由）</w:t>
      </w:r>
      <w:r w:rsidRPr="00F5220F">
        <w:rPr>
          <w:rFonts w:ascii="宋体" w:eastAsia="宋体" w:hAnsi="宋体" w:cs="Times New Roman" w:hint="eastAsia"/>
          <w:bCs/>
          <w:color w:val="000000" w:themeColor="text1"/>
          <w:sz w:val="24"/>
          <w:szCs w:val="24"/>
        </w:rPr>
        <w:t>；</w:t>
      </w:r>
      <w:bookmarkEnd w:id="55"/>
      <w:r w:rsidRPr="00F5220F">
        <w:rPr>
          <w:rFonts w:ascii="宋体" w:eastAsia="宋体" w:hAnsi="宋体" w:cs="Times New Roman" w:hint="eastAsia"/>
          <w:bCs/>
          <w:color w:val="000000" w:themeColor="text1"/>
          <w:sz w:val="24"/>
          <w:szCs w:val="24"/>
        </w:rPr>
        <w:t>给出拟选择超级电容的依据，根据所选择超级电容进行稳压和充电等电路的设计制造，对所设计充电电路的能源</w:t>
      </w:r>
      <w:r w:rsidRPr="00F5220F">
        <w:rPr>
          <w:rFonts w:ascii="宋体" w:eastAsia="宋体" w:hAnsi="宋体" w:cs="Times New Roman"/>
          <w:bCs/>
          <w:color w:val="000000" w:themeColor="text1"/>
          <w:sz w:val="24"/>
          <w:szCs w:val="24"/>
        </w:rPr>
        <w:t>转换</w:t>
      </w:r>
      <w:r w:rsidRPr="00F5220F">
        <w:rPr>
          <w:rFonts w:ascii="宋体" w:eastAsia="宋体" w:hAnsi="宋体" w:cs="Times New Roman" w:hint="eastAsia"/>
          <w:bCs/>
          <w:color w:val="000000" w:themeColor="text1"/>
          <w:sz w:val="24"/>
          <w:szCs w:val="24"/>
        </w:rPr>
        <w:t>进行详细分析；在此基础上，</w:t>
      </w:r>
      <w:r w:rsidRPr="00F5220F">
        <w:rPr>
          <w:rFonts w:ascii="宋体" w:eastAsia="宋体" w:hAnsi="宋体" w:cs="宋体" w:hint="eastAsia"/>
          <w:color w:val="000000" w:themeColor="text1"/>
          <w:kern w:val="0"/>
          <w:sz w:val="24"/>
          <w:szCs w:val="24"/>
        </w:rPr>
        <w:t>对初赛和决赛的主要转向传动零件或机构，以及相关主要电路进行详细分析对比，从发车、放车、运行，评分指标所占比例、测量和评判方法等方面详细描述现场决赛的过程</w:t>
      </w:r>
      <w:r w:rsidRPr="00F5220F">
        <w:rPr>
          <w:rFonts w:ascii="宋体" w:eastAsia="宋体" w:hAnsi="宋体" w:cs="Times New Roman" w:hint="eastAsia"/>
          <w:bCs/>
          <w:color w:val="000000" w:themeColor="text1"/>
          <w:sz w:val="24"/>
          <w:szCs w:val="24"/>
        </w:rPr>
        <w:t>。</w:t>
      </w:r>
    </w:p>
    <w:p w14:paraId="618714F4"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任务命题文档成绩</w:t>
      </w:r>
      <w:bookmarkStart w:id="56" w:name="_Hlk133611954"/>
      <w:r w:rsidRPr="00F5220F">
        <w:rPr>
          <w:rFonts w:ascii="宋体" w:eastAsia="宋体" w:hAnsi="宋体" w:cs="Times New Roman" w:hint="eastAsia"/>
          <w:bCs/>
          <w:color w:val="000000" w:themeColor="text1"/>
          <w:sz w:val="24"/>
          <w:szCs w:val="24"/>
        </w:rPr>
        <w:t>不仅</w:t>
      </w:r>
      <w:bookmarkEnd w:id="56"/>
      <w:r w:rsidRPr="00F5220F">
        <w:rPr>
          <w:rFonts w:ascii="宋体" w:eastAsia="宋体" w:hAnsi="宋体" w:cs="Times New Roman" w:hint="eastAsia"/>
          <w:bCs/>
          <w:color w:val="000000" w:themeColor="text1"/>
          <w:sz w:val="24"/>
          <w:szCs w:val="24"/>
        </w:rPr>
        <w:t>包括</w:t>
      </w:r>
      <w:bookmarkStart w:id="57" w:name="_Hlk133611996"/>
      <w:r w:rsidRPr="00F5220F">
        <w:rPr>
          <w:rFonts w:ascii="宋体" w:eastAsia="宋体" w:hAnsi="宋体" w:cs="Times New Roman" w:hint="eastAsia"/>
          <w:bCs/>
          <w:color w:val="000000" w:themeColor="text1"/>
          <w:sz w:val="24"/>
          <w:szCs w:val="24"/>
        </w:rPr>
        <w:t>任务命题文档的内容质量符合命题规则的程度，也包括文档的排版规范</w:t>
      </w:r>
      <w:bookmarkEnd w:id="57"/>
      <w:r w:rsidRPr="00F5220F">
        <w:rPr>
          <w:rFonts w:ascii="宋体" w:eastAsia="宋体" w:hAnsi="宋体" w:cs="Times New Roman" w:hint="eastAsia"/>
          <w:bCs/>
          <w:color w:val="000000" w:themeColor="text1"/>
          <w:sz w:val="24"/>
          <w:szCs w:val="24"/>
        </w:rPr>
        <w:t>。</w:t>
      </w:r>
    </w:p>
    <w:p w14:paraId="163BBC92" w14:textId="77777777"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 xml:space="preserve">(2) </w:t>
      </w:r>
      <w:r w:rsidRPr="00F5220F">
        <w:rPr>
          <w:rFonts w:ascii="宋体" w:eastAsia="宋体" w:hAnsi="宋体" w:cs="Times New Roman" w:hint="eastAsia"/>
          <w:b/>
          <w:bCs/>
          <w:color w:val="000000" w:themeColor="text1"/>
          <w:sz w:val="24"/>
          <w:szCs w:val="24"/>
        </w:rPr>
        <w:t>作品创意设计</w:t>
      </w:r>
    </w:p>
    <w:p w14:paraId="0CBDDE0C"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依据创新性、美观性和结构合理性等评价指标对本赛项所有作品创意（含外形结构和内部结构）设计进行评价。</w:t>
      </w:r>
    </w:p>
    <w:p w14:paraId="6AFC1DE4"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lastRenderedPageBreak/>
        <w:t>创新性主要从符合主题要求，外形结构和内部结构有新意、创新等方面评价；美观性主要从整体美观、实用等方面评价；合理性主要从零部件的加工制作、机构选择的合理性、拆卸是否方便等方面评价。</w:t>
      </w:r>
    </w:p>
    <w:p w14:paraId="6513A21F" w14:textId="36E5E915"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(3)</w:t>
      </w:r>
      <w:r w:rsidR="00D14B6B">
        <w:rPr>
          <w:rFonts w:ascii="宋体" w:eastAsia="宋体" w:hAnsi="宋体" w:cs="Times New Roman"/>
          <w:b/>
          <w:bCs/>
          <w:color w:val="000000" w:themeColor="text1"/>
          <w:sz w:val="24"/>
          <w:szCs w:val="24"/>
        </w:rPr>
        <w:t xml:space="preserve"> </w:t>
      </w:r>
      <w:r w:rsidRPr="00F5220F">
        <w:rPr>
          <w:rFonts w:ascii="宋体" w:eastAsia="宋体" w:hAnsi="宋体" w:cs="Times New Roman"/>
          <w:b/>
          <w:bCs/>
          <w:color w:val="000000" w:themeColor="text1"/>
          <w:sz w:val="24"/>
          <w:szCs w:val="24"/>
        </w:rPr>
        <w:t>现场初赛</w:t>
      </w:r>
    </w:p>
    <w:p w14:paraId="3D3F677D"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bCs/>
          <w:color w:val="000000" w:themeColor="text1"/>
          <w:sz w:val="24"/>
          <w:szCs w:val="24"/>
        </w:rPr>
        <w:t>现场抽签决定各参赛队比赛的场地、赛位号</w:t>
      </w:r>
      <w:r w:rsidRPr="00F5220F">
        <w:rPr>
          <w:rFonts w:ascii="宋体" w:eastAsia="宋体" w:hAnsi="宋体" w:cs="Times New Roman" w:hint="eastAsia"/>
          <w:bCs/>
          <w:color w:val="000000" w:themeColor="text1"/>
          <w:sz w:val="24"/>
          <w:szCs w:val="24"/>
        </w:rPr>
        <w:t>。</w:t>
      </w:r>
    </w:p>
    <w:p w14:paraId="4471F349"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参赛队进入比赛场地进行调试，调试时间结束后，参赛队将温差电动车放置在</w:t>
      </w:r>
      <w:r w:rsidRPr="00F5220F">
        <w:rPr>
          <w:rFonts w:ascii="宋体" w:eastAsia="宋体" w:hAnsi="宋体" w:cs="Times New Roman" w:hint="eastAsia"/>
          <w:color w:val="000000" w:themeColor="text1"/>
          <w:sz w:val="24"/>
          <w:szCs w:val="24"/>
        </w:rPr>
        <w:t>红军长征的起点瑞金（红五角星）</w:t>
      </w:r>
      <w:r w:rsidRPr="00F5220F">
        <w:rPr>
          <w:rFonts w:ascii="宋体" w:eastAsia="宋体" w:hAnsi="宋体" w:cs="Times New Roman" w:hint="eastAsia"/>
          <w:bCs/>
          <w:color w:val="000000" w:themeColor="text1"/>
          <w:sz w:val="24"/>
          <w:szCs w:val="24"/>
        </w:rPr>
        <w:t>上方等待发车，现场裁判发出统一发车指令，各参赛</w:t>
      </w:r>
      <w:proofErr w:type="gramStart"/>
      <w:r w:rsidRPr="00F5220F">
        <w:rPr>
          <w:rFonts w:ascii="宋体" w:eastAsia="宋体" w:hAnsi="宋体" w:cs="Times New Roman" w:hint="eastAsia"/>
          <w:bCs/>
          <w:color w:val="000000" w:themeColor="text1"/>
          <w:sz w:val="24"/>
          <w:szCs w:val="24"/>
        </w:rPr>
        <w:t>队启动</w:t>
      </w:r>
      <w:proofErr w:type="gramEnd"/>
      <w:r w:rsidRPr="00F5220F">
        <w:rPr>
          <w:rFonts w:ascii="宋体" w:eastAsia="宋体" w:hAnsi="宋体" w:cs="Times New Roman" w:hint="eastAsia"/>
          <w:bCs/>
          <w:color w:val="000000" w:themeColor="text1"/>
          <w:sz w:val="24"/>
          <w:szCs w:val="24"/>
        </w:rPr>
        <w:t>温差电动车。每次发车时，温差电动车启动只有一次启动机会，</w:t>
      </w:r>
      <w:proofErr w:type="gramStart"/>
      <w:r w:rsidRPr="00F5220F">
        <w:rPr>
          <w:rFonts w:ascii="宋体" w:eastAsia="宋体" w:hAnsi="宋体" w:cs="Times New Roman" w:hint="eastAsia"/>
          <w:bCs/>
          <w:color w:val="000000" w:themeColor="text1"/>
          <w:sz w:val="24"/>
          <w:szCs w:val="24"/>
        </w:rPr>
        <w:t>沿规定</w:t>
      </w:r>
      <w:proofErr w:type="gramEnd"/>
      <w:r w:rsidRPr="00F5220F">
        <w:rPr>
          <w:rFonts w:ascii="宋体" w:eastAsia="宋体" w:hAnsi="宋体" w:cs="Times New Roman" w:hint="eastAsia"/>
          <w:bCs/>
          <w:color w:val="000000" w:themeColor="text1"/>
          <w:sz w:val="24"/>
          <w:szCs w:val="24"/>
        </w:rPr>
        <w:t>的长征路线方向运行，按照规定的标志点顺序依次标记，直至运行到</w:t>
      </w:r>
      <w:r w:rsidRPr="00F5220F">
        <w:rPr>
          <w:rFonts w:ascii="宋体" w:eastAsia="宋体" w:hAnsi="宋体" w:cs="Times New Roman" w:hint="eastAsia"/>
          <w:color w:val="000000" w:themeColor="text1"/>
          <w:sz w:val="24"/>
          <w:szCs w:val="24"/>
        </w:rPr>
        <w:t>终点延安（红五角星）</w:t>
      </w:r>
      <w:r w:rsidRPr="00F5220F">
        <w:rPr>
          <w:rFonts w:ascii="宋体" w:eastAsia="宋体" w:hAnsi="宋体" w:cs="Times New Roman" w:hint="eastAsia"/>
          <w:bCs/>
          <w:color w:val="000000" w:themeColor="text1"/>
          <w:sz w:val="24"/>
          <w:szCs w:val="24"/>
        </w:rPr>
        <w:t>或运行途中停止</w:t>
      </w:r>
      <w:proofErr w:type="gramStart"/>
      <w:r w:rsidRPr="00F5220F">
        <w:rPr>
          <w:rFonts w:ascii="宋体" w:eastAsia="宋体" w:hAnsi="宋体" w:cs="Times New Roman" w:hint="eastAsia"/>
          <w:bCs/>
          <w:color w:val="000000" w:themeColor="text1"/>
          <w:sz w:val="24"/>
          <w:szCs w:val="24"/>
        </w:rPr>
        <w:t>均结束</w:t>
      </w:r>
      <w:proofErr w:type="gramEnd"/>
      <w:r w:rsidRPr="00F5220F">
        <w:rPr>
          <w:rFonts w:ascii="宋体" w:eastAsia="宋体" w:hAnsi="宋体" w:cs="Times New Roman" w:hint="eastAsia"/>
          <w:bCs/>
          <w:color w:val="000000" w:themeColor="text1"/>
          <w:sz w:val="24"/>
          <w:szCs w:val="24"/>
        </w:rPr>
        <w:t>比赛。</w:t>
      </w:r>
    </w:p>
    <w:p w14:paraId="628F1F4B"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现场初赛成绩由有效运行距离和标记成功率（运行质量）两部分组成。</w:t>
      </w:r>
    </w:p>
    <w:p w14:paraId="27B0700A"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每个参赛作品有两次运行机会</w:t>
      </w:r>
      <w:r w:rsidRPr="00F5220F">
        <w:rPr>
          <w:rFonts w:ascii="宋体" w:eastAsia="宋体" w:hAnsi="宋体" w:cs="Times New Roman"/>
          <w:bCs/>
          <w:color w:val="000000" w:themeColor="text1"/>
          <w:sz w:val="24"/>
          <w:szCs w:val="24"/>
        </w:rPr>
        <w:t>，取两次运行的</w:t>
      </w:r>
      <w:r w:rsidRPr="00F5220F">
        <w:rPr>
          <w:rFonts w:ascii="宋体" w:eastAsia="宋体" w:hAnsi="宋体" w:cs="Times New Roman" w:hint="eastAsia"/>
          <w:bCs/>
          <w:color w:val="000000" w:themeColor="text1"/>
          <w:sz w:val="24"/>
          <w:szCs w:val="24"/>
        </w:rPr>
        <w:t>最好</w:t>
      </w:r>
      <w:r w:rsidRPr="00F5220F">
        <w:rPr>
          <w:rFonts w:ascii="宋体" w:eastAsia="宋体" w:hAnsi="宋体" w:cs="Times New Roman"/>
          <w:bCs/>
          <w:color w:val="000000" w:themeColor="text1"/>
          <w:sz w:val="24"/>
          <w:szCs w:val="24"/>
        </w:rPr>
        <w:t>成绩</w:t>
      </w:r>
      <w:r w:rsidRPr="00F5220F">
        <w:rPr>
          <w:rFonts w:ascii="宋体" w:eastAsia="宋体" w:hAnsi="宋体" w:cs="Times New Roman" w:hint="eastAsia"/>
          <w:bCs/>
          <w:color w:val="000000" w:themeColor="text1"/>
          <w:sz w:val="24"/>
          <w:szCs w:val="24"/>
        </w:rPr>
        <w:t>作为现场初赛成绩。</w:t>
      </w:r>
    </w:p>
    <w:p w14:paraId="36C709C6"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按初赛总成绩排名选出参加决赛的参赛队</w:t>
      </w:r>
      <w:r w:rsidRPr="00F5220F">
        <w:rPr>
          <w:rFonts w:ascii="宋体" w:eastAsia="宋体" w:hAnsi="宋体" w:cs="Times New Roman"/>
          <w:bCs/>
          <w:color w:val="000000" w:themeColor="text1"/>
          <w:sz w:val="24"/>
          <w:szCs w:val="24"/>
        </w:rPr>
        <w:t>，</w:t>
      </w:r>
      <w:r w:rsidRPr="00F5220F">
        <w:rPr>
          <w:rFonts w:ascii="宋体" w:eastAsia="宋体" w:hAnsi="宋体" w:cs="Times New Roman" w:hint="eastAsia"/>
          <w:bCs/>
          <w:color w:val="000000" w:themeColor="text1"/>
          <w:sz w:val="24"/>
          <w:szCs w:val="24"/>
        </w:rPr>
        <w:t>若出现参赛队初赛总成绩相同，则按现场初赛成绩得分高者优先排序，如仍旧无法区分排序，按现场初赛的运行时间短、标记成功率高优先排序，如仍旧无法区分排序，则抽签决定。</w:t>
      </w:r>
    </w:p>
    <w:p w14:paraId="0CCEB81D" w14:textId="77777777"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 xml:space="preserve">2) </w:t>
      </w:r>
      <w:r w:rsidRPr="00F5220F">
        <w:rPr>
          <w:rFonts w:ascii="宋体" w:eastAsia="宋体" w:hAnsi="宋体" w:cs="Times New Roman" w:hint="eastAsia"/>
          <w:b/>
          <w:bCs/>
          <w:color w:val="000000" w:themeColor="text1"/>
          <w:sz w:val="24"/>
          <w:szCs w:val="24"/>
        </w:rPr>
        <w:t>决</w:t>
      </w:r>
      <w:r w:rsidRPr="00F5220F">
        <w:rPr>
          <w:rFonts w:ascii="宋体" w:eastAsia="宋体" w:hAnsi="宋体" w:cs="Times New Roman"/>
          <w:b/>
          <w:bCs/>
          <w:color w:val="000000" w:themeColor="text1"/>
          <w:sz w:val="24"/>
          <w:szCs w:val="24"/>
        </w:rPr>
        <w:t>赛</w:t>
      </w:r>
    </w:p>
    <w:p w14:paraId="7179F970" w14:textId="61CCAC99"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(1)</w:t>
      </w:r>
      <w:r w:rsidR="00784A9B">
        <w:rPr>
          <w:rFonts w:ascii="宋体" w:eastAsia="宋体" w:hAnsi="宋体" w:cs="Times New Roman"/>
          <w:b/>
          <w:bCs/>
          <w:color w:val="000000" w:themeColor="text1"/>
          <w:sz w:val="24"/>
          <w:szCs w:val="24"/>
        </w:rPr>
        <w:t xml:space="preserve"> </w:t>
      </w:r>
      <w:r w:rsidRPr="00F5220F">
        <w:rPr>
          <w:rFonts w:ascii="宋体" w:eastAsia="宋体" w:hAnsi="宋体" w:cs="Times New Roman"/>
          <w:b/>
          <w:bCs/>
          <w:color w:val="000000" w:themeColor="text1"/>
          <w:sz w:val="24"/>
          <w:szCs w:val="24"/>
        </w:rPr>
        <w:t>创新实践环节</w:t>
      </w:r>
    </w:p>
    <w:p w14:paraId="6F6333C6"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bookmarkStart w:id="58" w:name="_Hlk134119233"/>
      <w:r w:rsidRPr="00F5220F">
        <w:rPr>
          <w:rFonts w:ascii="宋体" w:eastAsia="宋体" w:hAnsi="宋体" w:cs="Times New Roman" w:hint="eastAsia"/>
          <w:bCs/>
          <w:color w:val="000000" w:themeColor="text1"/>
          <w:sz w:val="24"/>
          <w:szCs w:val="24"/>
        </w:rPr>
        <w:t>在规定时间内，各参赛队按照发布的决赛任务命题，采用现场提供的装备和材料，完成相关零部件的设计和制作，并替换原有的零部件在作品上进行安装调试。对参赛队的技术能力、工程知识、诚信意识、协作意识等方面进行评价，给出该环节最终成绩。</w:t>
      </w:r>
      <w:proofErr w:type="gramStart"/>
      <w:r w:rsidRPr="00F5220F">
        <w:rPr>
          <w:rFonts w:ascii="宋体" w:eastAsia="宋体" w:hAnsi="宋体" w:cs="Times New Roman" w:hint="eastAsia"/>
          <w:bCs/>
          <w:color w:val="000000" w:themeColor="text1"/>
          <w:sz w:val="24"/>
          <w:szCs w:val="24"/>
        </w:rPr>
        <w:t>若参</w:t>
      </w:r>
      <w:proofErr w:type="gramEnd"/>
      <w:r w:rsidRPr="00F5220F">
        <w:rPr>
          <w:rFonts w:ascii="宋体" w:eastAsia="宋体" w:hAnsi="宋体" w:cs="Times New Roman" w:hint="eastAsia"/>
          <w:bCs/>
          <w:color w:val="000000" w:themeColor="text1"/>
          <w:sz w:val="24"/>
          <w:szCs w:val="24"/>
        </w:rPr>
        <w:t>赛队没有按规定完成相关零件的制作，取消比赛资格；未将新加工的规定零件更换到参赛作品上完成调试和后续现场运行，扣除决赛总成绩的</w:t>
      </w:r>
      <w:r w:rsidRPr="00F5220F">
        <w:rPr>
          <w:rFonts w:ascii="宋体" w:eastAsia="宋体" w:hAnsi="宋体" w:cs="Times New Roman"/>
          <w:bCs/>
          <w:color w:val="000000" w:themeColor="text1"/>
          <w:sz w:val="24"/>
          <w:szCs w:val="24"/>
        </w:rPr>
        <w:t>50%。</w:t>
      </w:r>
    </w:p>
    <w:p w14:paraId="4BC616F5"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自带拆装工具和调试工具等，有安全隐患的物品以及不允许带的物品不能带入创新实践环节现场，否则取消比赛资格。</w:t>
      </w:r>
    </w:p>
    <w:p w14:paraId="096BA1BA"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相关具体要求，参见后期发布的创新实践环节说明。</w:t>
      </w:r>
    </w:p>
    <w:bookmarkEnd w:id="58"/>
    <w:p w14:paraId="0128258E" w14:textId="04065C73" w:rsidR="00024A7A" w:rsidRPr="00F5220F" w:rsidRDefault="00024A7A" w:rsidP="00024A7A">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(2)</w:t>
      </w:r>
      <w:r w:rsidR="00784A9B">
        <w:rPr>
          <w:rFonts w:ascii="宋体" w:eastAsia="宋体" w:hAnsi="宋体" w:cs="Times New Roman"/>
          <w:b/>
          <w:bCs/>
          <w:color w:val="000000" w:themeColor="text1"/>
          <w:sz w:val="24"/>
          <w:szCs w:val="24"/>
        </w:rPr>
        <w:t xml:space="preserve"> </w:t>
      </w:r>
      <w:r w:rsidRPr="00F5220F">
        <w:rPr>
          <w:rFonts w:ascii="宋体" w:eastAsia="宋体" w:hAnsi="宋体" w:cs="Times New Roman"/>
          <w:b/>
          <w:bCs/>
          <w:color w:val="000000" w:themeColor="text1"/>
          <w:sz w:val="24"/>
          <w:szCs w:val="24"/>
        </w:rPr>
        <w:t>现场决赛</w:t>
      </w:r>
    </w:p>
    <w:p w14:paraId="7C3568E9"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bCs/>
          <w:color w:val="000000" w:themeColor="text1"/>
          <w:sz w:val="24"/>
          <w:szCs w:val="24"/>
        </w:rPr>
        <w:t>参照</w:t>
      </w:r>
      <w:r w:rsidRPr="00F5220F">
        <w:rPr>
          <w:rFonts w:ascii="宋体" w:eastAsia="宋体" w:hAnsi="宋体" w:cs="Times New Roman" w:hint="eastAsia"/>
          <w:bCs/>
          <w:color w:val="000000" w:themeColor="text1"/>
          <w:sz w:val="24"/>
          <w:szCs w:val="24"/>
        </w:rPr>
        <w:t>现场</w:t>
      </w:r>
      <w:r w:rsidRPr="00F5220F">
        <w:rPr>
          <w:rFonts w:ascii="宋体" w:eastAsia="宋体" w:hAnsi="宋体" w:cs="Times New Roman"/>
          <w:bCs/>
          <w:color w:val="000000" w:themeColor="text1"/>
          <w:sz w:val="24"/>
          <w:szCs w:val="24"/>
        </w:rPr>
        <w:t>初赛流程</w:t>
      </w:r>
      <w:r w:rsidRPr="00F5220F">
        <w:rPr>
          <w:rFonts w:ascii="宋体" w:eastAsia="宋体" w:hAnsi="宋体" w:cs="Times New Roman" w:hint="eastAsia"/>
          <w:bCs/>
          <w:color w:val="000000" w:themeColor="text1"/>
          <w:sz w:val="24"/>
          <w:szCs w:val="24"/>
        </w:rPr>
        <w:t>，</w:t>
      </w:r>
      <w:r w:rsidRPr="00F5220F">
        <w:rPr>
          <w:rFonts w:ascii="宋体" w:eastAsia="宋体" w:hAnsi="宋体" w:cs="Times New Roman"/>
          <w:bCs/>
          <w:color w:val="000000" w:themeColor="text1"/>
          <w:sz w:val="24"/>
          <w:szCs w:val="24"/>
        </w:rPr>
        <w:t>现场抽签决定各参赛队比赛的场地、赛位号</w:t>
      </w:r>
      <w:r w:rsidRPr="00F5220F">
        <w:rPr>
          <w:rFonts w:ascii="宋体" w:eastAsia="宋体" w:hAnsi="宋体" w:cs="Times New Roman" w:hint="eastAsia"/>
          <w:bCs/>
          <w:color w:val="000000" w:themeColor="text1"/>
          <w:sz w:val="24"/>
          <w:szCs w:val="24"/>
        </w:rPr>
        <w:t>和顺序。现场决赛的发车要求、运行要求按照现场初赛的发车要求。</w:t>
      </w:r>
    </w:p>
    <w:p w14:paraId="2806B8EB"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现场决赛成绩由有效运行距离、标记成功率，以及标记成功播报三部分组成。</w:t>
      </w:r>
    </w:p>
    <w:p w14:paraId="24F0E192"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t>每个参赛队有两次运行机会</w:t>
      </w:r>
      <w:r w:rsidRPr="00F5220F">
        <w:rPr>
          <w:rFonts w:ascii="宋体" w:eastAsia="宋体" w:hAnsi="宋体" w:cs="Times New Roman"/>
          <w:bCs/>
          <w:color w:val="000000" w:themeColor="text1"/>
          <w:sz w:val="24"/>
          <w:szCs w:val="24"/>
        </w:rPr>
        <w:t>，取两次运行的</w:t>
      </w:r>
      <w:r w:rsidRPr="00F5220F">
        <w:rPr>
          <w:rFonts w:ascii="宋体" w:eastAsia="宋体" w:hAnsi="宋体" w:cs="Times New Roman" w:hint="eastAsia"/>
          <w:bCs/>
          <w:color w:val="000000" w:themeColor="text1"/>
          <w:sz w:val="24"/>
          <w:szCs w:val="24"/>
        </w:rPr>
        <w:t>最好</w:t>
      </w:r>
      <w:r w:rsidRPr="00F5220F">
        <w:rPr>
          <w:rFonts w:ascii="宋体" w:eastAsia="宋体" w:hAnsi="宋体" w:cs="Times New Roman"/>
          <w:bCs/>
          <w:color w:val="000000" w:themeColor="text1"/>
          <w:sz w:val="24"/>
          <w:szCs w:val="24"/>
        </w:rPr>
        <w:t>成绩</w:t>
      </w:r>
      <w:r w:rsidRPr="00F5220F">
        <w:rPr>
          <w:rFonts w:ascii="宋体" w:eastAsia="宋体" w:hAnsi="宋体" w:cs="Times New Roman" w:hint="eastAsia"/>
          <w:bCs/>
          <w:color w:val="000000" w:themeColor="text1"/>
          <w:sz w:val="24"/>
          <w:szCs w:val="24"/>
        </w:rPr>
        <w:t>作为现场决赛成绩。</w:t>
      </w:r>
    </w:p>
    <w:p w14:paraId="480A5B7B" w14:textId="77777777" w:rsidR="00024A7A" w:rsidRPr="00F5220F" w:rsidRDefault="00024A7A" w:rsidP="00024A7A">
      <w:pPr>
        <w:tabs>
          <w:tab w:val="left" w:pos="1620"/>
        </w:tabs>
        <w:spacing w:line="360" w:lineRule="auto"/>
        <w:ind w:leftChars="-1" w:left="-2" w:firstLineChars="200" w:firstLine="480"/>
        <w:rPr>
          <w:rFonts w:ascii="宋体" w:eastAsia="宋体" w:hAnsi="宋体" w:cs="Times New Roman"/>
          <w:bCs/>
          <w:color w:val="000000" w:themeColor="text1"/>
          <w:sz w:val="24"/>
          <w:szCs w:val="24"/>
        </w:rPr>
      </w:pPr>
      <w:r w:rsidRPr="00F5220F">
        <w:rPr>
          <w:rFonts w:ascii="宋体" w:eastAsia="宋体" w:hAnsi="宋体" w:cs="Times New Roman" w:hint="eastAsia"/>
          <w:bCs/>
          <w:color w:val="000000" w:themeColor="text1"/>
          <w:sz w:val="24"/>
          <w:szCs w:val="24"/>
        </w:rPr>
        <w:lastRenderedPageBreak/>
        <w:t>按决赛总成绩对参加决赛的参赛队进行排名</w:t>
      </w:r>
      <w:r w:rsidRPr="00F5220F">
        <w:rPr>
          <w:rFonts w:ascii="宋体" w:eastAsia="宋体" w:hAnsi="宋体" w:cs="Times New Roman"/>
          <w:bCs/>
          <w:color w:val="000000" w:themeColor="text1"/>
          <w:sz w:val="24"/>
          <w:szCs w:val="24"/>
        </w:rPr>
        <w:t>，</w:t>
      </w:r>
      <w:r w:rsidRPr="00F5220F">
        <w:rPr>
          <w:rFonts w:ascii="宋体" w:eastAsia="宋体" w:hAnsi="宋体" w:cs="Times New Roman" w:hint="eastAsia"/>
          <w:bCs/>
          <w:color w:val="000000" w:themeColor="text1"/>
          <w:sz w:val="24"/>
          <w:szCs w:val="24"/>
        </w:rPr>
        <w:t>若出现参赛队决赛总成绩相同，则按现场决赛成绩得分高者优先排序，如仍旧无法区分排序，按现场决赛的运行时间短、标记成功率高优先排序，如仍旧无法区分排序，则抽签决定。</w:t>
      </w:r>
    </w:p>
    <w:bookmarkEnd w:id="5"/>
    <w:p w14:paraId="030F5E64" w14:textId="5B626AB1" w:rsidR="00AB1D5C" w:rsidRDefault="00AB1D5C">
      <w:pPr>
        <w:widowControl/>
        <w:jc w:val="left"/>
        <w:rPr>
          <w:rFonts w:ascii="宋体" w:eastAsia="宋体" w:hAnsi="宋体" w:cs="Times New Roman"/>
          <w:b/>
          <w:bCs/>
          <w:i/>
          <w:sz w:val="24"/>
          <w:szCs w:val="24"/>
        </w:rPr>
      </w:pPr>
      <w:r>
        <w:rPr>
          <w:rFonts w:ascii="宋体" w:eastAsia="宋体" w:hAnsi="宋体"/>
          <w:i/>
          <w:sz w:val="24"/>
          <w:szCs w:val="24"/>
        </w:rPr>
        <w:br w:type="page"/>
      </w:r>
    </w:p>
    <w:p w14:paraId="7F7EA839" w14:textId="4D21A2AD" w:rsidR="00AB1D5C" w:rsidRPr="00FA2582" w:rsidRDefault="00AB1D5C" w:rsidP="00F5220F">
      <w:pPr>
        <w:pStyle w:val="1"/>
      </w:pPr>
      <w:bookmarkStart w:id="59" w:name="_Toc145002658"/>
      <w:r>
        <w:rPr>
          <w:rFonts w:hint="eastAsia"/>
        </w:rPr>
        <w:lastRenderedPageBreak/>
        <w:t>二、</w:t>
      </w:r>
      <w:r w:rsidRPr="00FA2582">
        <w:rPr>
          <w:rFonts w:hint="eastAsia"/>
        </w:rPr>
        <w:t>“智能+”赛道竞赛命题与运行</w:t>
      </w:r>
      <w:bookmarkEnd w:id="59"/>
    </w:p>
    <w:p w14:paraId="1AF2AFA2"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本赛道面向全球可持续发展人才培养的需求，围绕国家制造强国战略，坚持基础创新并举、理论实践融通、学科专业交叉、校企协同创新，构建面向工程实际、服务社会需求、校企协同创新的实践育人平台，培养服务制造强国的卓越工程技术后备人才。</w:t>
      </w:r>
    </w:p>
    <w:p w14:paraId="4AF7CF68" w14:textId="4DFE7357" w:rsidR="00AB1D5C" w:rsidRDefault="00AB1D5C" w:rsidP="00192820">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“智能</w:t>
      </w:r>
      <w:r w:rsidRPr="00F5220F">
        <w:rPr>
          <w:rFonts w:ascii="宋体" w:eastAsia="宋体" w:hAnsi="宋体" w:cs="Times New Roman"/>
          <w:sz w:val="24"/>
          <w:szCs w:val="24"/>
        </w:rPr>
        <w:t>+”赛道主要包括智能物流搬运、生活垃圾智能分类</w:t>
      </w:r>
      <w:r>
        <w:rPr>
          <w:rFonts w:ascii="宋体" w:eastAsia="宋体" w:hAnsi="宋体" w:cs="Times New Roman" w:hint="eastAsia"/>
          <w:sz w:val="24"/>
          <w:szCs w:val="24"/>
        </w:rPr>
        <w:t>三</w:t>
      </w:r>
      <w:r w:rsidRPr="00F5220F">
        <w:rPr>
          <w:rFonts w:ascii="宋体" w:eastAsia="宋体" w:hAnsi="宋体" w:cs="Times New Roman" w:hint="eastAsia"/>
          <w:sz w:val="24"/>
          <w:szCs w:val="24"/>
        </w:rPr>
        <w:t>个赛项。</w:t>
      </w:r>
    </w:p>
    <w:p w14:paraId="5AE6AFBA" w14:textId="037400CC" w:rsidR="00AB1D5C" w:rsidRPr="00F5220F" w:rsidRDefault="00AB1D5C" w:rsidP="00F5220F">
      <w:pPr>
        <w:pStyle w:val="2"/>
        <w:jc w:val="center"/>
        <w:rPr>
          <w:bCs w:val="0"/>
        </w:rPr>
      </w:pPr>
      <w:bookmarkStart w:id="60" w:name="_Toc145002659"/>
      <w:r w:rsidRPr="00F5220F">
        <w:rPr>
          <w:rFonts w:hint="eastAsia"/>
        </w:rPr>
        <w:t>智能物流搬运赛项</w:t>
      </w:r>
      <w:bookmarkEnd w:id="60"/>
    </w:p>
    <w:p w14:paraId="5EF05F24" w14:textId="77777777" w:rsidR="00AB1D5C" w:rsidRPr="00F5220F" w:rsidRDefault="00AB1D5C" w:rsidP="00F5220F">
      <w:pPr>
        <w:pStyle w:val="3"/>
        <w:rPr>
          <w:bCs w:val="0"/>
        </w:rPr>
      </w:pPr>
      <w:r w:rsidRPr="00F5220F">
        <w:t>1、对</w:t>
      </w:r>
      <w:r w:rsidRPr="00F5220F">
        <w:rPr>
          <w:rFonts w:hint="eastAsia"/>
        </w:rPr>
        <w:t>参赛作品</w:t>
      </w:r>
      <w:r w:rsidRPr="00F5220F">
        <w:t>/内容的要求</w:t>
      </w:r>
    </w:p>
    <w:p w14:paraId="467EC97C"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以智能制造的现实和未来发展为主题，自主设计并制作一台按照给定任务自主完成物料搬运的自动定位智能机器人（简称：机器人）。机器人能够通过扫描</w:t>
      </w:r>
      <w:proofErr w:type="gramStart"/>
      <w:r w:rsidRPr="00F5220F">
        <w:rPr>
          <w:rFonts w:ascii="宋体" w:eastAsia="宋体" w:hAnsi="宋体" w:cs="Times New Roman" w:hint="eastAsia"/>
          <w:sz w:val="24"/>
          <w:szCs w:val="24"/>
        </w:rPr>
        <w:t>二维码或</w:t>
      </w:r>
      <w:proofErr w:type="gramEnd"/>
      <w:r w:rsidRPr="00F5220F">
        <w:rPr>
          <w:rFonts w:ascii="宋体" w:eastAsia="宋体" w:hAnsi="宋体" w:cs="Times New Roman" w:hint="eastAsia"/>
          <w:sz w:val="24"/>
          <w:szCs w:val="24"/>
        </w:rPr>
        <w:t>通讯方式领取搬运任务，在指定的工业场景内行走与避障，并按任务要求将物料搬运至指定地点并精准摆放（对应色环的颜色及环数或对应二维码、条形码指定的颜色及位置）。</w:t>
      </w:r>
    </w:p>
    <w:p w14:paraId="090478FC"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各参赛队</w:t>
      </w:r>
      <w:r w:rsidRPr="00F5220F">
        <w:rPr>
          <w:rFonts w:ascii="宋体" w:eastAsia="宋体" w:hAnsi="宋体" w:cs="Times New Roman"/>
          <w:sz w:val="24"/>
          <w:szCs w:val="24"/>
        </w:rPr>
        <w:t>基于竞赛项目要求的机器人功能和环境设置，以智能制造的现实和未来发展为主题，设计一套具有一定难度的物料自动搬运任务及任务工业场景（参考任务设计模板），为决赛阶段的现场任务命题提供参考方案。</w:t>
      </w:r>
    </w:p>
    <w:p w14:paraId="0BA21459" w14:textId="5B7E69D6" w:rsidR="00AB1D5C" w:rsidRPr="00192820" w:rsidRDefault="00AB1D5C" w:rsidP="00192820">
      <w:pPr>
        <w:pStyle w:val="af1"/>
        <w:numPr>
          <w:ilvl w:val="0"/>
          <w:numId w:val="20"/>
        </w:numPr>
        <w:tabs>
          <w:tab w:val="left" w:pos="1620"/>
        </w:tabs>
        <w:spacing w:beforeLines="25" w:before="60" w:afterLines="25" w:after="60" w:line="300" w:lineRule="auto"/>
        <w:ind w:firstLineChars="0"/>
        <w:rPr>
          <w:rFonts w:ascii="宋体" w:eastAsia="宋体" w:hAnsi="宋体" w:cs="Times New Roman"/>
          <w:b/>
          <w:bCs/>
          <w:color w:val="000000" w:themeColor="text1"/>
          <w:sz w:val="24"/>
          <w:szCs w:val="24"/>
        </w:rPr>
      </w:pPr>
      <w:r w:rsidRPr="00192820">
        <w:rPr>
          <w:rFonts w:ascii="宋体" w:eastAsia="宋体" w:hAnsi="宋体" w:cs="Times New Roman"/>
          <w:b/>
          <w:bCs/>
          <w:color w:val="000000" w:themeColor="text1"/>
          <w:sz w:val="24"/>
          <w:szCs w:val="24"/>
        </w:rPr>
        <w:t>功能要求</w:t>
      </w:r>
    </w:p>
    <w:p w14:paraId="63F341AB"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在比赛过程中机器人必须完全自主运行，应具有定位、移动、避障、读取二维码、条形码及无线通信、物料位置和颜色识别、物料抓取与载运、路径规划等功能。</w:t>
      </w:r>
    </w:p>
    <w:p w14:paraId="062B24D3" w14:textId="270A8B12" w:rsidR="00AB1D5C" w:rsidRPr="00192820" w:rsidRDefault="00AB1D5C" w:rsidP="00192820">
      <w:pPr>
        <w:pStyle w:val="af1"/>
        <w:numPr>
          <w:ilvl w:val="0"/>
          <w:numId w:val="20"/>
        </w:numPr>
        <w:tabs>
          <w:tab w:val="left" w:pos="1620"/>
        </w:tabs>
        <w:spacing w:beforeLines="25" w:before="60" w:afterLines="25" w:after="60" w:line="300" w:lineRule="auto"/>
        <w:ind w:firstLineChars="0"/>
        <w:rPr>
          <w:rFonts w:ascii="宋体" w:eastAsia="宋体" w:hAnsi="宋体" w:cs="Times New Roman"/>
          <w:b/>
          <w:bCs/>
          <w:color w:val="000000" w:themeColor="text1"/>
          <w:sz w:val="24"/>
          <w:szCs w:val="24"/>
        </w:rPr>
      </w:pPr>
      <w:r w:rsidRPr="00192820">
        <w:rPr>
          <w:rFonts w:ascii="宋体" w:eastAsia="宋体" w:hAnsi="宋体" w:cs="Times New Roman"/>
          <w:b/>
          <w:bCs/>
          <w:color w:val="000000" w:themeColor="text1"/>
          <w:sz w:val="24"/>
          <w:szCs w:val="24"/>
        </w:rPr>
        <w:t>电控及驱动要求</w:t>
      </w:r>
    </w:p>
    <w:p w14:paraId="4030751D"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机器人所用传感器和电机的种类及数量不限，机器人需配备任务</w:t>
      </w:r>
      <w:proofErr w:type="gramStart"/>
      <w:r w:rsidRPr="00F5220F">
        <w:rPr>
          <w:rFonts w:ascii="宋体" w:eastAsia="宋体" w:hAnsi="宋体" w:cs="Times New Roman" w:hint="eastAsia"/>
          <w:sz w:val="24"/>
          <w:szCs w:val="24"/>
        </w:rPr>
        <w:t>码显示</w:t>
      </w:r>
      <w:proofErr w:type="gramEnd"/>
      <w:r w:rsidRPr="00F5220F">
        <w:rPr>
          <w:rFonts w:ascii="宋体" w:eastAsia="宋体" w:hAnsi="宋体" w:cs="Times New Roman" w:hint="eastAsia"/>
          <w:sz w:val="24"/>
          <w:szCs w:val="24"/>
        </w:rPr>
        <w:t>装置，显示装置必须放置在机器人上部醒目位置，亮光显示，且不被任何物体遮挡，字体高度不小于</w:t>
      </w:r>
      <w:r w:rsidRPr="00F5220F">
        <w:rPr>
          <w:rFonts w:ascii="宋体" w:eastAsia="宋体" w:hAnsi="宋体" w:cs="Times New Roman"/>
          <w:sz w:val="24"/>
          <w:szCs w:val="24"/>
        </w:rPr>
        <w:t>8mm。该装置能够持续显示所有任务信息直至比赛结束，否则成绩无效。机器人各机构只能使用电驱动，采用锂电池供电，供电电压不超过12V，随车装载，比赛过程中不能更换。电池应方便检录时进行电压测量，如无法测量，将不能参加比赛。初赛和决赛过程中，不能通过其它交互手段与物流机器人通信及控制机器人。比赛过程中仅允许对比赛场地地面进行补光，不允许向四周补光及对场地进行遮挡。</w:t>
      </w:r>
    </w:p>
    <w:p w14:paraId="1E09B7CC" w14:textId="5E19F757" w:rsidR="00AB1D5C" w:rsidRPr="00192820" w:rsidRDefault="00AB1D5C" w:rsidP="00192820">
      <w:pPr>
        <w:pStyle w:val="af1"/>
        <w:numPr>
          <w:ilvl w:val="0"/>
          <w:numId w:val="20"/>
        </w:numPr>
        <w:tabs>
          <w:tab w:val="left" w:pos="1620"/>
        </w:tabs>
        <w:spacing w:beforeLines="25" w:before="60" w:afterLines="25" w:after="60" w:line="300" w:lineRule="auto"/>
        <w:ind w:firstLineChars="0"/>
        <w:rPr>
          <w:rFonts w:ascii="宋体" w:eastAsia="宋体" w:hAnsi="宋体" w:cs="Times New Roman"/>
          <w:b/>
          <w:bCs/>
          <w:sz w:val="24"/>
          <w:szCs w:val="24"/>
        </w:rPr>
      </w:pPr>
      <w:r w:rsidRPr="00192820">
        <w:rPr>
          <w:rFonts w:ascii="宋体" w:eastAsia="宋体" w:hAnsi="宋体" w:cs="Times New Roman"/>
          <w:b/>
          <w:bCs/>
          <w:sz w:val="24"/>
          <w:szCs w:val="24"/>
        </w:rPr>
        <w:t>机械结构要求</w:t>
      </w:r>
    </w:p>
    <w:p w14:paraId="75DCD3EA"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自主设计并制造机器人的机械部分，除标准件外，非标零件应自主设计和制作，不允许使用购买的成品或采用成品套件拼装而成。机器人的行走方式、机械手臂的</w:t>
      </w:r>
      <w:r w:rsidRPr="00F5220F">
        <w:rPr>
          <w:rFonts w:ascii="宋体" w:eastAsia="宋体" w:hAnsi="宋体" w:cs="Times New Roman" w:hint="eastAsia"/>
          <w:sz w:val="24"/>
          <w:szCs w:val="24"/>
        </w:rPr>
        <w:lastRenderedPageBreak/>
        <w:t>结构形式均不限制，但从节能角度，参赛队在设计制作机械结构时，应考虑材料、体积等。</w:t>
      </w:r>
    </w:p>
    <w:p w14:paraId="33BAAACD"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决赛时，根据决赛命题要求，在创新实践环节完成机器人指定零件的设计与制作，并替换原有零件，其它相关的零部件和控制系统（电路板）等根据需要进行选做，其余均在校内完成，所用材料自定。</w:t>
      </w:r>
    </w:p>
    <w:p w14:paraId="1B373871" w14:textId="22096C2F" w:rsidR="00AB1D5C" w:rsidRPr="00192820" w:rsidRDefault="00AB1D5C" w:rsidP="00192820">
      <w:pPr>
        <w:pStyle w:val="af1"/>
        <w:numPr>
          <w:ilvl w:val="0"/>
          <w:numId w:val="20"/>
        </w:numPr>
        <w:tabs>
          <w:tab w:val="left" w:pos="1620"/>
        </w:tabs>
        <w:spacing w:beforeLines="25" w:before="60" w:afterLines="25" w:after="60" w:line="300" w:lineRule="auto"/>
        <w:ind w:firstLineChars="0"/>
        <w:rPr>
          <w:rFonts w:ascii="宋体" w:eastAsia="宋体" w:hAnsi="宋体" w:cs="Times New Roman"/>
          <w:b/>
          <w:bCs/>
          <w:sz w:val="24"/>
          <w:szCs w:val="24"/>
        </w:rPr>
      </w:pPr>
      <w:r w:rsidRPr="00192820">
        <w:rPr>
          <w:rFonts w:ascii="宋体" w:eastAsia="宋体" w:hAnsi="宋体" w:cs="Times New Roman"/>
          <w:b/>
          <w:bCs/>
          <w:sz w:val="24"/>
          <w:szCs w:val="24"/>
        </w:rPr>
        <w:t>外形尺寸</w:t>
      </w:r>
      <w:r w:rsidRPr="00192820">
        <w:rPr>
          <w:rFonts w:ascii="宋体" w:eastAsia="宋体" w:hAnsi="宋体" w:cs="Times New Roman" w:hint="eastAsia"/>
          <w:b/>
          <w:bCs/>
          <w:sz w:val="24"/>
          <w:szCs w:val="24"/>
        </w:rPr>
        <w:t>及</w:t>
      </w:r>
      <w:r w:rsidRPr="00192820">
        <w:rPr>
          <w:rFonts w:ascii="宋体" w:eastAsia="宋体" w:hAnsi="宋体" w:cs="Times New Roman"/>
          <w:b/>
          <w:bCs/>
          <w:sz w:val="24"/>
          <w:szCs w:val="24"/>
        </w:rPr>
        <w:t>要求</w:t>
      </w:r>
    </w:p>
    <w:p w14:paraId="307D02D8"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机器人（含机械手臂）最大外形尺寸满足铅垂方向投影不大于边长为</w:t>
      </w:r>
      <w:r w:rsidRPr="00F5220F">
        <w:rPr>
          <w:rFonts w:ascii="宋体" w:eastAsia="宋体" w:hAnsi="宋体" w:cs="Times New Roman"/>
          <w:sz w:val="24"/>
          <w:szCs w:val="24"/>
        </w:rPr>
        <w:t>300mm的正方形，高度不超过400mm方可参加比赛。允许机器人结构设计为可折叠形式，但出发之后才可自行展开。</w:t>
      </w:r>
    </w:p>
    <w:p w14:paraId="46E2F05C"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如果没有显示装置、显示装置没有放置在机器人上部醒目位置、显示装置不是亮光显示、显示装置被物体遮挡、采用无线遥控、锂电池没有标签或标签损坏、显示装置上的字体高度小于</w:t>
      </w:r>
      <w:r w:rsidRPr="00F5220F">
        <w:rPr>
          <w:rFonts w:ascii="宋体" w:eastAsia="宋体" w:hAnsi="宋体" w:cs="Times New Roman"/>
          <w:sz w:val="24"/>
          <w:szCs w:val="24"/>
        </w:rPr>
        <w:t>8mm、供电电压超过12V、比赛开始前机器人（含机械手臂）外形尺寸超过规定尺寸、比赛中向四周补光及对场地进行遮挡等，均取消比赛资格。</w:t>
      </w:r>
    </w:p>
    <w:p w14:paraId="0B2BD5BD" w14:textId="77777777" w:rsidR="00AB1D5C" w:rsidRPr="00F5220F" w:rsidRDefault="00AB1D5C" w:rsidP="00F5220F">
      <w:pPr>
        <w:pStyle w:val="3"/>
        <w:rPr>
          <w:bCs w:val="0"/>
        </w:rPr>
      </w:pPr>
      <w:bookmarkStart w:id="61" w:name="_Toc76573266"/>
      <w:r w:rsidRPr="00F5220F">
        <w:t>2</w:t>
      </w:r>
      <w:r w:rsidRPr="00F5220F">
        <w:rPr>
          <w:rFonts w:hint="eastAsia"/>
        </w:rPr>
        <w:t>、赛程安排</w:t>
      </w:r>
      <w:bookmarkEnd w:id="61"/>
    </w:p>
    <w:p w14:paraId="2BB35EBF"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机器人赛项由机器人初赛（简称：初赛）和机器人决赛（简称：决赛）组成，比赛时必须自主运行。</w:t>
      </w:r>
    </w:p>
    <w:p w14:paraId="1B4689E0" w14:textId="5E88039D"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sz w:val="24"/>
          <w:szCs w:val="24"/>
        </w:rPr>
        <w:t>初赛</w:t>
      </w:r>
      <w:proofErr w:type="gramStart"/>
      <w:r w:rsidRPr="00F5220F">
        <w:rPr>
          <w:rFonts w:ascii="宋体" w:eastAsia="宋体" w:hAnsi="宋体" w:cs="Times New Roman"/>
          <w:sz w:val="24"/>
          <w:szCs w:val="24"/>
        </w:rPr>
        <w:t>由任务</w:t>
      </w:r>
      <w:proofErr w:type="gramEnd"/>
      <w:r w:rsidRPr="00F5220F">
        <w:rPr>
          <w:rFonts w:ascii="宋体" w:eastAsia="宋体" w:hAnsi="宋体" w:cs="Times New Roman"/>
          <w:sz w:val="24"/>
          <w:szCs w:val="24"/>
        </w:rPr>
        <w:t>命题文档</w:t>
      </w:r>
      <w:r w:rsidRPr="00F5220F">
        <w:rPr>
          <w:rFonts w:ascii="宋体" w:eastAsia="宋体" w:hAnsi="宋体" w:cs="Times New Roman" w:hint="eastAsia"/>
          <w:sz w:val="24"/>
          <w:szCs w:val="24"/>
        </w:rPr>
        <w:t>、</w:t>
      </w:r>
      <w:r w:rsidRPr="00F5220F">
        <w:rPr>
          <w:rFonts w:ascii="宋体" w:eastAsia="宋体" w:hAnsi="宋体" w:cs="宋体" w:hint="eastAsia"/>
          <w:color w:val="000000" w:themeColor="text1"/>
          <w:sz w:val="24"/>
          <w:szCs w:val="24"/>
        </w:rPr>
        <w:t>作品创意设计以及</w:t>
      </w:r>
      <w:r w:rsidRPr="00F5220F">
        <w:rPr>
          <w:rFonts w:ascii="宋体" w:eastAsia="宋体" w:hAnsi="宋体" w:cs="Times New Roman" w:hint="eastAsia"/>
          <w:sz w:val="24"/>
          <w:szCs w:val="24"/>
        </w:rPr>
        <w:t>现场初赛三</w:t>
      </w:r>
      <w:r w:rsidRPr="00F5220F">
        <w:rPr>
          <w:rFonts w:ascii="宋体" w:eastAsia="宋体" w:hAnsi="宋体" w:cs="Times New Roman"/>
          <w:sz w:val="24"/>
          <w:szCs w:val="24"/>
        </w:rPr>
        <w:t>个环节组成</w:t>
      </w:r>
      <w:r w:rsidRPr="00F5220F">
        <w:rPr>
          <w:rFonts w:ascii="宋体" w:eastAsia="宋体" w:hAnsi="宋体" w:cs="Times New Roman" w:hint="eastAsia"/>
          <w:sz w:val="24"/>
          <w:szCs w:val="24"/>
        </w:rPr>
        <w:t>，根据初赛成绩</w:t>
      </w:r>
      <w:r w:rsidRPr="00F5220F">
        <w:rPr>
          <w:rFonts w:ascii="宋体" w:eastAsia="宋体" w:hAnsi="宋体" w:cs="宋体" w:hint="eastAsia"/>
          <w:sz w:val="24"/>
          <w:szCs w:val="24"/>
        </w:rPr>
        <w:t>及晋级比例确定晋级决赛的参赛队</w:t>
      </w:r>
      <w:r w:rsidRPr="00F5220F">
        <w:rPr>
          <w:rFonts w:ascii="宋体" w:eastAsia="宋体" w:hAnsi="宋体" w:cs="Times New Roman" w:hint="eastAsia"/>
          <w:sz w:val="24"/>
          <w:szCs w:val="24"/>
        </w:rPr>
        <w:t>，初赛成绩</w:t>
      </w:r>
      <w:proofErr w:type="gramStart"/>
      <w:r w:rsidRPr="00F5220F">
        <w:rPr>
          <w:rFonts w:ascii="宋体" w:eastAsia="宋体" w:hAnsi="宋体" w:cs="Times New Roman" w:hint="eastAsia"/>
          <w:sz w:val="24"/>
          <w:szCs w:val="24"/>
        </w:rPr>
        <w:t>不</w:t>
      </w:r>
      <w:proofErr w:type="gramEnd"/>
      <w:r w:rsidRPr="00F5220F">
        <w:rPr>
          <w:rFonts w:ascii="宋体" w:eastAsia="宋体" w:hAnsi="宋体" w:cs="Times New Roman" w:hint="eastAsia"/>
          <w:sz w:val="24"/>
          <w:szCs w:val="24"/>
        </w:rPr>
        <w:t>带入决赛。决赛</w:t>
      </w:r>
      <w:proofErr w:type="gramStart"/>
      <w:r w:rsidRPr="00F5220F">
        <w:rPr>
          <w:rFonts w:ascii="宋体" w:eastAsia="宋体" w:hAnsi="宋体" w:cs="Times New Roman" w:hint="eastAsia"/>
          <w:sz w:val="24"/>
          <w:szCs w:val="24"/>
        </w:rPr>
        <w:t>由创新</w:t>
      </w:r>
      <w:proofErr w:type="gramEnd"/>
      <w:r w:rsidRPr="00F5220F">
        <w:rPr>
          <w:rFonts w:ascii="宋体" w:eastAsia="宋体" w:hAnsi="宋体" w:cs="Times New Roman" w:hint="eastAsia"/>
          <w:sz w:val="24"/>
          <w:szCs w:val="24"/>
        </w:rPr>
        <w:t>实践环节、现场决赛两个环节组成。</w:t>
      </w:r>
      <w:r w:rsidRPr="00F5220F">
        <w:rPr>
          <w:rFonts w:ascii="宋体" w:eastAsia="宋体" w:hAnsi="宋体" w:cs="Times New Roman"/>
          <w:sz w:val="24"/>
          <w:szCs w:val="24"/>
        </w:rPr>
        <w:t>各竞赛环节如表</w:t>
      </w:r>
      <w:r w:rsidR="00E920FD">
        <w:rPr>
          <w:rFonts w:ascii="宋体" w:eastAsia="宋体" w:hAnsi="宋体" w:cs="Times New Roman" w:hint="eastAsia"/>
          <w:sz w:val="24"/>
          <w:szCs w:val="24"/>
        </w:rPr>
        <w:t>9</w:t>
      </w:r>
      <w:r w:rsidRPr="00F5220F">
        <w:rPr>
          <w:rFonts w:ascii="宋体" w:eastAsia="宋体" w:hAnsi="宋体" w:cs="Times New Roman"/>
          <w:sz w:val="24"/>
          <w:szCs w:val="24"/>
        </w:rPr>
        <w:t>所示。</w:t>
      </w:r>
    </w:p>
    <w:p w14:paraId="7C240A99" w14:textId="261D1D44" w:rsidR="00AB1D5C" w:rsidRPr="00F5220F" w:rsidRDefault="00AF43B2" w:rsidP="00192820">
      <w:pPr>
        <w:pStyle w:val="aff1"/>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7</w:t>
      </w:r>
      <w:r w:rsidR="00525FF5">
        <w:rPr>
          <w:noProof/>
        </w:rPr>
        <w:fldChar w:fldCharType="end"/>
      </w:r>
      <w:r>
        <w:t xml:space="preserve"> </w:t>
      </w:r>
      <w:r w:rsidR="00AB1D5C" w:rsidRPr="00F5220F">
        <w:rPr>
          <w:rFonts w:hint="eastAsia"/>
        </w:rPr>
        <w:t>智能物流搬运赛项</w:t>
      </w:r>
      <w:r w:rsidR="00AB1D5C" w:rsidRPr="00F5220F">
        <w:t>各环节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1253"/>
        <w:gridCol w:w="590"/>
        <w:gridCol w:w="1988"/>
      </w:tblGrid>
      <w:tr w:rsidR="00AB1D5C" w:rsidRPr="00AB1D5C" w14:paraId="386AA014" w14:textId="77777777" w:rsidTr="00876C42">
        <w:trPr>
          <w:trHeight w:hRule="exact" w:val="407"/>
          <w:jc w:val="center"/>
        </w:trPr>
        <w:tc>
          <w:tcPr>
            <w:tcW w:w="713" w:type="dxa"/>
            <w:vAlign w:val="center"/>
          </w:tcPr>
          <w:p w14:paraId="0DB78094"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r w:rsidRPr="00F5220F">
              <w:rPr>
                <w:rFonts w:ascii="宋体" w:eastAsia="宋体" w:hAnsi="宋体"/>
                <w:b/>
                <w:bCs/>
                <w:sz w:val="24"/>
                <w:szCs w:val="24"/>
              </w:rPr>
              <w:t>序号</w:t>
            </w:r>
          </w:p>
        </w:tc>
        <w:tc>
          <w:tcPr>
            <w:tcW w:w="1253" w:type="dxa"/>
            <w:vAlign w:val="center"/>
          </w:tcPr>
          <w:p w14:paraId="53CC5DF2"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r w:rsidRPr="00F5220F">
              <w:rPr>
                <w:rFonts w:ascii="宋体" w:eastAsia="宋体" w:hAnsi="宋体"/>
                <w:b/>
                <w:bCs/>
                <w:sz w:val="24"/>
                <w:szCs w:val="24"/>
              </w:rPr>
              <w:t>环节</w:t>
            </w:r>
          </w:p>
        </w:tc>
        <w:tc>
          <w:tcPr>
            <w:tcW w:w="590" w:type="dxa"/>
            <w:vAlign w:val="center"/>
          </w:tcPr>
          <w:p w14:paraId="623CDEE2"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r w:rsidRPr="00F5220F">
              <w:rPr>
                <w:rFonts w:ascii="宋体" w:eastAsia="宋体" w:hAnsi="宋体"/>
                <w:b/>
                <w:bCs/>
                <w:sz w:val="24"/>
                <w:szCs w:val="24"/>
              </w:rPr>
              <w:t>赛程</w:t>
            </w:r>
          </w:p>
        </w:tc>
        <w:tc>
          <w:tcPr>
            <w:tcW w:w="1988" w:type="dxa"/>
            <w:vAlign w:val="center"/>
          </w:tcPr>
          <w:p w14:paraId="543F795D"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r w:rsidRPr="00F5220F">
              <w:rPr>
                <w:rFonts w:ascii="宋体" w:eastAsia="宋体" w:hAnsi="宋体"/>
                <w:b/>
                <w:bCs/>
                <w:sz w:val="24"/>
                <w:szCs w:val="24"/>
              </w:rPr>
              <w:t>评分项目/赛程内容</w:t>
            </w:r>
          </w:p>
          <w:p w14:paraId="221FC8E4"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p>
        </w:tc>
      </w:tr>
      <w:tr w:rsidR="00AB1D5C" w:rsidRPr="00AB1D5C" w14:paraId="162FB1F1" w14:textId="77777777" w:rsidTr="00876C42">
        <w:trPr>
          <w:trHeight w:hRule="exact" w:val="548"/>
          <w:jc w:val="center"/>
        </w:trPr>
        <w:tc>
          <w:tcPr>
            <w:tcW w:w="713" w:type="dxa"/>
            <w:vAlign w:val="center"/>
          </w:tcPr>
          <w:p w14:paraId="6D8C0384"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1</w:t>
            </w:r>
          </w:p>
          <w:p w14:paraId="2F6FE081"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p w14:paraId="720490F3"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p w14:paraId="34399D2F"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tc>
        <w:tc>
          <w:tcPr>
            <w:tcW w:w="1253" w:type="dxa"/>
            <w:vAlign w:val="center"/>
          </w:tcPr>
          <w:p w14:paraId="214FE4ED" w14:textId="77777777" w:rsidR="00AB1D5C" w:rsidRPr="00F5220F" w:rsidRDefault="00AB1D5C" w:rsidP="00876C42">
            <w:pPr>
              <w:tabs>
                <w:tab w:val="left" w:pos="1620"/>
              </w:tabs>
              <w:snapToGrid w:val="0"/>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第一环节</w:t>
            </w:r>
          </w:p>
        </w:tc>
        <w:tc>
          <w:tcPr>
            <w:tcW w:w="590" w:type="dxa"/>
            <w:vMerge w:val="restart"/>
            <w:vAlign w:val="center"/>
          </w:tcPr>
          <w:p w14:paraId="110E0B34" w14:textId="77777777" w:rsidR="00AB1D5C" w:rsidRPr="00F5220F" w:rsidRDefault="00AB1D5C" w:rsidP="00876C42">
            <w:pPr>
              <w:snapToGrid w:val="0"/>
              <w:spacing w:line="360" w:lineRule="auto"/>
              <w:ind w:left="178" w:right="158" w:firstLine="17"/>
              <w:jc w:val="center"/>
              <w:rPr>
                <w:rFonts w:ascii="宋体" w:eastAsia="宋体" w:hAnsi="宋体"/>
                <w:bCs/>
                <w:sz w:val="24"/>
                <w:szCs w:val="24"/>
              </w:rPr>
            </w:pPr>
            <w:r w:rsidRPr="00F5220F">
              <w:rPr>
                <w:rFonts w:ascii="宋体" w:eastAsia="宋体" w:hAnsi="宋体"/>
                <w:bCs/>
                <w:sz w:val="24"/>
                <w:szCs w:val="24"/>
              </w:rPr>
              <w:t>初</w:t>
            </w:r>
          </w:p>
          <w:p w14:paraId="62D078B8" w14:textId="77777777" w:rsidR="00AB1D5C" w:rsidRPr="00F5220F" w:rsidRDefault="00AB1D5C" w:rsidP="00876C42">
            <w:pPr>
              <w:snapToGrid w:val="0"/>
              <w:spacing w:line="360" w:lineRule="auto"/>
              <w:ind w:left="178" w:right="158" w:firstLine="17"/>
              <w:jc w:val="center"/>
              <w:rPr>
                <w:rFonts w:ascii="宋体" w:eastAsia="宋体" w:hAnsi="宋体"/>
                <w:bCs/>
                <w:sz w:val="24"/>
                <w:szCs w:val="24"/>
              </w:rPr>
            </w:pPr>
            <w:r w:rsidRPr="00F5220F">
              <w:rPr>
                <w:rFonts w:ascii="宋体" w:eastAsia="宋体" w:hAnsi="宋体"/>
                <w:bCs/>
                <w:sz w:val="24"/>
                <w:szCs w:val="24"/>
              </w:rPr>
              <w:t>赛</w:t>
            </w:r>
          </w:p>
        </w:tc>
        <w:tc>
          <w:tcPr>
            <w:tcW w:w="1988" w:type="dxa"/>
            <w:vAlign w:val="center"/>
          </w:tcPr>
          <w:p w14:paraId="72B418D6"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任务命题</w:t>
            </w:r>
            <w:r w:rsidRPr="00F5220F">
              <w:rPr>
                <w:rFonts w:ascii="宋体" w:eastAsia="宋体" w:hAnsi="宋体" w:hint="eastAsia"/>
                <w:bCs/>
                <w:sz w:val="24"/>
                <w:szCs w:val="24"/>
              </w:rPr>
              <w:t>文档</w:t>
            </w:r>
          </w:p>
          <w:p w14:paraId="0229BC76"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tc>
      </w:tr>
      <w:tr w:rsidR="00AB1D5C" w:rsidRPr="00AB1D5C" w14:paraId="4B0C962D" w14:textId="77777777" w:rsidTr="00876C42">
        <w:trPr>
          <w:trHeight w:hRule="exact" w:val="548"/>
          <w:jc w:val="center"/>
        </w:trPr>
        <w:tc>
          <w:tcPr>
            <w:tcW w:w="713" w:type="dxa"/>
            <w:vAlign w:val="center"/>
          </w:tcPr>
          <w:p w14:paraId="3ECA3170"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2</w:t>
            </w:r>
          </w:p>
        </w:tc>
        <w:tc>
          <w:tcPr>
            <w:tcW w:w="1253" w:type="dxa"/>
            <w:vAlign w:val="center"/>
          </w:tcPr>
          <w:p w14:paraId="6DD759B8" w14:textId="77777777" w:rsidR="00AB1D5C" w:rsidRPr="00F5220F" w:rsidRDefault="00AB1D5C" w:rsidP="00876C42">
            <w:pPr>
              <w:tabs>
                <w:tab w:val="left" w:pos="1620"/>
              </w:tabs>
              <w:snapToGrid w:val="0"/>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第二环节</w:t>
            </w:r>
          </w:p>
        </w:tc>
        <w:tc>
          <w:tcPr>
            <w:tcW w:w="590" w:type="dxa"/>
            <w:vMerge/>
            <w:vAlign w:val="center"/>
          </w:tcPr>
          <w:p w14:paraId="7999E558" w14:textId="77777777" w:rsidR="00AB1D5C" w:rsidRPr="00F5220F" w:rsidRDefault="00AB1D5C" w:rsidP="00876C42">
            <w:pPr>
              <w:snapToGrid w:val="0"/>
              <w:spacing w:line="360" w:lineRule="auto"/>
              <w:ind w:left="178" w:right="158" w:firstLine="17"/>
              <w:jc w:val="center"/>
              <w:rPr>
                <w:rFonts w:ascii="宋体" w:eastAsia="宋体" w:hAnsi="宋体"/>
                <w:bCs/>
                <w:sz w:val="24"/>
                <w:szCs w:val="24"/>
              </w:rPr>
            </w:pPr>
          </w:p>
        </w:tc>
        <w:tc>
          <w:tcPr>
            <w:tcW w:w="1988" w:type="dxa"/>
            <w:vAlign w:val="center"/>
          </w:tcPr>
          <w:p w14:paraId="20006AC4"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作品创意设计</w:t>
            </w:r>
          </w:p>
        </w:tc>
      </w:tr>
      <w:tr w:rsidR="00AB1D5C" w:rsidRPr="00AB1D5C" w14:paraId="3CDFF054" w14:textId="77777777" w:rsidTr="00876C42">
        <w:trPr>
          <w:trHeight w:hRule="exact" w:val="548"/>
          <w:jc w:val="center"/>
        </w:trPr>
        <w:tc>
          <w:tcPr>
            <w:tcW w:w="713" w:type="dxa"/>
            <w:vAlign w:val="center"/>
          </w:tcPr>
          <w:p w14:paraId="3CEA264C"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3</w:t>
            </w:r>
          </w:p>
        </w:tc>
        <w:tc>
          <w:tcPr>
            <w:tcW w:w="1253" w:type="dxa"/>
            <w:vAlign w:val="center"/>
          </w:tcPr>
          <w:p w14:paraId="7DCC054D" w14:textId="77777777" w:rsidR="00AB1D5C" w:rsidRPr="00F5220F" w:rsidRDefault="00AB1D5C" w:rsidP="00876C42">
            <w:pPr>
              <w:tabs>
                <w:tab w:val="left" w:pos="1620"/>
              </w:tabs>
              <w:snapToGrid w:val="0"/>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第</w:t>
            </w:r>
            <w:r w:rsidRPr="00F5220F">
              <w:rPr>
                <w:rFonts w:ascii="宋体" w:eastAsia="宋体" w:hAnsi="宋体" w:hint="eastAsia"/>
                <w:bCs/>
                <w:sz w:val="24"/>
                <w:szCs w:val="24"/>
              </w:rPr>
              <w:t>三</w:t>
            </w:r>
            <w:r w:rsidRPr="00F5220F">
              <w:rPr>
                <w:rFonts w:ascii="宋体" w:eastAsia="宋体" w:hAnsi="宋体"/>
                <w:bCs/>
                <w:sz w:val="24"/>
                <w:szCs w:val="24"/>
              </w:rPr>
              <w:t>环节</w:t>
            </w:r>
          </w:p>
        </w:tc>
        <w:tc>
          <w:tcPr>
            <w:tcW w:w="590" w:type="dxa"/>
            <w:vMerge/>
            <w:vAlign w:val="center"/>
          </w:tcPr>
          <w:p w14:paraId="16F4570F" w14:textId="77777777" w:rsidR="00AB1D5C" w:rsidRPr="00F5220F" w:rsidRDefault="00AB1D5C" w:rsidP="00876C42">
            <w:pPr>
              <w:snapToGrid w:val="0"/>
              <w:spacing w:line="360" w:lineRule="auto"/>
              <w:ind w:left="178" w:right="158" w:firstLine="17"/>
              <w:jc w:val="center"/>
              <w:rPr>
                <w:rFonts w:ascii="宋体" w:eastAsia="宋体" w:hAnsi="宋体"/>
                <w:bCs/>
                <w:sz w:val="24"/>
                <w:szCs w:val="24"/>
              </w:rPr>
            </w:pPr>
          </w:p>
        </w:tc>
        <w:tc>
          <w:tcPr>
            <w:tcW w:w="1988" w:type="dxa"/>
            <w:vAlign w:val="center"/>
          </w:tcPr>
          <w:p w14:paraId="36BC8622"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现场初赛</w:t>
            </w:r>
          </w:p>
          <w:p w14:paraId="79729C37"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tc>
      </w:tr>
      <w:tr w:rsidR="00AB1D5C" w:rsidRPr="00AB1D5C" w14:paraId="6829E9AE" w14:textId="77777777" w:rsidTr="00876C42">
        <w:trPr>
          <w:trHeight w:hRule="exact" w:val="574"/>
          <w:jc w:val="center"/>
        </w:trPr>
        <w:tc>
          <w:tcPr>
            <w:tcW w:w="4544" w:type="dxa"/>
            <w:gridSpan w:val="4"/>
            <w:vAlign w:val="center"/>
          </w:tcPr>
          <w:p w14:paraId="76139437"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说明：</w:t>
            </w:r>
            <w:r w:rsidRPr="00F5220F">
              <w:rPr>
                <w:rFonts w:ascii="宋体" w:eastAsia="宋体" w:hAnsi="宋体" w:hint="eastAsia"/>
                <w:bCs/>
                <w:sz w:val="24"/>
                <w:szCs w:val="24"/>
              </w:rPr>
              <w:t>产生决赛名单并现场发布任务命题</w:t>
            </w:r>
          </w:p>
        </w:tc>
      </w:tr>
      <w:tr w:rsidR="00AB1D5C" w:rsidRPr="00AB1D5C" w14:paraId="162D081D" w14:textId="77777777" w:rsidTr="00876C42">
        <w:trPr>
          <w:trHeight w:hRule="exact" w:val="508"/>
          <w:jc w:val="center"/>
        </w:trPr>
        <w:tc>
          <w:tcPr>
            <w:tcW w:w="713" w:type="dxa"/>
            <w:vAlign w:val="center"/>
          </w:tcPr>
          <w:p w14:paraId="2AF6A10A"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4</w:t>
            </w:r>
          </w:p>
        </w:tc>
        <w:tc>
          <w:tcPr>
            <w:tcW w:w="1253" w:type="dxa"/>
            <w:vAlign w:val="center"/>
          </w:tcPr>
          <w:p w14:paraId="528CB487"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第四环节</w:t>
            </w:r>
          </w:p>
        </w:tc>
        <w:tc>
          <w:tcPr>
            <w:tcW w:w="590" w:type="dxa"/>
            <w:vMerge w:val="restart"/>
            <w:vAlign w:val="center"/>
          </w:tcPr>
          <w:p w14:paraId="7AF68C36" w14:textId="77777777" w:rsidR="00AB1D5C" w:rsidRPr="00F5220F" w:rsidRDefault="00AB1D5C" w:rsidP="00876C42">
            <w:pPr>
              <w:snapToGrid w:val="0"/>
              <w:spacing w:line="360" w:lineRule="auto"/>
              <w:ind w:left="165" w:right="145" w:firstLine="17"/>
              <w:jc w:val="center"/>
              <w:rPr>
                <w:rFonts w:ascii="宋体" w:eastAsia="宋体" w:hAnsi="宋体"/>
                <w:bCs/>
                <w:sz w:val="24"/>
                <w:szCs w:val="24"/>
              </w:rPr>
            </w:pPr>
            <w:r w:rsidRPr="00F5220F">
              <w:rPr>
                <w:rFonts w:ascii="宋体" w:eastAsia="宋体" w:hAnsi="宋体"/>
                <w:bCs/>
                <w:sz w:val="24"/>
                <w:szCs w:val="24"/>
              </w:rPr>
              <w:t>决赛</w:t>
            </w:r>
          </w:p>
        </w:tc>
        <w:tc>
          <w:tcPr>
            <w:tcW w:w="1988" w:type="dxa"/>
            <w:vAlign w:val="center"/>
          </w:tcPr>
          <w:p w14:paraId="5F6DE668"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创新实践环节</w:t>
            </w:r>
          </w:p>
        </w:tc>
      </w:tr>
      <w:tr w:rsidR="00AB1D5C" w:rsidRPr="00AB1D5C" w14:paraId="2B3D1266" w14:textId="77777777" w:rsidTr="00876C42">
        <w:trPr>
          <w:trHeight w:hRule="exact" w:val="455"/>
          <w:jc w:val="center"/>
        </w:trPr>
        <w:tc>
          <w:tcPr>
            <w:tcW w:w="713" w:type="dxa"/>
            <w:vAlign w:val="center"/>
          </w:tcPr>
          <w:p w14:paraId="589CFC54"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5</w:t>
            </w:r>
          </w:p>
        </w:tc>
        <w:tc>
          <w:tcPr>
            <w:tcW w:w="1253" w:type="dxa"/>
            <w:vAlign w:val="center"/>
          </w:tcPr>
          <w:p w14:paraId="1988FA69"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第五环节</w:t>
            </w:r>
          </w:p>
        </w:tc>
        <w:tc>
          <w:tcPr>
            <w:tcW w:w="590" w:type="dxa"/>
            <w:vMerge/>
            <w:vAlign w:val="center"/>
          </w:tcPr>
          <w:p w14:paraId="36FB4418" w14:textId="77777777" w:rsidR="00AB1D5C" w:rsidRPr="00F5220F" w:rsidRDefault="00AB1D5C" w:rsidP="00876C42">
            <w:pPr>
              <w:snapToGrid w:val="0"/>
              <w:spacing w:line="360" w:lineRule="auto"/>
              <w:ind w:firstLine="17"/>
              <w:jc w:val="center"/>
              <w:rPr>
                <w:rFonts w:ascii="宋体" w:eastAsia="宋体" w:hAnsi="宋体"/>
                <w:bCs/>
                <w:sz w:val="24"/>
                <w:szCs w:val="24"/>
              </w:rPr>
            </w:pPr>
          </w:p>
        </w:tc>
        <w:tc>
          <w:tcPr>
            <w:tcW w:w="1988" w:type="dxa"/>
            <w:vAlign w:val="center"/>
          </w:tcPr>
          <w:p w14:paraId="60701E2A"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现场决赛</w:t>
            </w:r>
          </w:p>
          <w:p w14:paraId="48421C1B"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tc>
      </w:tr>
    </w:tbl>
    <w:p w14:paraId="60F79DAE" w14:textId="77777777" w:rsidR="00AB1D5C" w:rsidRPr="00F5220F" w:rsidRDefault="00AB1D5C" w:rsidP="00AB1D5C">
      <w:pPr>
        <w:snapToGrid w:val="0"/>
        <w:spacing w:line="360" w:lineRule="auto"/>
        <w:rPr>
          <w:rFonts w:ascii="宋体" w:eastAsia="宋体" w:hAnsi="宋体"/>
          <w:sz w:val="24"/>
          <w:szCs w:val="24"/>
        </w:rPr>
      </w:pPr>
    </w:p>
    <w:p w14:paraId="1669191F" w14:textId="77777777" w:rsidR="00AB1D5C" w:rsidRPr="00F5220F" w:rsidRDefault="00AB1D5C" w:rsidP="00F5220F">
      <w:pPr>
        <w:pStyle w:val="3"/>
        <w:rPr>
          <w:bCs w:val="0"/>
        </w:rPr>
      </w:pPr>
      <w:bookmarkStart w:id="62" w:name="_Toc76573267"/>
      <w:r w:rsidRPr="00F5220F">
        <w:t>3、对运行环境的要求</w:t>
      </w:r>
      <w:bookmarkEnd w:id="62"/>
    </w:p>
    <w:p w14:paraId="58F565DE"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lastRenderedPageBreak/>
        <w:t xml:space="preserve">1) </w:t>
      </w:r>
      <w:r w:rsidRPr="00F5220F">
        <w:rPr>
          <w:rFonts w:ascii="宋体" w:eastAsia="宋体" w:hAnsi="宋体" w:cs="Times New Roman" w:hint="eastAsia"/>
          <w:b/>
          <w:bCs/>
          <w:color w:val="000000" w:themeColor="text1"/>
          <w:sz w:val="24"/>
          <w:szCs w:val="24"/>
        </w:rPr>
        <w:t>运行</w:t>
      </w:r>
      <w:r w:rsidRPr="00F5220F">
        <w:rPr>
          <w:rFonts w:ascii="宋体" w:eastAsia="宋体" w:hAnsi="宋体" w:cs="Times New Roman"/>
          <w:b/>
          <w:bCs/>
          <w:color w:val="000000" w:themeColor="text1"/>
          <w:sz w:val="24"/>
          <w:szCs w:val="24"/>
        </w:rPr>
        <w:t>场地</w:t>
      </w:r>
    </w:p>
    <w:p w14:paraId="5951EAE9" w14:textId="39824DAF"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赛场尺寸为</w:t>
      </w:r>
      <w:r w:rsidRPr="00F5220F">
        <w:rPr>
          <w:rFonts w:ascii="宋体" w:eastAsia="宋体" w:hAnsi="宋体" w:cs="Times New Roman"/>
          <w:sz w:val="24"/>
          <w:szCs w:val="24"/>
        </w:rPr>
        <w:t>2400mm×2400mm正方形平面区域，赛场周围设有一定高度的挡板，仅作为场地边界标识（颜色和高度不做任何要求），不宜作为寻边、定位等其它任何用途，如图1</w:t>
      </w:r>
      <w:r w:rsidR="0094701E">
        <w:rPr>
          <w:rFonts w:ascii="宋体" w:eastAsia="宋体" w:hAnsi="宋体" w:cs="Times New Roman" w:hint="eastAsia"/>
          <w:sz w:val="24"/>
          <w:szCs w:val="24"/>
        </w:rPr>
        <w:t>0</w:t>
      </w:r>
      <w:r w:rsidRPr="00F5220F">
        <w:rPr>
          <w:rFonts w:ascii="宋体" w:eastAsia="宋体" w:hAnsi="宋体" w:cs="Times New Roman" w:hint="eastAsia"/>
          <w:sz w:val="24"/>
          <w:szCs w:val="24"/>
        </w:rPr>
        <w:t>所示。</w:t>
      </w:r>
    </w:p>
    <w:p w14:paraId="36ADD0C0" w14:textId="77777777" w:rsidR="00AB1D5C" w:rsidRPr="00F5220F" w:rsidRDefault="00AB1D5C" w:rsidP="00AB1D5C">
      <w:pPr>
        <w:tabs>
          <w:tab w:val="left" w:pos="1620"/>
        </w:tabs>
        <w:spacing w:line="360" w:lineRule="auto"/>
        <w:jc w:val="center"/>
        <w:rPr>
          <w:rFonts w:ascii="宋体" w:eastAsia="宋体" w:hAnsi="宋体" w:cs="Times New Roman"/>
          <w:bCs/>
          <w:sz w:val="24"/>
          <w:szCs w:val="24"/>
        </w:rPr>
      </w:pPr>
      <w:r w:rsidRPr="00F5220F">
        <w:rPr>
          <w:rFonts w:ascii="宋体" w:eastAsia="宋体" w:hAnsi="宋体"/>
          <w:sz w:val="24"/>
          <w:szCs w:val="24"/>
        </w:rPr>
        <w:object w:dxaOrig="18442" w:dyaOrig="10748" w14:anchorId="5886C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228.75pt" o:ole="">
            <v:imagedata r:id="rId10" o:title=""/>
          </v:shape>
          <o:OLEObject Type="Embed" ProgID="Photoshop.Image.8" ShapeID="_x0000_i1025" DrawAspect="Content" ObjectID="_1755626984" r:id="rId11"/>
        </w:object>
      </w:r>
    </w:p>
    <w:p w14:paraId="452E2300" w14:textId="6C7B33C4" w:rsidR="00AB1D5C" w:rsidRPr="00F5220F"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5</w:t>
      </w:r>
      <w:r w:rsidR="00525FF5">
        <w:rPr>
          <w:noProof/>
        </w:rPr>
        <w:fldChar w:fldCharType="end"/>
      </w:r>
      <w:r w:rsidR="00AB1D5C" w:rsidRPr="00F5220F">
        <w:rPr>
          <w:noProof/>
        </w:rPr>
        <mc:AlternateContent>
          <mc:Choice Requires="wps">
            <w:drawing>
              <wp:anchor distT="0" distB="0" distL="114300" distR="114300" simplePos="0" relativeHeight="251672576" behindDoc="0" locked="0" layoutInCell="1" allowOverlap="1" wp14:anchorId="21A4565E" wp14:editId="38922645">
                <wp:simplePos x="0" y="0"/>
                <wp:positionH relativeFrom="column">
                  <wp:posOffset>2171065</wp:posOffset>
                </wp:positionH>
                <wp:positionV relativeFrom="paragraph">
                  <wp:posOffset>7419975</wp:posOffset>
                </wp:positionV>
                <wp:extent cx="970280" cy="246380"/>
                <wp:effectExtent l="0" t="0" r="1905" b="127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14:paraId="19D72320" w14:textId="77777777" w:rsidR="00876C42" w:rsidRDefault="00876C42" w:rsidP="00AB1D5C">
                            <w:pPr>
                              <w:jc w:val="center"/>
                              <w:rPr>
                                <w:b/>
                              </w:rPr>
                            </w:pPr>
                            <w:r>
                              <w:rPr>
                                <w:rFonts w:hint="eastAsia"/>
                                <w:b/>
                              </w:rPr>
                              <w:t>粗加工区</w:t>
                            </w:r>
                          </w:p>
                        </w:txbxContent>
                      </wps:txbx>
                      <wps:bodyPr rot="0" vert="horz" wrap="square" lIns="91440" tIns="45720" rIns="91440" bIns="45720" anchor="t" anchorCtr="0" upright="1">
                        <a:noAutofit/>
                      </wps:bodyPr>
                    </wps:wsp>
                  </a:graphicData>
                </a:graphic>
              </wp:anchor>
            </w:drawing>
          </mc:Choice>
          <mc:Fallback>
            <w:pict>
              <v:shapetype w14:anchorId="21A4565E" id="_x0000_t202" coordsize="21600,21600" o:spt="202" path="m,l,21600r21600,l21600,xe">
                <v:stroke joinstyle="miter"/>
                <v:path gradientshapeok="t" o:connecttype="rect"/>
              </v:shapetype>
              <v:shape id="Text Box 7" o:spid="_x0000_s1026" type="#_x0000_t202" style="position:absolute;left:0;text-align:left;margin-left:170.95pt;margin-top:584.25pt;width:76.4pt;height:19.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" filled="f" stroked="f">
                <v:textbox>
                  <w:txbxContent>
                    <w:p w14:paraId="19D72320" w14:textId="77777777" w:rsidR="00876C42" w:rsidRDefault="00876C42" w:rsidP="00AB1D5C">
                      <w:pPr>
                        <w:jc w:val="center"/>
                        <w:rPr>
                          <w:b/>
                        </w:rPr>
                      </w:pPr>
                      <w:r>
                        <w:rPr>
                          <w:rFonts w:hint="eastAsia"/>
                          <w:b/>
                        </w:rPr>
                        <w:t>粗加工区</w:t>
                      </w:r>
                    </w:p>
                  </w:txbxContent>
                </v:textbox>
              </v:shape>
            </w:pict>
          </mc:Fallback>
        </mc:AlternateContent>
      </w:r>
      <w:r w:rsidR="00AB1D5C" w:rsidRPr="00F5220F">
        <w:t xml:space="preserve"> 机器人初赛场地</w:t>
      </w:r>
      <w:r w:rsidR="00AB1D5C" w:rsidRPr="00F5220F">
        <w:rPr>
          <w:rFonts w:hint="eastAsia"/>
        </w:rPr>
        <w:t>示意</w:t>
      </w:r>
      <w:r w:rsidR="00AB1D5C" w:rsidRPr="00F5220F">
        <w:t>图</w:t>
      </w:r>
    </w:p>
    <w:p w14:paraId="16019B42" w14:textId="0E6A1539"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赛道地面有</w:t>
      </w:r>
      <w:r w:rsidRPr="00F5220F">
        <w:rPr>
          <w:rFonts w:ascii="宋体" w:eastAsia="宋体" w:hAnsi="宋体" w:cs="Times New Roman"/>
          <w:sz w:val="24"/>
          <w:szCs w:val="24"/>
        </w:rPr>
        <w:t>450mm宽的车道，底色为灰色，机器人只能在车道上行驶，其余区域为亚光白色或黄色等底色。在比赛场地内，设置启停区、原料区、粗加工区、暂存区、精加工区、成品区等。其中启停区为蓝色，用于机器人往返。机器人初赛主要经过原料区、粗加工区和暂存区完成粗加工物料的搬运过程；机器人决赛时，主要经过暂存区、精加工区、成品区等完成精加工物料的搬运过程，具体涉及的区域、位置、形式及尺寸</w:t>
      </w:r>
      <w:proofErr w:type="gramStart"/>
      <w:r w:rsidRPr="00F5220F">
        <w:rPr>
          <w:rFonts w:ascii="宋体" w:eastAsia="宋体" w:hAnsi="宋体" w:cs="Times New Roman" w:hint="eastAsia"/>
          <w:sz w:val="24"/>
          <w:szCs w:val="24"/>
        </w:rPr>
        <w:t>见决赛</w:t>
      </w:r>
      <w:proofErr w:type="gramEnd"/>
      <w:r w:rsidRPr="00F5220F">
        <w:rPr>
          <w:rFonts w:ascii="宋体" w:eastAsia="宋体" w:hAnsi="宋体" w:cs="Times New Roman" w:hint="eastAsia"/>
          <w:sz w:val="24"/>
          <w:szCs w:val="24"/>
        </w:rPr>
        <w:t>现场命题。各区域尺寸说明如表</w:t>
      </w:r>
      <w:r w:rsidR="00E920FD">
        <w:rPr>
          <w:rFonts w:ascii="宋体" w:eastAsia="宋体" w:hAnsi="宋体" w:cs="Times New Roman" w:hint="eastAsia"/>
          <w:sz w:val="24"/>
          <w:szCs w:val="24"/>
        </w:rPr>
        <w:t>10</w:t>
      </w:r>
      <w:r w:rsidRPr="00F5220F">
        <w:rPr>
          <w:rFonts w:ascii="宋体" w:eastAsia="宋体" w:hAnsi="宋体" w:cs="Times New Roman" w:hint="eastAsia"/>
          <w:sz w:val="24"/>
          <w:szCs w:val="24"/>
        </w:rPr>
        <w:t>所示。</w:t>
      </w:r>
    </w:p>
    <w:p w14:paraId="56ADE7CD" w14:textId="037F9CF2" w:rsidR="00AB1D5C" w:rsidRPr="00F5220F" w:rsidRDefault="00AF43B2" w:rsidP="00192820">
      <w:pPr>
        <w:pStyle w:val="aff1"/>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8</w:t>
      </w:r>
      <w:r w:rsidR="00525FF5">
        <w:rPr>
          <w:noProof/>
        </w:rPr>
        <w:fldChar w:fldCharType="end"/>
      </w:r>
      <w:r>
        <w:t xml:space="preserve"> </w:t>
      </w:r>
      <w:r w:rsidR="00AB1D5C" w:rsidRPr="00F5220F">
        <w:rPr>
          <w:rFonts w:hint="eastAsia"/>
        </w:rPr>
        <w:t>各区域尺寸说明表</w:t>
      </w:r>
    </w:p>
    <w:tbl>
      <w:tblPr>
        <w:tblStyle w:val="a9"/>
        <w:tblW w:w="4984" w:type="pct"/>
        <w:jc w:val="center"/>
        <w:tblLook w:val="04A0" w:firstRow="1" w:lastRow="0" w:firstColumn="1" w:lastColumn="0" w:noHBand="0" w:noVBand="1"/>
      </w:tblPr>
      <w:tblGrid>
        <w:gridCol w:w="680"/>
        <w:gridCol w:w="2096"/>
        <w:gridCol w:w="5856"/>
      </w:tblGrid>
      <w:tr w:rsidR="00AB1D5C" w:rsidRPr="00AB1D5C" w14:paraId="3BD5440B" w14:textId="77777777" w:rsidTr="00876C42">
        <w:trPr>
          <w:trHeight w:val="187"/>
          <w:jc w:val="center"/>
        </w:trPr>
        <w:tc>
          <w:tcPr>
            <w:tcW w:w="394" w:type="pct"/>
            <w:vAlign w:val="center"/>
          </w:tcPr>
          <w:p w14:paraId="68A27F7C" w14:textId="77777777" w:rsidR="00AB1D5C" w:rsidRPr="00F5220F" w:rsidRDefault="00AB1D5C" w:rsidP="00876C42">
            <w:pPr>
              <w:widowControl/>
              <w:snapToGrid w:val="0"/>
              <w:spacing w:line="360" w:lineRule="auto"/>
              <w:jc w:val="center"/>
              <w:rPr>
                <w:rFonts w:ascii="宋体" w:eastAsia="宋体" w:hAnsi="宋体"/>
                <w:b/>
                <w:sz w:val="24"/>
                <w:szCs w:val="24"/>
              </w:rPr>
            </w:pPr>
            <w:r w:rsidRPr="00F5220F">
              <w:rPr>
                <w:rFonts w:ascii="宋体" w:eastAsia="宋体" w:hAnsi="宋体" w:hint="eastAsia"/>
                <w:b/>
                <w:sz w:val="24"/>
                <w:szCs w:val="24"/>
              </w:rPr>
              <w:t>序号</w:t>
            </w:r>
          </w:p>
        </w:tc>
        <w:tc>
          <w:tcPr>
            <w:tcW w:w="1214" w:type="pct"/>
            <w:vAlign w:val="center"/>
          </w:tcPr>
          <w:p w14:paraId="3D0193FC" w14:textId="77777777" w:rsidR="00AB1D5C" w:rsidRPr="00F5220F" w:rsidRDefault="00AB1D5C" w:rsidP="00876C42">
            <w:pPr>
              <w:widowControl/>
              <w:snapToGrid w:val="0"/>
              <w:spacing w:line="360" w:lineRule="auto"/>
              <w:jc w:val="center"/>
              <w:rPr>
                <w:rFonts w:ascii="宋体" w:eastAsia="宋体" w:hAnsi="宋体" w:cs="宋体"/>
                <w:b/>
                <w:sz w:val="24"/>
                <w:szCs w:val="24"/>
              </w:rPr>
            </w:pPr>
            <w:r w:rsidRPr="00F5220F">
              <w:rPr>
                <w:rFonts w:ascii="宋体" w:eastAsia="宋体" w:hAnsi="宋体" w:hint="eastAsia"/>
                <w:b/>
                <w:sz w:val="24"/>
                <w:szCs w:val="24"/>
              </w:rPr>
              <w:t>区域</w:t>
            </w:r>
          </w:p>
        </w:tc>
        <w:tc>
          <w:tcPr>
            <w:tcW w:w="3392" w:type="pct"/>
            <w:vAlign w:val="center"/>
          </w:tcPr>
          <w:p w14:paraId="0096FF85" w14:textId="77777777" w:rsidR="00AB1D5C" w:rsidRPr="00F5220F" w:rsidRDefault="00AB1D5C" w:rsidP="00876C42">
            <w:pPr>
              <w:widowControl/>
              <w:snapToGrid w:val="0"/>
              <w:spacing w:line="360" w:lineRule="auto"/>
              <w:jc w:val="center"/>
              <w:rPr>
                <w:rFonts w:ascii="宋体" w:eastAsia="宋体" w:hAnsi="宋体" w:cs="宋体"/>
                <w:b/>
                <w:sz w:val="24"/>
                <w:szCs w:val="24"/>
              </w:rPr>
            </w:pPr>
            <w:r w:rsidRPr="00F5220F">
              <w:rPr>
                <w:rFonts w:ascii="宋体" w:eastAsia="宋体" w:hAnsi="宋体" w:hint="eastAsia"/>
                <w:b/>
                <w:sz w:val="24"/>
                <w:szCs w:val="24"/>
              </w:rPr>
              <w:t>尺寸说明</w:t>
            </w:r>
          </w:p>
        </w:tc>
      </w:tr>
      <w:tr w:rsidR="00AB1D5C" w:rsidRPr="00AB1D5C" w14:paraId="74CC0502" w14:textId="77777777" w:rsidTr="00876C42">
        <w:trPr>
          <w:trHeight w:val="187"/>
          <w:jc w:val="center"/>
        </w:trPr>
        <w:tc>
          <w:tcPr>
            <w:tcW w:w="394" w:type="pct"/>
            <w:vAlign w:val="center"/>
          </w:tcPr>
          <w:p w14:paraId="7FA032B5"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sz w:val="24"/>
                <w:szCs w:val="24"/>
              </w:rPr>
              <w:t>1</w:t>
            </w:r>
          </w:p>
        </w:tc>
        <w:tc>
          <w:tcPr>
            <w:tcW w:w="1214" w:type="pct"/>
            <w:vAlign w:val="center"/>
          </w:tcPr>
          <w:p w14:paraId="3FC657D1"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hint="eastAsia"/>
                <w:sz w:val="24"/>
                <w:szCs w:val="24"/>
              </w:rPr>
              <w:t>启停区</w:t>
            </w:r>
          </w:p>
        </w:tc>
        <w:tc>
          <w:tcPr>
            <w:tcW w:w="3392" w:type="pct"/>
            <w:vAlign w:val="center"/>
          </w:tcPr>
          <w:p w14:paraId="3723D5C0"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hint="eastAsia"/>
                <w:sz w:val="24"/>
                <w:szCs w:val="24"/>
              </w:rPr>
              <w:t>长×宽：</w:t>
            </w:r>
            <w:r w:rsidRPr="00F5220F">
              <w:rPr>
                <w:rFonts w:ascii="宋体" w:eastAsia="宋体" w:hAnsi="宋体" w:cs="宋体"/>
                <w:sz w:val="24"/>
                <w:szCs w:val="24"/>
              </w:rPr>
              <w:t>300×300（mm）</w:t>
            </w:r>
          </w:p>
        </w:tc>
      </w:tr>
      <w:tr w:rsidR="00AB1D5C" w:rsidRPr="00AB1D5C" w14:paraId="0AD597A4" w14:textId="77777777" w:rsidTr="00876C42">
        <w:trPr>
          <w:trHeight w:val="85"/>
          <w:jc w:val="center"/>
        </w:trPr>
        <w:tc>
          <w:tcPr>
            <w:tcW w:w="394" w:type="pct"/>
            <w:vAlign w:val="center"/>
          </w:tcPr>
          <w:p w14:paraId="51E90AE5"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sz w:val="24"/>
                <w:szCs w:val="24"/>
              </w:rPr>
              <w:t>2</w:t>
            </w:r>
          </w:p>
        </w:tc>
        <w:tc>
          <w:tcPr>
            <w:tcW w:w="1214" w:type="pct"/>
            <w:vAlign w:val="center"/>
          </w:tcPr>
          <w:p w14:paraId="7453E60E"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hint="eastAsia"/>
                <w:sz w:val="24"/>
                <w:szCs w:val="24"/>
              </w:rPr>
              <w:t>原料区、成品区</w:t>
            </w:r>
          </w:p>
        </w:tc>
        <w:tc>
          <w:tcPr>
            <w:tcW w:w="3392" w:type="pct"/>
            <w:vAlign w:val="center"/>
          </w:tcPr>
          <w:p w14:paraId="51AD9262"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hint="eastAsia"/>
                <w:sz w:val="24"/>
                <w:szCs w:val="24"/>
              </w:rPr>
              <w:t>顶面为直径</w:t>
            </w:r>
            <w:r w:rsidRPr="00F5220F">
              <w:rPr>
                <w:rFonts w:ascii="宋体" w:eastAsia="宋体" w:hAnsi="宋体" w:cs="宋体"/>
                <w:sz w:val="24"/>
                <w:szCs w:val="24"/>
              </w:rPr>
              <w:t>300mm</w:t>
            </w:r>
            <w:r w:rsidRPr="00F5220F">
              <w:rPr>
                <w:rFonts w:ascii="宋体" w:eastAsia="宋体" w:hAnsi="宋体" w:cs="宋体" w:hint="eastAsia"/>
                <w:sz w:val="24"/>
                <w:szCs w:val="24"/>
              </w:rPr>
              <w:t>的圆盘，总高度</w:t>
            </w:r>
            <w:r w:rsidRPr="00F5220F">
              <w:rPr>
                <w:rFonts w:ascii="宋体" w:eastAsia="宋体" w:hAnsi="宋体" w:cs="宋体"/>
                <w:sz w:val="24"/>
                <w:szCs w:val="24"/>
              </w:rPr>
              <w:t>80-100mm</w:t>
            </w:r>
          </w:p>
        </w:tc>
      </w:tr>
      <w:tr w:rsidR="00AB1D5C" w:rsidRPr="00AB1D5C" w14:paraId="18D3419E" w14:textId="77777777" w:rsidTr="00876C42">
        <w:trPr>
          <w:trHeight w:val="85"/>
          <w:jc w:val="center"/>
        </w:trPr>
        <w:tc>
          <w:tcPr>
            <w:tcW w:w="394" w:type="pct"/>
            <w:vAlign w:val="center"/>
          </w:tcPr>
          <w:p w14:paraId="3F27207B"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sz w:val="24"/>
                <w:szCs w:val="24"/>
              </w:rPr>
              <w:t>3</w:t>
            </w:r>
          </w:p>
        </w:tc>
        <w:tc>
          <w:tcPr>
            <w:tcW w:w="1214" w:type="pct"/>
            <w:vAlign w:val="center"/>
          </w:tcPr>
          <w:p w14:paraId="5B15E779"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hint="eastAsia"/>
                <w:sz w:val="24"/>
                <w:szCs w:val="24"/>
              </w:rPr>
              <w:t>粗加工区、精加工区</w:t>
            </w:r>
          </w:p>
        </w:tc>
        <w:tc>
          <w:tcPr>
            <w:tcW w:w="3392" w:type="pct"/>
            <w:vAlign w:val="center"/>
          </w:tcPr>
          <w:p w14:paraId="725DF029"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hint="eastAsia"/>
                <w:sz w:val="24"/>
                <w:szCs w:val="24"/>
              </w:rPr>
              <w:t>长×宽：</w:t>
            </w:r>
            <w:r w:rsidRPr="00F5220F">
              <w:rPr>
                <w:rFonts w:ascii="宋体" w:eastAsia="宋体" w:hAnsi="宋体" w:cs="宋体"/>
                <w:sz w:val="24"/>
                <w:szCs w:val="24"/>
              </w:rPr>
              <w:t>580×150（mm）</w:t>
            </w:r>
          </w:p>
        </w:tc>
      </w:tr>
      <w:tr w:rsidR="00AB1D5C" w:rsidRPr="00AB1D5C" w14:paraId="3BB12B1D" w14:textId="77777777" w:rsidTr="00876C42">
        <w:trPr>
          <w:trHeight w:val="85"/>
          <w:jc w:val="center"/>
        </w:trPr>
        <w:tc>
          <w:tcPr>
            <w:tcW w:w="394" w:type="pct"/>
            <w:vAlign w:val="center"/>
          </w:tcPr>
          <w:p w14:paraId="7B891373"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sz w:val="24"/>
                <w:szCs w:val="24"/>
              </w:rPr>
              <w:t>4</w:t>
            </w:r>
          </w:p>
        </w:tc>
        <w:tc>
          <w:tcPr>
            <w:tcW w:w="1214" w:type="pct"/>
            <w:vAlign w:val="center"/>
          </w:tcPr>
          <w:p w14:paraId="54BC26CD"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hint="eastAsia"/>
                <w:sz w:val="24"/>
                <w:szCs w:val="24"/>
              </w:rPr>
              <w:t>暂存区</w:t>
            </w:r>
          </w:p>
        </w:tc>
        <w:tc>
          <w:tcPr>
            <w:tcW w:w="3392" w:type="pct"/>
            <w:vAlign w:val="center"/>
          </w:tcPr>
          <w:p w14:paraId="51296269" w14:textId="77777777" w:rsidR="00AB1D5C" w:rsidRPr="00F5220F" w:rsidRDefault="00AB1D5C" w:rsidP="00876C42">
            <w:pPr>
              <w:widowControl/>
              <w:snapToGrid w:val="0"/>
              <w:spacing w:line="360" w:lineRule="auto"/>
              <w:jc w:val="center"/>
              <w:rPr>
                <w:rFonts w:ascii="宋体" w:eastAsia="宋体" w:hAnsi="宋体" w:cs="宋体"/>
                <w:sz w:val="24"/>
                <w:szCs w:val="24"/>
              </w:rPr>
            </w:pPr>
            <w:r w:rsidRPr="00F5220F">
              <w:rPr>
                <w:rFonts w:ascii="宋体" w:eastAsia="宋体" w:hAnsi="宋体" w:cs="宋体" w:hint="eastAsia"/>
                <w:sz w:val="24"/>
                <w:szCs w:val="24"/>
              </w:rPr>
              <w:t>长×宽×高：</w:t>
            </w:r>
            <w:r w:rsidRPr="00F5220F">
              <w:rPr>
                <w:rFonts w:ascii="宋体" w:eastAsia="宋体" w:hAnsi="宋体" w:cs="宋体"/>
                <w:sz w:val="24"/>
                <w:szCs w:val="24"/>
              </w:rPr>
              <w:t>580×150×45及580×140×0（mm）的台阶区域</w:t>
            </w:r>
          </w:p>
        </w:tc>
      </w:tr>
    </w:tbl>
    <w:p w14:paraId="16CFD0A1" w14:textId="77777777" w:rsidR="00AB1D5C" w:rsidRPr="00F5220F" w:rsidRDefault="00AB1D5C" w:rsidP="00AB1D5C">
      <w:pPr>
        <w:tabs>
          <w:tab w:val="left" w:pos="1620"/>
        </w:tabs>
        <w:spacing w:line="360" w:lineRule="auto"/>
        <w:jc w:val="center"/>
        <w:rPr>
          <w:rFonts w:ascii="宋体" w:eastAsia="宋体" w:hAnsi="宋体"/>
          <w:noProof/>
          <w:sz w:val="24"/>
          <w:szCs w:val="24"/>
        </w:rPr>
      </w:pPr>
      <w:r w:rsidRPr="00F5220F">
        <w:rPr>
          <w:rFonts w:ascii="宋体" w:eastAsia="宋体" w:hAnsi="宋体"/>
          <w:sz w:val="24"/>
          <w:szCs w:val="24"/>
        </w:rPr>
        <w:object w:dxaOrig="9221" w:dyaOrig="9212" w14:anchorId="46CA6328">
          <v:shape id="_x0000_i1026" type="#_x0000_t75" style="width:328.5pt;height:344.25pt" o:ole="">
            <v:imagedata r:id="rId12" o:title=""/>
          </v:shape>
          <o:OLEObject Type="Embed" ProgID="Photoshop.Image.8" ShapeID="_x0000_i1026" DrawAspect="Content" ObjectID="_1755626985" r:id="rId13"/>
        </w:object>
      </w:r>
    </w:p>
    <w:p w14:paraId="3D8362D7" w14:textId="3D7AD170" w:rsidR="00AB1D5C" w:rsidRPr="00F5220F"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6</w:t>
      </w:r>
      <w:r w:rsidR="00525FF5">
        <w:rPr>
          <w:noProof/>
        </w:rPr>
        <w:fldChar w:fldCharType="end"/>
      </w:r>
      <w:r w:rsidR="00AB1D5C" w:rsidRPr="00F5220F">
        <w:t xml:space="preserve"> 机器人初赛赛场</w:t>
      </w:r>
      <w:r w:rsidR="00AB1D5C" w:rsidRPr="00F5220F">
        <w:rPr>
          <w:rFonts w:hint="eastAsia"/>
        </w:rPr>
        <w:t>示意</w:t>
      </w:r>
      <w:r w:rsidR="00AB1D5C" w:rsidRPr="00F5220F">
        <w:t>图</w:t>
      </w:r>
    </w:p>
    <w:p w14:paraId="7473AE57" w14:textId="70E4DF4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机器人初赛时，竞赛场地内给定原料区、粗加工区和暂存区的具体位置，如图</w:t>
      </w:r>
      <w:r w:rsidR="0094701E">
        <w:rPr>
          <w:rFonts w:ascii="宋体" w:eastAsia="宋体" w:hAnsi="宋体" w:cs="Times New Roman" w:hint="eastAsia"/>
          <w:sz w:val="24"/>
          <w:szCs w:val="24"/>
        </w:rPr>
        <w:t>11</w:t>
      </w:r>
      <w:r w:rsidRPr="00F5220F">
        <w:rPr>
          <w:rFonts w:ascii="宋体" w:eastAsia="宋体" w:hAnsi="宋体" w:cs="Times New Roman"/>
          <w:sz w:val="24"/>
          <w:szCs w:val="24"/>
        </w:rPr>
        <w:t>所示。原料区采用圆形电动转盘摆放物料，圆盘的中心距离启停区边界1600mm，进入场地部分的尺寸80mm。物料分两批放置，每批摆放三个，中线呈120</w:t>
      </w:r>
      <w:r w:rsidRPr="00F5220F">
        <w:rPr>
          <w:rFonts w:ascii="宋体" w:eastAsia="宋体" w:hAnsi="宋体" w:cs="Times New Roman" w:hint="eastAsia"/>
          <w:sz w:val="24"/>
          <w:szCs w:val="24"/>
        </w:rPr>
        <w:t>°夹角放置；转盘匀速的转动速度</w:t>
      </w:r>
      <w:r w:rsidRPr="00F5220F">
        <w:rPr>
          <w:rFonts w:ascii="宋体" w:eastAsia="宋体" w:hAnsi="宋体" w:cs="Times New Roman"/>
          <w:sz w:val="24"/>
          <w:szCs w:val="24"/>
        </w:rPr>
        <w:t>6-10秒/圈，每圈停留3次，每次4秒，物料采用颜色识别（如图</w:t>
      </w:r>
      <w:r w:rsidR="0094701E">
        <w:rPr>
          <w:rFonts w:ascii="宋体" w:eastAsia="宋体" w:hAnsi="宋体" w:cs="Times New Roman" w:hint="eastAsia"/>
          <w:sz w:val="24"/>
          <w:szCs w:val="24"/>
        </w:rPr>
        <w:t>13</w:t>
      </w:r>
      <w:r w:rsidRPr="00F5220F">
        <w:rPr>
          <w:rFonts w:ascii="宋体" w:eastAsia="宋体" w:hAnsi="宋体" w:cs="Times New Roman" w:hint="eastAsia"/>
          <w:sz w:val="24"/>
          <w:szCs w:val="24"/>
        </w:rPr>
        <w:t>所示）。粗加工区、暂存区、精加工区、成品区等顶面上均有用于测量物料摆放位置准确程度的色环或圆环，色环尺寸如表</w:t>
      </w:r>
      <w:r w:rsidR="00E920FD">
        <w:rPr>
          <w:rFonts w:ascii="宋体" w:eastAsia="宋体" w:hAnsi="宋体" w:cs="Times New Roman" w:hint="eastAsia"/>
          <w:sz w:val="24"/>
          <w:szCs w:val="24"/>
        </w:rPr>
        <w:t>11</w:t>
      </w:r>
      <w:r w:rsidRPr="00F5220F">
        <w:rPr>
          <w:rFonts w:ascii="宋体" w:eastAsia="宋体" w:hAnsi="宋体" w:cs="Times New Roman" w:hint="eastAsia"/>
          <w:sz w:val="24"/>
          <w:szCs w:val="24"/>
        </w:rPr>
        <w:t>和图</w:t>
      </w:r>
      <w:r w:rsidR="0094701E">
        <w:rPr>
          <w:rFonts w:ascii="宋体" w:eastAsia="宋体" w:hAnsi="宋体" w:cs="Times New Roman" w:hint="eastAsia"/>
          <w:sz w:val="24"/>
          <w:szCs w:val="24"/>
        </w:rPr>
        <w:t>14</w:t>
      </w:r>
      <w:r w:rsidRPr="00F5220F">
        <w:rPr>
          <w:rFonts w:ascii="宋体" w:eastAsia="宋体" w:hAnsi="宋体" w:cs="Times New Roman"/>
          <w:sz w:val="24"/>
          <w:szCs w:val="24"/>
        </w:rPr>
        <w:t>所示，其中φ为物料最大直径（单位：mm），φ1-φ5为色环1-5环的外径，色环线宽为1.5mm。除标注尺寸外，其余色环的直径差为10mm。</w:t>
      </w:r>
    </w:p>
    <w:p w14:paraId="14F43073" w14:textId="77777777" w:rsidR="00AB1D5C" w:rsidRPr="00F5220F" w:rsidRDefault="00AB1D5C" w:rsidP="00AB1D5C">
      <w:pPr>
        <w:snapToGrid w:val="0"/>
        <w:spacing w:line="360" w:lineRule="auto"/>
        <w:ind w:right="32"/>
        <w:jc w:val="center"/>
        <w:rPr>
          <w:rFonts w:ascii="宋体" w:eastAsia="宋体" w:hAnsi="宋体"/>
          <w:sz w:val="24"/>
          <w:szCs w:val="24"/>
        </w:rPr>
      </w:pPr>
      <w:r w:rsidRPr="00F5220F">
        <w:rPr>
          <w:rFonts w:ascii="宋体" w:eastAsia="宋体" w:hAnsi="宋体"/>
          <w:bCs/>
          <w:noProof/>
          <w:sz w:val="24"/>
          <w:szCs w:val="24"/>
        </w:rPr>
        <w:lastRenderedPageBreak/>
        <w:drawing>
          <wp:inline distT="0" distB="0" distL="0" distR="0" wp14:anchorId="59D301E7" wp14:editId="0C832CD0">
            <wp:extent cx="2080795" cy="2941996"/>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826" cy="2946282"/>
                    </a:xfrm>
                    <a:prstGeom prst="rect">
                      <a:avLst/>
                    </a:prstGeom>
                    <a:noFill/>
                  </pic:spPr>
                </pic:pic>
              </a:graphicData>
            </a:graphic>
          </wp:inline>
        </w:drawing>
      </w:r>
    </w:p>
    <w:p w14:paraId="76F37488" w14:textId="357C03B1" w:rsidR="00AB1D5C" w:rsidRPr="00F5220F"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7</w:t>
      </w:r>
      <w:r w:rsidR="00525FF5">
        <w:rPr>
          <w:noProof/>
        </w:rPr>
        <w:fldChar w:fldCharType="end"/>
      </w:r>
      <w:r w:rsidR="00AB1D5C" w:rsidRPr="00F5220F">
        <w:t xml:space="preserve"> </w:t>
      </w:r>
      <w:r w:rsidR="00AB1D5C" w:rsidRPr="00F5220F">
        <w:rPr>
          <w:rFonts w:hint="eastAsia"/>
        </w:rPr>
        <w:t>原料区</w:t>
      </w:r>
      <w:r w:rsidR="00AB1D5C" w:rsidRPr="00F5220F">
        <w:t>示意图</w:t>
      </w:r>
    </w:p>
    <w:p w14:paraId="74CA6D8E" w14:textId="77777777" w:rsidR="00AB1D5C" w:rsidRPr="00F5220F" w:rsidRDefault="00AB1D5C" w:rsidP="00AB1D5C">
      <w:pPr>
        <w:snapToGrid w:val="0"/>
        <w:spacing w:line="360" w:lineRule="auto"/>
        <w:jc w:val="center"/>
        <w:rPr>
          <w:rFonts w:ascii="宋体" w:eastAsia="宋体" w:hAnsi="宋体"/>
          <w:sz w:val="24"/>
          <w:szCs w:val="24"/>
        </w:rPr>
      </w:pPr>
      <w:r w:rsidRPr="00F5220F">
        <w:rPr>
          <w:rFonts w:ascii="宋体" w:eastAsia="宋体" w:hAnsi="宋体"/>
          <w:sz w:val="24"/>
          <w:szCs w:val="24"/>
        </w:rPr>
        <w:object w:dxaOrig="6761" w:dyaOrig="3799" w14:anchorId="5D4ACE3F">
          <v:shape id="_x0000_i1027" type="#_x0000_t75" style="width:338.25pt;height:189.75pt" o:ole="">
            <v:imagedata r:id="rId15" o:title=""/>
          </v:shape>
          <o:OLEObject Type="Embed" ProgID="Visio.Drawing.11" ShapeID="_x0000_i1027" DrawAspect="Content" ObjectID="_1755626986" r:id="rId16"/>
        </w:object>
      </w:r>
    </w:p>
    <w:p w14:paraId="14D9CD03" w14:textId="3D30F45B" w:rsidR="00AB1D5C" w:rsidRPr="00F5220F"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8</w:t>
      </w:r>
      <w:r w:rsidR="00525FF5">
        <w:rPr>
          <w:noProof/>
        </w:rPr>
        <w:fldChar w:fldCharType="end"/>
      </w:r>
      <w:r w:rsidR="00AB1D5C" w:rsidRPr="00F5220F">
        <w:t xml:space="preserve"> </w:t>
      </w:r>
      <w:r w:rsidR="00AB1D5C" w:rsidRPr="00F5220F">
        <w:rPr>
          <w:rFonts w:hint="eastAsia"/>
        </w:rPr>
        <w:t>暂存区（初赛）示意图</w:t>
      </w:r>
    </w:p>
    <w:p w14:paraId="029A9947" w14:textId="77777777" w:rsidR="00AB1D5C" w:rsidRPr="00F5220F" w:rsidRDefault="00AB1D5C" w:rsidP="00AB1D5C">
      <w:pPr>
        <w:snapToGrid w:val="0"/>
        <w:spacing w:beforeLines="100" w:before="240" w:line="360" w:lineRule="auto"/>
        <w:jc w:val="center"/>
        <w:rPr>
          <w:rFonts w:ascii="宋体" w:eastAsia="宋体" w:hAnsi="宋体"/>
          <w:sz w:val="24"/>
          <w:szCs w:val="24"/>
        </w:rPr>
      </w:pPr>
      <w:r w:rsidRPr="00F5220F">
        <w:rPr>
          <w:rFonts w:ascii="宋体" w:eastAsia="宋体" w:hAnsi="宋体"/>
          <w:noProof/>
          <w:sz w:val="24"/>
          <w:szCs w:val="24"/>
        </w:rPr>
        <w:drawing>
          <wp:inline distT="0" distB="0" distL="0" distR="0" wp14:anchorId="14C884A9" wp14:editId="6B95FE3D">
            <wp:extent cx="1833880" cy="20586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1845106" cy="2071259"/>
                    </a:xfrm>
                    <a:prstGeom prst="rect">
                      <a:avLst/>
                    </a:prstGeom>
                  </pic:spPr>
                </pic:pic>
              </a:graphicData>
            </a:graphic>
          </wp:inline>
        </w:drawing>
      </w:r>
    </w:p>
    <w:p w14:paraId="7FF6DA35" w14:textId="782A11A3" w:rsidR="00AB1D5C" w:rsidRPr="00F5220F"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9</w:t>
      </w:r>
      <w:r w:rsidR="00525FF5">
        <w:rPr>
          <w:noProof/>
        </w:rPr>
        <w:fldChar w:fldCharType="end"/>
      </w:r>
      <w:r w:rsidR="00AB1D5C" w:rsidRPr="00F5220F">
        <w:t xml:space="preserve"> </w:t>
      </w:r>
      <w:r w:rsidR="00AB1D5C" w:rsidRPr="00F5220F">
        <w:rPr>
          <w:rFonts w:hint="eastAsia"/>
        </w:rPr>
        <w:t>色环的尺寸</w:t>
      </w:r>
    </w:p>
    <w:p w14:paraId="3C1E23E9" w14:textId="77777777" w:rsidR="00AB1D5C" w:rsidRPr="00F5220F" w:rsidRDefault="00AB1D5C" w:rsidP="00AB1D5C">
      <w:pPr>
        <w:adjustRightInd w:val="0"/>
        <w:snapToGrid w:val="0"/>
        <w:spacing w:beforeLines="50" w:before="120" w:line="360" w:lineRule="auto"/>
        <w:jc w:val="center"/>
        <w:rPr>
          <w:rFonts w:ascii="宋体" w:eastAsia="宋体" w:hAnsi="宋体"/>
          <w:bCs/>
          <w:sz w:val="24"/>
          <w:szCs w:val="24"/>
        </w:rPr>
      </w:pPr>
    </w:p>
    <w:p w14:paraId="6B546767" w14:textId="45BB4359" w:rsidR="00AB1D5C" w:rsidRPr="00F5220F" w:rsidRDefault="00AF43B2" w:rsidP="00192820">
      <w:pPr>
        <w:pStyle w:val="aff1"/>
      </w:pPr>
      <w:r>
        <w:lastRenderedPageBreak/>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9</w:t>
      </w:r>
      <w:r w:rsidR="00525FF5">
        <w:rPr>
          <w:noProof/>
        </w:rPr>
        <w:fldChar w:fldCharType="end"/>
      </w:r>
      <w:r w:rsidR="00AB1D5C" w:rsidRPr="00F5220F">
        <w:t xml:space="preserve"> </w:t>
      </w:r>
      <w:r w:rsidR="00AB1D5C" w:rsidRPr="00F5220F">
        <w:rPr>
          <w:rFonts w:hint="eastAsia"/>
        </w:rPr>
        <w:t>环号及环尺寸与分数对照表</w:t>
      </w:r>
    </w:p>
    <w:tbl>
      <w:tblPr>
        <w:tblStyle w:val="a9"/>
        <w:tblW w:w="8282" w:type="dxa"/>
        <w:jc w:val="center"/>
        <w:tblLayout w:type="fixed"/>
        <w:tblLook w:val="04A0" w:firstRow="1" w:lastRow="0" w:firstColumn="1" w:lastColumn="0" w:noHBand="0" w:noVBand="1"/>
      </w:tblPr>
      <w:tblGrid>
        <w:gridCol w:w="1107"/>
        <w:gridCol w:w="851"/>
        <w:gridCol w:w="851"/>
        <w:gridCol w:w="871"/>
        <w:gridCol w:w="907"/>
        <w:gridCol w:w="935"/>
        <w:gridCol w:w="902"/>
        <w:gridCol w:w="1858"/>
      </w:tblGrid>
      <w:tr w:rsidR="00AB1D5C" w:rsidRPr="00AB1D5C" w14:paraId="721309FD" w14:textId="77777777" w:rsidTr="00876C42">
        <w:trPr>
          <w:trHeight w:val="198"/>
          <w:jc w:val="center"/>
        </w:trPr>
        <w:tc>
          <w:tcPr>
            <w:tcW w:w="1107" w:type="dxa"/>
            <w:vAlign w:val="center"/>
          </w:tcPr>
          <w:p w14:paraId="200FB861" w14:textId="77777777" w:rsidR="00AB1D5C" w:rsidRPr="00F5220F" w:rsidRDefault="00AB1D5C" w:rsidP="00876C42">
            <w:pPr>
              <w:widowControl/>
              <w:spacing w:line="360" w:lineRule="auto"/>
              <w:jc w:val="center"/>
              <w:rPr>
                <w:rFonts w:ascii="宋体" w:eastAsia="宋体" w:hAnsi="宋体" w:cs="宋体"/>
                <w:b/>
                <w:sz w:val="24"/>
                <w:szCs w:val="24"/>
              </w:rPr>
            </w:pPr>
            <w:r w:rsidRPr="00F5220F">
              <w:rPr>
                <w:rFonts w:ascii="宋体" w:eastAsia="宋体" w:hAnsi="宋体" w:cs="宋体" w:hint="eastAsia"/>
                <w:b/>
                <w:sz w:val="24"/>
                <w:szCs w:val="24"/>
              </w:rPr>
              <w:t>环号</w:t>
            </w:r>
          </w:p>
        </w:tc>
        <w:tc>
          <w:tcPr>
            <w:tcW w:w="851" w:type="dxa"/>
            <w:vAlign w:val="center"/>
          </w:tcPr>
          <w:p w14:paraId="162132B0"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1环</w:t>
            </w:r>
          </w:p>
          <w:p w14:paraId="12A24E6D"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(φ</w:t>
            </w:r>
            <w:r w:rsidRPr="00F5220F">
              <w:rPr>
                <w:rFonts w:ascii="宋体" w:eastAsia="宋体" w:hAnsi="宋体" w:cs="宋体"/>
                <w:b/>
                <w:sz w:val="24"/>
                <w:szCs w:val="24"/>
                <w:vertAlign w:val="subscript"/>
              </w:rPr>
              <w:t>1</w:t>
            </w:r>
            <w:r w:rsidRPr="00F5220F">
              <w:rPr>
                <w:rFonts w:ascii="宋体" w:eastAsia="宋体" w:hAnsi="宋体" w:cs="宋体"/>
                <w:b/>
                <w:sz w:val="24"/>
                <w:szCs w:val="24"/>
              </w:rPr>
              <w:t>)</w:t>
            </w:r>
          </w:p>
        </w:tc>
        <w:tc>
          <w:tcPr>
            <w:tcW w:w="851" w:type="dxa"/>
            <w:vAlign w:val="center"/>
          </w:tcPr>
          <w:p w14:paraId="77A75FD2"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2环</w:t>
            </w:r>
          </w:p>
          <w:p w14:paraId="6B13EC47"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(φ</w:t>
            </w:r>
            <w:r w:rsidRPr="00F5220F">
              <w:rPr>
                <w:rFonts w:ascii="宋体" w:eastAsia="宋体" w:hAnsi="宋体" w:cs="宋体"/>
                <w:b/>
                <w:sz w:val="24"/>
                <w:szCs w:val="24"/>
                <w:vertAlign w:val="subscript"/>
              </w:rPr>
              <w:t>2</w:t>
            </w:r>
            <w:r w:rsidRPr="00F5220F">
              <w:rPr>
                <w:rFonts w:ascii="宋体" w:eastAsia="宋体" w:hAnsi="宋体" w:cs="宋体"/>
                <w:b/>
                <w:sz w:val="24"/>
                <w:szCs w:val="24"/>
              </w:rPr>
              <w:t>)</w:t>
            </w:r>
          </w:p>
        </w:tc>
        <w:tc>
          <w:tcPr>
            <w:tcW w:w="871" w:type="dxa"/>
            <w:vAlign w:val="center"/>
          </w:tcPr>
          <w:p w14:paraId="765C5CB2"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3环</w:t>
            </w:r>
          </w:p>
          <w:p w14:paraId="505D1113"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(φ</w:t>
            </w:r>
            <w:r w:rsidRPr="00F5220F">
              <w:rPr>
                <w:rFonts w:ascii="宋体" w:eastAsia="宋体" w:hAnsi="宋体" w:cs="宋体"/>
                <w:b/>
                <w:sz w:val="24"/>
                <w:szCs w:val="24"/>
                <w:vertAlign w:val="subscript"/>
              </w:rPr>
              <w:t>3</w:t>
            </w:r>
            <w:r w:rsidRPr="00F5220F">
              <w:rPr>
                <w:rFonts w:ascii="宋体" w:eastAsia="宋体" w:hAnsi="宋体" w:cs="宋体"/>
                <w:b/>
                <w:sz w:val="24"/>
                <w:szCs w:val="24"/>
              </w:rPr>
              <w:t>)</w:t>
            </w:r>
          </w:p>
        </w:tc>
        <w:tc>
          <w:tcPr>
            <w:tcW w:w="907" w:type="dxa"/>
            <w:vAlign w:val="center"/>
          </w:tcPr>
          <w:p w14:paraId="1D64DBD9"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4环</w:t>
            </w:r>
          </w:p>
          <w:p w14:paraId="4152D46C"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(φ</w:t>
            </w:r>
            <w:r w:rsidRPr="00F5220F">
              <w:rPr>
                <w:rFonts w:ascii="宋体" w:eastAsia="宋体" w:hAnsi="宋体" w:cs="宋体"/>
                <w:b/>
                <w:sz w:val="24"/>
                <w:szCs w:val="24"/>
                <w:vertAlign w:val="subscript"/>
              </w:rPr>
              <w:t>4</w:t>
            </w:r>
            <w:r w:rsidRPr="00F5220F">
              <w:rPr>
                <w:rFonts w:ascii="宋体" w:eastAsia="宋体" w:hAnsi="宋体" w:cs="宋体"/>
                <w:b/>
                <w:sz w:val="24"/>
                <w:szCs w:val="24"/>
              </w:rPr>
              <w:t>)</w:t>
            </w:r>
          </w:p>
        </w:tc>
        <w:tc>
          <w:tcPr>
            <w:tcW w:w="935" w:type="dxa"/>
            <w:vAlign w:val="center"/>
          </w:tcPr>
          <w:p w14:paraId="21ABFCBE"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5环</w:t>
            </w:r>
          </w:p>
          <w:p w14:paraId="5E0BBFC4"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(φ</w:t>
            </w:r>
            <w:r w:rsidRPr="00F5220F">
              <w:rPr>
                <w:rFonts w:ascii="宋体" w:eastAsia="宋体" w:hAnsi="宋体" w:cs="宋体"/>
                <w:b/>
                <w:sz w:val="24"/>
                <w:szCs w:val="24"/>
                <w:vertAlign w:val="subscript"/>
              </w:rPr>
              <w:t>5</w:t>
            </w:r>
            <w:r w:rsidRPr="00F5220F">
              <w:rPr>
                <w:rFonts w:ascii="宋体" w:eastAsia="宋体" w:hAnsi="宋体" w:cs="宋体"/>
                <w:b/>
                <w:sz w:val="24"/>
                <w:szCs w:val="24"/>
              </w:rPr>
              <w:t>)</w:t>
            </w:r>
          </w:p>
        </w:tc>
        <w:tc>
          <w:tcPr>
            <w:tcW w:w="902" w:type="dxa"/>
            <w:vAlign w:val="center"/>
          </w:tcPr>
          <w:p w14:paraId="03C8ABA2"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6环</w:t>
            </w:r>
          </w:p>
          <w:p w14:paraId="446D08C5" w14:textId="77777777" w:rsidR="00AB1D5C" w:rsidRPr="00F5220F" w:rsidRDefault="00AB1D5C" w:rsidP="00876C42">
            <w:pPr>
              <w:widowControl/>
              <w:jc w:val="center"/>
              <w:rPr>
                <w:rFonts w:ascii="宋体" w:eastAsia="宋体" w:hAnsi="宋体" w:cs="宋体"/>
                <w:b/>
                <w:sz w:val="24"/>
                <w:szCs w:val="24"/>
              </w:rPr>
            </w:pPr>
            <w:r w:rsidRPr="00F5220F">
              <w:rPr>
                <w:rFonts w:ascii="宋体" w:eastAsia="宋体" w:hAnsi="宋体" w:cs="宋体"/>
                <w:b/>
                <w:sz w:val="24"/>
                <w:szCs w:val="24"/>
              </w:rPr>
              <w:t>(φ</w:t>
            </w:r>
            <w:r w:rsidRPr="00F5220F">
              <w:rPr>
                <w:rFonts w:ascii="宋体" w:eastAsia="宋体" w:hAnsi="宋体" w:cs="宋体"/>
                <w:b/>
                <w:sz w:val="24"/>
                <w:szCs w:val="24"/>
                <w:vertAlign w:val="subscript"/>
              </w:rPr>
              <w:t>6</w:t>
            </w:r>
            <w:r w:rsidRPr="00F5220F">
              <w:rPr>
                <w:rFonts w:ascii="宋体" w:eastAsia="宋体" w:hAnsi="宋体" w:cs="宋体"/>
                <w:b/>
                <w:sz w:val="24"/>
                <w:szCs w:val="24"/>
              </w:rPr>
              <w:t>)</w:t>
            </w:r>
          </w:p>
        </w:tc>
        <w:tc>
          <w:tcPr>
            <w:tcW w:w="1858" w:type="dxa"/>
            <w:vMerge w:val="restart"/>
            <w:vAlign w:val="center"/>
          </w:tcPr>
          <w:p w14:paraId="25F639C5" w14:textId="77777777" w:rsidR="00AB1D5C" w:rsidRPr="00F5220F" w:rsidRDefault="00AB1D5C" w:rsidP="00876C42">
            <w:pPr>
              <w:widowControl/>
              <w:spacing w:line="360" w:lineRule="auto"/>
              <w:jc w:val="center"/>
              <w:rPr>
                <w:rFonts w:ascii="宋体" w:eastAsia="宋体" w:hAnsi="宋体" w:cs="宋体"/>
                <w:b/>
                <w:sz w:val="24"/>
                <w:szCs w:val="24"/>
              </w:rPr>
            </w:pPr>
            <w:r w:rsidRPr="00F5220F">
              <w:rPr>
                <w:rFonts w:ascii="宋体" w:eastAsia="宋体" w:hAnsi="宋体" w:cs="宋体"/>
                <w:b/>
                <w:sz w:val="24"/>
                <w:szCs w:val="24"/>
              </w:rPr>
              <w:t>6环外及物料倾倒</w:t>
            </w:r>
          </w:p>
        </w:tc>
      </w:tr>
      <w:tr w:rsidR="00AB1D5C" w:rsidRPr="00AB1D5C" w14:paraId="4D05FC22" w14:textId="77777777" w:rsidTr="00876C42">
        <w:trPr>
          <w:trHeight w:val="198"/>
          <w:jc w:val="center"/>
        </w:trPr>
        <w:tc>
          <w:tcPr>
            <w:tcW w:w="1107" w:type="dxa"/>
            <w:vAlign w:val="center"/>
          </w:tcPr>
          <w:p w14:paraId="5F731D6E" w14:textId="77777777" w:rsidR="00AB1D5C" w:rsidRPr="00F5220F" w:rsidRDefault="00AB1D5C" w:rsidP="00876C42">
            <w:pPr>
              <w:widowControl/>
              <w:spacing w:line="360" w:lineRule="auto"/>
              <w:jc w:val="center"/>
              <w:rPr>
                <w:rFonts w:ascii="宋体" w:eastAsia="宋体" w:hAnsi="宋体" w:cs="宋体"/>
                <w:b/>
                <w:sz w:val="24"/>
                <w:szCs w:val="24"/>
              </w:rPr>
            </w:pPr>
            <w:r w:rsidRPr="00F5220F">
              <w:rPr>
                <w:rFonts w:ascii="宋体" w:eastAsia="宋体" w:hAnsi="宋体" w:cs="宋体" w:hint="eastAsia"/>
                <w:b/>
                <w:sz w:val="24"/>
                <w:szCs w:val="24"/>
              </w:rPr>
              <w:t>外径尺寸</w:t>
            </w:r>
          </w:p>
        </w:tc>
        <w:tc>
          <w:tcPr>
            <w:tcW w:w="851" w:type="dxa"/>
            <w:vAlign w:val="center"/>
          </w:tcPr>
          <w:p w14:paraId="5E3CDBCD"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hint="eastAsia"/>
                <w:sz w:val="24"/>
                <w:szCs w:val="24"/>
              </w:rPr>
              <w:t>φ</w:t>
            </w:r>
            <w:r w:rsidRPr="00F5220F">
              <w:rPr>
                <w:rFonts w:ascii="宋体" w:eastAsia="宋体" w:hAnsi="宋体" w:cs="宋体"/>
                <w:sz w:val="24"/>
                <w:szCs w:val="24"/>
              </w:rPr>
              <w:t>+3</w:t>
            </w:r>
          </w:p>
        </w:tc>
        <w:tc>
          <w:tcPr>
            <w:tcW w:w="851" w:type="dxa"/>
            <w:vAlign w:val="center"/>
          </w:tcPr>
          <w:p w14:paraId="5FC93551"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hint="eastAsia"/>
                <w:sz w:val="24"/>
                <w:szCs w:val="24"/>
              </w:rPr>
              <w:t>φ</w:t>
            </w:r>
            <w:r w:rsidRPr="00F5220F">
              <w:rPr>
                <w:rFonts w:ascii="宋体" w:eastAsia="宋体" w:hAnsi="宋体" w:cs="宋体"/>
                <w:sz w:val="24"/>
                <w:szCs w:val="24"/>
                <w:vertAlign w:val="subscript"/>
              </w:rPr>
              <w:t>1</w:t>
            </w:r>
            <w:r w:rsidRPr="00F5220F">
              <w:rPr>
                <w:rFonts w:ascii="宋体" w:eastAsia="宋体" w:hAnsi="宋体" w:cs="宋体"/>
                <w:sz w:val="24"/>
                <w:szCs w:val="24"/>
              </w:rPr>
              <w:t>+5</w:t>
            </w:r>
          </w:p>
        </w:tc>
        <w:tc>
          <w:tcPr>
            <w:tcW w:w="871" w:type="dxa"/>
            <w:vAlign w:val="center"/>
          </w:tcPr>
          <w:p w14:paraId="450F4934"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hint="eastAsia"/>
                <w:sz w:val="24"/>
                <w:szCs w:val="24"/>
              </w:rPr>
              <w:t>φ</w:t>
            </w:r>
            <w:r w:rsidRPr="00F5220F">
              <w:rPr>
                <w:rFonts w:ascii="宋体" w:eastAsia="宋体" w:hAnsi="宋体" w:cs="宋体"/>
                <w:sz w:val="24"/>
                <w:szCs w:val="24"/>
                <w:vertAlign w:val="subscript"/>
              </w:rPr>
              <w:t>2</w:t>
            </w:r>
            <w:r w:rsidRPr="00F5220F">
              <w:rPr>
                <w:rFonts w:ascii="宋体" w:eastAsia="宋体" w:hAnsi="宋体" w:cs="宋体"/>
                <w:sz w:val="24"/>
                <w:szCs w:val="24"/>
              </w:rPr>
              <w:t>+7</w:t>
            </w:r>
          </w:p>
        </w:tc>
        <w:tc>
          <w:tcPr>
            <w:tcW w:w="907" w:type="dxa"/>
            <w:vAlign w:val="center"/>
          </w:tcPr>
          <w:p w14:paraId="7678357E"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hint="eastAsia"/>
                <w:sz w:val="24"/>
                <w:szCs w:val="24"/>
              </w:rPr>
              <w:t>φ</w:t>
            </w:r>
            <w:r w:rsidRPr="00F5220F">
              <w:rPr>
                <w:rFonts w:ascii="宋体" w:eastAsia="宋体" w:hAnsi="宋体" w:cs="宋体"/>
                <w:sz w:val="24"/>
                <w:szCs w:val="24"/>
                <w:vertAlign w:val="subscript"/>
              </w:rPr>
              <w:t>3</w:t>
            </w:r>
            <w:r w:rsidRPr="00F5220F">
              <w:rPr>
                <w:rFonts w:ascii="宋体" w:eastAsia="宋体" w:hAnsi="宋体" w:cs="宋体"/>
                <w:sz w:val="24"/>
                <w:szCs w:val="24"/>
              </w:rPr>
              <w:t>+10</w:t>
            </w:r>
          </w:p>
        </w:tc>
        <w:tc>
          <w:tcPr>
            <w:tcW w:w="935" w:type="dxa"/>
            <w:vAlign w:val="center"/>
          </w:tcPr>
          <w:p w14:paraId="7CA9084C"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hint="eastAsia"/>
                <w:sz w:val="24"/>
                <w:szCs w:val="24"/>
              </w:rPr>
              <w:t>φ</w:t>
            </w:r>
            <w:r w:rsidRPr="00F5220F">
              <w:rPr>
                <w:rFonts w:ascii="宋体" w:eastAsia="宋体" w:hAnsi="宋体" w:cs="宋体"/>
                <w:sz w:val="24"/>
                <w:szCs w:val="24"/>
                <w:vertAlign w:val="subscript"/>
              </w:rPr>
              <w:t>4</w:t>
            </w:r>
            <w:r w:rsidRPr="00F5220F">
              <w:rPr>
                <w:rFonts w:ascii="宋体" w:eastAsia="宋体" w:hAnsi="宋体" w:cs="宋体"/>
                <w:sz w:val="24"/>
                <w:szCs w:val="24"/>
              </w:rPr>
              <w:t>+10</w:t>
            </w:r>
          </w:p>
        </w:tc>
        <w:tc>
          <w:tcPr>
            <w:tcW w:w="902" w:type="dxa"/>
            <w:vAlign w:val="center"/>
          </w:tcPr>
          <w:p w14:paraId="7BB0509B"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hint="eastAsia"/>
                <w:sz w:val="24"/>
                <w:szCs w:val="24"/>
              </w:rPr>
              <w:t>φ</w:t>
            </w:r>
            <w:r w:rsidRPr="00F5220F">
              <w:rPr>
                <w:rFonts w:ascii="宋体" w:eastAsia="宋体" w:hAnsi="宋体" w:cs="宋体"/>
                <w:sz w:val="24"/>
                <w:szCs w:val="24"/>
                <w:vertAlign w:val="subscript"/>
              </w:rPr>
              <w:t>5</w:t>
            </w:r>
            <w:r w:rsidRPr="00F5220F">
              <w:rPr>
                <w:rFonts w:ascii="宋体" w:eastAsia="宋体" w:hAnsi="宋体" w:cs="宋体"/>
                <w:sz w:val="24"/>
                <w:szCs w:val="24"/>
              </w:rPr>
              <w:t>+10</w:t>
            </w:r>
          </w:p>
        </w:tc>
        <w:tc>
          <w:tcPr>
            <w:tcW w:w="1858" w:type="dxa"/>
            <w:vMerge/>
            <w:vAlign w:val="center"/>
          </w:tcPr>
          <w:p w14:paraId="36113409" w14:textId="77777777" w:rsidR="00AB1D5C" w:rsidRPr="00F5220F" w:rsidRDefault="00AB1D5C" w:rsidP="00876C42">
            <w:pPr>
              <w:widowControl/>
              <w:spacing w:line="360" w:lineRule="auto"/>
              <w:jc w:val="center"/>
              <w:rPr>
                <w:rFonts w:ascii="宋体" w:eastAsia="宋体" w:hAnsi="宋体" w:cs="宋体"/>
                <w:sz w:val="24"/>
                <w:szCs w:val="24"/>
              </w:rPr>
            </w:pPr>
          </w:p>
        </w:tc>
      </w:tr>
      <w:tr w:rsidR="00AB1D5C" w:rsidRPr="00AB1D5C" w14:paraId="0501725C" w14:textId="77777777" w:rsidTr="00876C42">
        <w:trPr>
          <w:trHeight w:val="90"/>
          <w:jc w:val="center"/>
        </w:trPr>
        <w:tc>
          <w:tcPr>
            <w:tcW w:w="1107" w:type="dxa"/>
            <w:vAlign w:val="center"/>
          </w:tcPr>
          <w:p w14:paraId="79A68D66" w14:textId="77777777" w:rsidR="00AB1D5C" w:rsidRPr="00F5220F" w:rsidRDefault="00AB1D5C" w:rsidP="00876C42">
            <w:pPr>
              <w:widowControl/>
              <w:spacing w:line="360" w:lineRule="auto"/>
              <w:jc w:val="center"/>
              <w:rPr>
                <w:rFonts w:ascii="宋体" w:eastAsia="宋体" w:hAnsi="宋体" w:cs="宋体"/>
                <w:b/>
                <w:sz w:val="24"/>
                <w:szCs w:val="24"/>
              </w:rPr>
            </w:pPr>
            <w:r w:rsidRPr="00F5220F">
              <w:rPr>
                <w:rFonts w:ascii="宋体" w:eastAsia="宋体" w:hAnsi="宋体" w:cs="宋体" w:hint="eastAsia"/>
                <w:b/>
                <w:sz w:val="24"/>
                <w:szCs w:val="24"/>
              </w:rPr>
              <w:t>分数</w:t>
            </w:r>
          </w:p>
        </w:tc>
        <w:tc>
          <w:tcPr>
            <w:tcW w:w="851" w:type="dxa"/>
            <w:vAlign w:val="center"/>
          </w:tcPr>
          <w:p w14:paraId="058B7539"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sz w:val="24"/>
                <w:szCs w:val="24"/>
              </w:rPr>
              <w:t>15</w:t>
            </w:r>
          </w:p>
        </w:tc>
        <w:tc>
          <w:tcPr>
            <w:tcW w:w="851" w:type="dxa"/>
            <w:vAlign w:val="center"/>
          </w:tcPr>
          <w:p w14:paraId="521CC63A"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sz w:val="24"/>
                <w:szCs w:val="24"/>
              </w:rPr>
              <w:t>10</w:t>
            </w:r>
          </w:p>
        </w:tc>
        <w:tc>
          <w:tcPr>
            <w:tcW w:w="871" w:type="dxa"/>
            <w:vAlign w:val="center"/>
          </w:tcPr>
          <w:p w14:paraId="34ED7397"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sz w:val="24"/>
                <w:szCs w:val="24"/>
              </w:rPr>
              <w:t>7</w:t>
            </w:r>
          </w:p>
        </w:tc>
        <w:tc>
          <w:tcPr>
            <w:tcW w:w="907" w:type="dxa"/>
            <w:vAlign w:val="center"/>
          </w:tcPr>
          <w:p w14:paraId="14783D80"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sz w:val="24"/>
                <w:szCs w:val="24"/>
              </w:rPr>
              <w:t>5</w:t>
            </w:r>
          </w:p>
        </w:tc>
        <w:tc>
          <w:tcPr>
            <w:tcW w:w="935" w:type="dxa"/>
            <w:vAlign w:val="center"/>
          </w:tcPr>
          <w:p w14:paraId="63DC2294"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sz w:val="24"/>
                <w:szCs w:val="24"/>
              </w:rPr>
              <w:t>3</w:t>
            </w:r>
          </w:p>
        </w:tc>
        <w:tc>
          <w:tcPr>
            <w:tcW w:w="902" w:type="dxa"/>
            <w:vAlign w:val="center"/>
          </w:tcPr>
          <w:p w14:paraId="0F2761C2"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sz w:val="24"/>
                <w:szCs w:val="24"/>
              </w:rPr>
              <w:t>1</w:t>
            </w:r>
          </w:p>
        </w:tc>
        <w:tc>
          <w:tcPr>
            <w:tcW w:w="1858" w:type="dxa"/>
            <w:vAlign w:val="center"/>
          </w:tcPr>
          <w:p w14:paraId="74DE08B8" w14:textId="77777777" w:rsidR="00AB1D5C" w:rsidRPr="00F5220F" w:rsidRDefault="00AB1D5C" w:rsidP="00876C42">
            <w:pPr>
              <w:widowControl/>
              <w:spacing w:line="360" w:lineRule="auto"/>
              <w:jc w:val="center"/>
              <w:rPr>
                <w:rFonts w:ascii="宋体" w:eastAsia="宋体" w:hAnsi="宋体" w:cs="宋体"/>
                <w:sz w:val="24"/>
                <w:szCs w:val="24"/>
              </w:rPr>
            </w:pPr>
            <w:r w:rsidRPr="00F5220F">
              <w:rPr>
                <w:rFonts w:ascii="宋体" w:eastAsia="宋体" w:hAnsi="宋体" w:cs="宋体"/>
                <w:sz w:val="24"/>
                <w:szCs w:val="24"/>
              </w:rPr>
              <w:t>0</w:t>
            </w:r>
          </w:p>
        </w:tc>
      </w:tr>
    </w:tbl>
    <w:p w14:paraId="238CDC1C"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 xml:space="preserve">2) </w:t>
      </w:r>
      <w:r w:rsidRPr="00F5220F">
        <w:rPr>
          <w:rFonts w:ascii="宋体" w:eastAsia="宋体" w:hAnsi="宋体" w:cs="Times New Roman" w:hint="eastAsia"/>
          <w:b/>
          <w:bCs/>
          <w:color w:val="000000" w:themeColor="text1"/>
          <w:sz w:val="24"/>
          <w:szCs w:val="24"/>
        </w:rPr>
        <w:t>机器人搬运的物料</w:t>
      </w:r>
    </w:p>
    <w:p w14:paraId="6DE4E9D9" w14:textId="1CE914DA"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机器人</w:t>
      </w:r>
      <w:r w:rsidRPr="00F5220F">
        <w:rPr>
          <w:rFonts w:ascii="宋体" w:eastAsia="宋体" w:hAnsi="宋体" w:cs="Times New Roman"/>
          <w:sz w:val="24"/>
          <w:szCs w:val="24"/>
        </w:rPr>
        <w:t>初赛时待搬运</w:t>
      </w:r>
      <w:r w:rsidRPr="00F5220F">
        <w:rPr>
          <w:rFonts w:ascii="宋体" w:eastAsia="宋体" w:hAnsi="宋体" w:cs="Times New Roman" w:hint="eastAsia"/>
          <w:sz w:val="24"/>
          <w:szCs w:val="24"/>
        </w:rPr>
        <w:t>的</w:t>
      </w:r>
      <w:r w:rsidRPr="00F5220F">
        <w:rPr>
          <w:rFonts w:ascii="宋体" w:eastAsia="宋体" w:hAnsi="宋体" w:cs="Times New Roman"/>
          <w:sz w:val="24"/>
          <w:szCs w:val="24"/>
        </w:rPr>
        <w:t>物料</w:t>
      </w:r>
      <w:r w:rsidRPr="00F5220F">
        <w:rPr>
          <w:rFonts w:ascii="宋体" w:eastAsia="宋体" w:hAnsi="宋体" w:cs="Times New Roman" w:hint="eastAsia"/>
          <w:sz w:val="24"/>
          <w:szCs w:val="24"/>
        </w:rPr>
        <w:t>形状包络在</w:t>
      </w:r>
      <w:r w:rsidRPr="00F5220F">
        <w:rPr>
          <w:rFonts w:ascii="宋体" w:eastAsia="宋体" w:hAnsi="宋体" w:cs="Times New Roman"/>
          <w:sz w:val="24"/>
          <w:szCs w:val="24"/>
        </w:rPr>
        <w:t>直径为50mm</w:t>
      </w:r>
      <w:r w:rsidRPr="00F5220F">
        <w:rPr>
          <w:rFonts w:ascii="宋体" w:eastAsia="宋体" w:hAnsi="宋体" w:cs="Times New Roman" w:hint="eastAsia"/>
          <w:sz w:val="24"/>
          <w:szCs w:val="24"/>
        </w:rPr>
        <w:t>、</w:t>
      </w:r>
      <w:r w:rsidRPr="00F5220F">
        <w:rPr>
          <w:rFonts w:ascii="宋体" w:eastAsia="宋体" w:hAnsi="宋体" w:cs="Times New Roman"/>
          <w:sz w:val="24"/>
          <w:szCs w:val="24"/>
        </w:rPr>
        <w:t>高度为70mm</w:t>
      </w:r>
      <w:r w:rsidRPr="00F5220F">
        <w:rPr>
          <w:rFonts w:ascii="宋体" w:eastAsia="宋体" w:hAnsi="宋体" w:cs="Times New Roman" w:hint="eastAsia"/>
          <w:sz w:val="24"/>
          <w:szCs w:val="24"/>
        </w:rPr>
        <w:t>、</w:t>
      </w:r>
      <w:r w:rsidRPr="00F5220F">
        <w:rPr>
          <w:rFonts w:ascii="宋体" w:eastAsia="宋体" w:hAnsi="宋体" w:cs="Times New Roman"/>
          <w:sz w:val="24"/>
          <w:szCs w:val="24"/>
        </w:rPr>
        <w:t>重约</w:t>
      </w:r>
      <w:r w:rsidRPr="00F5220F">
        <w:rPr>
          <w:rFonts w:ascii="宋体" w:eastAsia="宋体" w:hAnsi="宋体" w:cs="Times New Roman" w:hint="eastAsia"/>
          <w:sz w:val="24"/>
          <w:szCs w:val="24"/>
        </w:rPr>
        <w:t>为</w:t>
      </w:r>
      <w:r w:rsidRPr="00F5220F">
        <w:rPr>
          <w:rFonts w:ascii="宋体" w:eastAsia="宋体" w:hAnsi="宋体" w:cs="Times New Roman"/>
          <w:sz w:val="24"/>
          <w:szCs w:val="24"/>
        </w:rPr>
        <w:t>50g的圆柱体中</w:t>
      </w:r>
      <w:r w:rsidRPr="00F5220F">
        <w:rPr>
          <w:rFonts w:ascii="宋体" w:eastAsia="宋体" w:hAnsi="宋体" w:cs="Times New Roman" w:hint="eastAsia"/>
          <w:sz w:val="24"/>
          <w:szCs w:val="24"/>
        </w:rPr>
        <w:t>（如图</w:t>
      </w:r>
      <w:r w:rsidR="0094701E">
        <w:rPr>
          <w:rFonts w:ascii="宋体" w:eastAsia="宋体" w:hAnsi="宋体" w:cs="Times New Roman" w:hint="eastAsia"/>
          <w:sz w:val="24"/>
          <w:szCs w:val="24"/>
        </w:rPr>
        <w:t>15</w:t>
      </w:r>
      <w:r w:rsidRPr="00F5220F">
        <w:rPr>
          <w:rFonts w:ascii="宋体" w:eastAsia="宋体" w:hAnsi="宋体" w:cs="Times New Roman"/>
          <w:sz w:val="24"/>
          <w:szCs w:val="24"/>
        </w:rPr>
        <w:t>所示），夹持部分的形状为球体，物料的材料为3D打印ABS，三种颜色为：红（ABS/Red（C-21-03））、绿（ABS/Green（C-21-06））、蓝（ABS/Blue（C-21-04））。三种不同颜色的物料</w:t>
      </w:r>
      <w:r w:rsidRPr="00F5220F">
        <w:rPr>
          <w:rFonts w:ascii="宋体" w:eastAsia="宋体" w:hAnsi="宋体" w:cs="Times New Roman" w:hint="eastAsia"/>
          <w:sz w:val="24"/>
          <w:szCs w:val="24"/>
        </w:rPr>
        <w:t>（每种颜色两个）</w:t>
      </w:r>
      <w:r w:rsidRPr="00F5220F">
        <w:rPr>
          <w:rFonts w:ascii="宋体" w:eastAsia="宋体" w:hAnsi="宋体" w:cs="Times New Roman"/>
          <w:sz w:val="24"/>
          <w:szCs w:val="24"/>
        </w:rPr>
        <w:t>随机放置在原料区的</w:t>
      </w:r>
      <w:r w:rsidRPr="00F5220F">
        <w:rPr>
          <w:rFonts w:ascii="宋体" w:eastAsia="宋体" w:hAnsi="宋体" w:cs="Times New Roman" w:hint="eastAsia"/>
          <w:sz w:val="24"/>
          <w:szCs w:val="24"/>
        </w:rPr>
        <w:t>转盘</w:t>
      </w:r>
      <w:r w:rsidRPr="00F5220F">
        <w:rPr>
          <w:rFonts w:ascii="宋体" w:eastAsia="宋体" w:hAnsi="宋体" w:cs="Times New Roman"/>
          <w:sz w:val="24"/>
          <w:szCs w:val="24"/>
        </w:rPr>
        <w:t>上</w:t>
      </w:r>
      <w:r w:rsidRPr="00F5220F">
        <w:rPr>
          <w:rFonts w:ascii="宋体" w:eastAsia="宋体" w:hAnsi="宋体" w:cs="Times New Roman" w:hint="eastAsia"/>
          <w:sz w:val="24"/>
          <w:szCs w:val="24"/>
        </w:rPr>
        <w:t>（每批放置红、绿、蓝物料各一个，如图</w:t>
      </w:r>
      <w:r w:rsidR="0094701E">
        <w:rPr>
          <w:rFonts w:ascii="宋体" w:eastAsia="宋体" w:hAnsi="宋体" w:cs="Times New Roman" w:hint="eastAsia"/>
          <w:sz w:val="24"/>
          <w:szCs w:val="24"/>
        </w:rPr>
        <w:t>12</w:t>
      </w:r>
      <w:r w:rsidRPr="00F5220F">
        <w:rPr>
          <w:rFonts w:ascii="宋体" w:eastAsia="宋体" w:hAnsi="宋体" w:cs="Times New Roman"/>
          <w:sz w:val="24"/>
          <w:szCs w:val="24"/>
        </w:rPr>
        <w:t>所示）。</w:t>
      </w:r>
    </w:p>
    <w:p w14:paraId="01EC1535" w14:textId="77777777" w:rsidR="00AB1D5C" w:rsidRPr="00AB1D5C" w:rsidRDefault="00AB1D5C" w:rsidP="00AB1D5C">
      <w:pPr>
        <w:snapToGrid w:val="0"/>
        <w:spacing w:line="360" w:lineRule="auto"/>
        <w:ind w:right="143"/>
        <w:jc w:val="center"/>
        <w:rPr>
          <w:rFonts w:ascii="宋体" w:eastAsia="宋体" w:hAnsi="宋体" w:cs="宋体"/>
          <w:sz w:val="24"/>
          <w:szCs w:val="24"/>
        </w:rPr>
      </w:pPr>
      <w:r w:rsidRPr="00F5220F">
        <w:rPr>
          <w:rFonts w:ascii="宋体" w:eastAsia="宋体" w:hAnsi="宋体"/>
          <w:noProof/>
          <w:sz w:val="24"/>
          <w:szCs w:val="24"/>
        </w:rPr>
        <w:drawing>
          <wp:inline distT="0" distB="0" distL="0" distR="0" wp14:anchorId="744768DC" wp14:editId="728EC61E">
            <wp:extent cx="2197100" cy="1876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2200493" cy="1879586"/>
                    </a:xfrm>
                    <a:prstGeom prst="rect">
                      <a:avLst/>
                    </a:prstGeom>
                  </pic:spPr>
                </pic:pic>
              </a:graphicData>
            </a:graphic>
          </wp:inline>
        </w:drawing>
      </w:r>
    </w:p>
    <w:p w14:paraId="58F650F8" w14:textId="1D851F3A" w:rsidR="00AB1D5C" w:rsidRPr="00F5220F"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10</w:t>
      </w:r>
      <w:r w:rsidR="00525FF5">
        <w:rPr>
          <w:noProof/>
        </w:rPr>
        <w:fldChar w:fldCharType="end"/>
      </w:r>
      <w:r w:rsidR="00AB1D5C" w:rsidRPr="00F5220F">
        <w:t xml:space="preserve"> </w:t>
      </w:r>
      <w:r w:rsidR="00AB1D5C" w:rsidRPr="00F5220F">
        <w:rPr>
          <w:rFonts w:hint="eastAsia"/>
        </w:rPr>
        <w:t>机器人初赛的物料形状</w:t>
      </w:r>
    </w:p>
    <w:p w14:paraId="7C8D1535"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机器人</w:t>
      </w:r>
      <w:r w:rsidRPr="00F5220F">
        <w:rPr>
          <w:rFonts w:ascii="宋体" w:eastAsia="宋体" w:hAnsi="宋体" w:cs="Times New Roman"/>
          <w:sz w:val="24"/>
          <w:szCs w:val="24"/>
        </w:rPr>
        <w:t>决赛时待搬运物料的颜色、材料与机器人初赛时相同，形状为简单机械零件的抽象几何体（包括圆柱体、方形体、三角形</w:t>
      </w:r>
      <w:r w:rsidRPr="00F5220F">
        <w:rPr>
          <w:rFonts w:ascii="宋体" w:eastAsia="宋体" w:hAnsi="宋体" w:cs="Times New Roman" w:hint="eastAsia"/>
          <w:sz w:val="24"/>
          <w:szCs w:val="24"/>
        </w:rPr>
        <w:t>、</w:t>
      </w:r>
      <w:r w:rsidRPr="00F5220F">
        <w:rPr>
          <w:rFonts w:ascii="宋体" w:eastAsia="宋体" w:hAnsi="宋体" w:cs="Times New Roman"/>
          <w:sz w:val="24"/>
          <w:szCs w:val="24"/>
        </w:rPr>
        <w:t>球体</w:t>
      </w:r>
      <w:r w:rsidRPr="00F5220F">
        <w:rPr>
          <w:rFonts w:ascii="宋体" w:eastAsia="宋体" w:hAnsi="宋体" w:cs="Times New Roman" w:hint="eastAsia"/>
          <w:sz w:val="24"/>
          <w:szCs w:val="24"/>
        </w:rPr>
        <w:t>、</w:t>
      </w:r>
      <w:r w:rsidRPr="00F5220F">
        <w:rPr>
          <w:rFonts w:ascii="宋体" w:eastAsia="宋体" w:hAnsi="宋体" w:cs="Times New Roman"/>
          <w:sz w:val="24"/>
          <w:szCs w:val="24"/>
        </w:rPr>
        <w:t>锥体，以及组合体等），物料的各边长</w:t>
      </w:r>
      <w:r w:rsidRPr="00F5220F">
        <w:rPr>
          <w:rFonts w:ascii="宋体" w:eastAsia="宋体" w:hAnsi="宋体" w:cs="Times New Roman" w:hint="eastAsia"/>
          <w:sz w:val="24"/>
          <w:szCs w:val="24"/>
        </w:rPr>
        <w:t>、高度</w:t>
      </w:r>
      <w:r w:rsidRPr="00F5220F">
        <w:rPr>
          <w:rFonts w:ascii="宋体" w:eastAsia="宋体" w:hAnsi="宋体" w:cs="Times New Roman"/>
          <w:sz w:val="24"/>
          <w:szCs w:val="24"/>
        </w:rPr>
        <w:t>或直径尺寸限制在30～70mm范围，重量范围为40～80g。</w:t>
      </w:r>
    </w:p>
    <w:p w14:paraId="4B737E4D"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3) 任务编码</w:t>
      </w:r>
    </w:p>
    <w:p w14:paraId="28C1271E"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sz w:val="24"/>
          <w:szCs w:val="24"/>
        </w:rPr>
        <w:t>任务编码被设置为“1”、“2”、“3”三个数字的组合，如“123”、“321”等。其中，“1”为红色，“2”为绿色，“3”为蓝色。</w:t>
      </w:r>
      <w:r w:rsidRPr="00F5220F">
        <w:rPr>
          <w:rFonts w:ascii="宋体" w:eastAsia="宋体" w:hAnsi="宋体" w:cs="Times New Roman" w:hint="eastAsia"/>
          <w:sz w:val="24"/>
          <w:szCs w:val="24"/>
        </w:rPr>
        <w:t>机器人初赛的任务码由两组三位数组成，机器人初赛表示从原料区搬运到粗加工区及从粗加工区搬运到暂存区的顺序，第一组三位数表示第一批三个物料的搬运顺序，第二组三位数表示第二批三个物料的搬运顺序，两组三位数之间以“</w:t>
      </w:r>
      <w:r w:rsidRPr="00F5220F">
        <w:rPr>
          <w:rFonts w:ascii="宋体" w:eastAsia="宋体" w:hAnsi="宋体" w:cs="Times New Roman"/>
          <w:sz w:val="24"/>
          <w:szCs w:val="24"/>
        </w:rPr>
        <w:t>+”连接，例如123+231，机器人决赛根据现场发布命题确定任务的内容。</w:t>
      </w:r>
    </w:p>
    <w:p w14:paraId="150666E5"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sz w:val="24"/>
          <w:szCs w:val="24"/>
        </w:rPr>
        <w:t>机器人</w:t>
      </w:r>
      <w:r w:rsidRPr="00F5220F">
        <w:rPr>
          <w:rFonts w:ascii="宋体" w:eastAsia="宋体" w:hAnsi="宋体" w:cs="Times New Roman" w:hint="eastAsia"/>
          <w:sz w:val="24"/>
          <w:szCs w:val="24"/>
        </w:rPr>
        <w:t>比</w:t>
      </w:r>
      <w:r w:rsidRPr="00F5220F">
        <w:rPr>
          <w:rFonts w:ascii="宋体" w:eastAsia="宋体" w:hAnsi="宋体" w:cs="Times New Roman"/>
          <w:sz w:val="24"/>
          <w:szCs w:val="24"/>
        </w:rPr>
        <w:t>赛中在每个赛场围挡内侧垂直安装1个A4大小的</w:t>
      </w:r>
      <w:proofErr w:type="gramStart"/>
      <w:r w:rsidRPr="00F5220F">
        <w:rPr>
          <w:rFonts w:ascii="宋体" w:eastAsia="宋体" w:hAnsi="宋体" w:cs="Times New Roman"/>
          <w:sz w:val="24"/>
          <w:szCs w:val="24"/>
        </w:rPr>
        <w:t>二维码板</w:t>
      </w:r>
      <w:proofErr w:type="gramEnd"/>
      <w:r w:rsidRPr="00F5220F">
        <w:rPr>
          <w:rFonts w:ascii="宋体" w:eastAsia="宋体" w:hAnsi="宋体" w:cs="Times New Roman" w:hint="eastAsia"/>
          <w:sz w:val="24"/>
          <w:szCs w:val="24"/>
        </w:rPr>
        <w:t>（横放）</w:t>
      </w:r>
      <w:r w:rsidRPr="00F5220F">
        <w:rPr>
          <w:rFonts w:ascii="宋体" w:eastAsia="宋体" w:hAnsi="宋体" w:cs="Times New Roman"/>
          <w:sz w:val="24"/>
          <w:szCs w:val="24"/>
        </w:rPr>
        <w:t>，</w:t>
      </w:r>
      <w:r w:rsidRPr="00F5220F">
        <w:rPr>
          <w:rFonts w:ascii="宋体" w:eastAsia="宋体" w:hAnsi="宋体" w:cs="Times New Roman"/>
          <w:sz w:val="24"/>
          <w:szCs w:val="24"/>
        </w:rPr>
        <w:lastRenderedPageBreak/>
        <w:t>二维码</w:t>
      </w:r>
      <w:r w:rsidRPr="00F5220F">
        <w:rPr>
          <w:rFonts w:ascii="宋体" w:eastAsia="宋体" w:hAnsi="宋体" w:cs="Times New Roman" w:hint="eastAsia"/>
          <w:sz w:val="24"/>
          <w:szCs w:val="24"/>
        </w:rPr>
        <w:t>（亚光）</w:t>
      </w:r>
      <w:r w:rsidRPr="00F5220F">
        <w:rPr>
          <w:rFonts w:ascii="宋体" w:eastAsia="宋体" w:hAnsi="宋体" w:cs="Times New Roman"/>
          <w:sz w:val="24"/>
          <w:szCs w:val="24"/>
        </w:rPr>
        <w:t>位于</w:t>
      </w:r>
      <w:r w:rsidRPr="00F5220F">
        <w:rPr>
          <w:rFonts w:ascii="宋体" w:eastAsia="宋体" w:hAnsi="宋体" w:cs="Times New Roman" w:hint="eastAsia"/>
          <w:sz w:val="24"/>
          <w:szCs w:val="24"/>
        </w:rPr>
        <w:t>板</w:t>
      </w:r>
      <w:r w:rsidRPr="00F5220F">
        <w:rPr>
          <w:rFonts w:ascii="宋体" w:eastAsia="宋体" w:hAnsi="宋体" w:cs="Times New Roman"/>
          <w:sz w:val="24"/>
          <w:szCs w:val="24"/>
        </w:rPr>
        <w:t>的中间</w:t>
      </w:r>
      <w:r w:rsidRPr="00F5220F">
        <w:rPr>
          <w:rFonts w:ascii="宋体" w:eastAsia="宋体" w:hAnsi="宋体" w:cs="Times New Roman" w:hint="eastAsia"/>
          <w:sz w:val="24"/>
          <w:szCs w:val="24"/>
        </w:rPr>
        <w:t>，</w:t>
      </w:r>
      <w:r w:rsidRPr="00F5220F">
        <w:rPr>
          <w:rFonts w:ascii="宋体" w:eastAsia="宋体" w:hAnsi="宋体" w:cs="Times New Roman"/>
          <w:sz w:val="24"/>
          <w:szCs w:val="24"/>
        </w:rPr>
        <w:t>尺寸为80×80mm，用于机器人读取任务编码（编码随机产生）。二</w:t>
      </w:r>
      <w:proofErr w:type="gramStart"/>
      <w:r w:rsidRPr="00F5220F">
        <w:rPr>
          <w:rFonts w:ascii="宋体" w:eastAsia="宋体" w:hAnsi="宋体" w:cs="Times New Roman"/>
          <w:sz w:val="24"/>
          <w:szCs w:val="24"/>
        </w:rPr>
        <w:t>维码板中心</w:t>
      </w:r>
      <w:proofErr w:type="gramEnd"/>
      <w:r w:rsidRPr="00F5220F">
        <w:rPr>
          <w:rFonts w:ascii="宋体" w:eastAsia="宋体" w:hAnsi="宋体" w:cs="Times New Roman"/>
          <w:sz w:val="24"/>
          <w:szCs w:val="24"/>
        </w:rPr>
        <w:t>的位置为距离启停区边界800mm。</w:t>
      </w:r>
    </w:p>
    <w:p w14:paraId="31A60D20" w14:textId="0ECDB3F5" w:rsidR="00AB1D5C" w:rsidRPr="00F5220F" w:rsidRDefault="00AB1D5C" w:rsidP="00AB1D5C">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4</w:t>
      </w:r>
      <w:r w:rsidR="000A3FEE">
        <w:rPr>
          <w:rFonts w:ascii="宋体" w:eastAsia="宋体" w:hAnsi="宋体" w:cs="Times New Roman" w:hint="eastAsia"/>
          <w:b/>
          <w:bCs/>
          <w:color w:val="000000" w:themeColor="text1"/>
          <w:sz w:val="24"/>
          <w:szCs w:val="24"/>
        </w:rPr>
        <w:t>)</w:t>
      </w:r>
      <w:r w:rsidR="000A3FEE">
        <w:rPr>
          <w:rFonts w:ascii="宋体" w:eastAsia="宋体" w:hAnsi="宋体" w:cs="Times New Roman"/>
          <w:b/>
          <w:bCs/>
          <w:color w:val="000000" w:themeColor="text1"/>
          <w:sz w:val="24"/>
          <w:szCs w:val="24"/>
        </w:rPr>
        <w:t xml:space="preserve"> </w:t>
      </w:r>
      <w:r w:rsidRPr="00F5220F">
        <w:rPr>
          <w:rFonts w:ascii="宋体" w:eastAsia="宋体" w:hAnsi="宋体" w:cs="Times New Roman" w:hint="eastAsia"/>
          <w:b/>
          <w:bCs/>
          <w:color w:val="000000" w:themeColor="text1"/>
          <w:sz w:val="24"/>
          <w:szCs w:val="24"/>
        </w:rPr>
        <w:t>竞赛提供的设备</w:t>
      </w:r>
    </w:p>
    <w:p w14:paraId="4A52455D"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宋体" w:hint="eastAsia"/>
          <w:sz w:val="24"/>
          <w:szCs w:val="24"/>
        </w:rPr>
        <w:t>在创新实践环节，将提供</w:t>
      </w:r>
      <w:r w:rsidRPr="00F5220F">
        <w:rPr>
          <w:rFonts w:ascii="宋体" w:eastAsia="宋体" w:hAnsi="宋体" w:cs="宋体"/>
          <w:sz w:val="24"/>
          <w:szCs w:val="24"/>
        </w:rPr>
        <w:t>220V交流电，以及3D打印、激光切割、PCB打印机、数控加工等设备及相应材料，竞赛所需的笔记本电脑、相关软硬件、零部件、元器件，以及安装调试工具等各参赛队自备。</w:t>
      </w:r>
    </w:p>
    <w:p w14:paraId="513BD83A" w14:textId="77777777" w:rsidR="00AB1D5C" w:rsidRPr="00F5220F" w:rsidRDefault="00AB1D5C" w:rsidP="00F5220F">
      <w:pPr>
        <w:pStyle w:val="3"/>
        <w:rPr>
          <w:bCs w:val="0"/>
        </w:rPr>
      </w:pPr>
      <w:bookmarkStart w:id="63" w:name="_Toc76573268"/>
      <w:r w:rsidRPr="00F5220F">
        <w:t>4、</w:t>
      </w:r>
      <w:r w:rsidRPr="00F5220F">
        <w:rPr>
          <w:rFonts w:hint="eastAsia"/>
        </w:rPr>
        <w:t>赛项具体要求</w:t>
      </w:r>
      <w:bookmarkEnd w:id="63"/>
    </w:p>
    <w:p w14:paraId="7FE301EF" w14:textId="3F726797"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1)</w:t>
      </w:r>
      <w:r w:rsidR="000A3FEE">
        <w:rPr>
          <w:rFonts w:ascii="宋体" w:eastAsia="宋体" w:hAnsi="宋体" w:cs="Times New Roman"/>
          <w:b/>
          <w:bCs/>
          <w:sz w:val="24"/>
          <w:szCs w:val="24"/>
        </w:rPr>
        <w:t xml:space="preserve"> </w:t>
      </w:r>
      <w:r w:rsidRPr="00F5220F">
        <w:rPr>
          <w:rFonts w:ascii="宋体" w:eastAsia="宋体" w:hAnsi="宋体" w:cs="Times New Roman"/>
          <w:b/>
          <w:bCs/>
          <w:sz w:val="24"/>
          <w:szCs w:val="24"/>
        </w:rPr>
        <w:t>初赛</w:t>
      </w:r>
    </w:p>
    <w:p w14:paraId="42CE17FF" w14:textId="22FCF163"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(1)</w:t>
      </w:r>
      <w:r w:rsidR="000A3FEE">
        <w:rPr>
          <w:rFonts w:ascii="宋体" w:eastAsia="宋体" w:hAnsi="宋体" w:cs="Times New Roman"/>
          <w:b/>
          <w:bCs/>
          <w:sz w:val="24"/>
          <w:szCs w:val="24"/>
        </w:rPr>
        <w:t xml:space="preserve"> </w:t>
      </w:r>
      <w:r w:rsidRPr="00F5220F">
        <w:rPr>
          <w:rFonts w:ascii="宋体" w:eastAsia="宋体" w:hAnsi="宋体" w:cs="Times New Roman"/>
          <w:b/>
          <w:bCs/>
          <w:sz w:val="24"/>
          <w:szCs w:val="24"/>
        </w:rPr>
        <w:t>任务命题文档</w:t>
      </w:r>
    </w:p>
    <w:p w14:paraId="777B7A4F"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参赛队按照决赛的任务命题文档模版提交决赛任务命题方案。根据命题和决赛的任务命题文档模版要求，策划决赛场景和规划决赛场地（包括启停区、暂存区</w:t>
      </w:r>
      <w:r w:rsidRPr="00F5220F">
        <w:rPr>
          <w:rFonts w:ascii="宋体" w:eastAsia="宋体" w:hAnsi="宋体" w:cs="Times New Roman"/>
          <w:sz w:val="24"/>
          <w:szCs w:val="24"/>
        </w:rPr>
        <w:t>、</w:t>
      </w:r>
      <w:r w:rsidRPr="00F5220F">
        <w:rPr>
          <w:rFonts w:ascii="宋体" w:eastAsia="宋体" w:hAnsi="宋体" w:cs="Times New Roman" w:hint="eastAsia"/>
          <w:sz w:val="24"/>
          <w:szCs w:val="24"/>
        </w:rPr>
        <w:t>精</w:t>
      </w:r>
      <w:r w:rsidRPr="00F5220F">
        <w:rPr>
          <w:rFonts w:ascii="宋体" w:eastAsia="宋体" w:hAnsi="宋体" w:cs="Times New Roman"/>
          <w:sz w:val="24"/>
          <w:szCs w:val="24"/>
        </w:rPr>
        <w:t>加工区、</w:t>
      </w:r>
      <w:r w:rsidRPr="00F5220F">
        <w:rPr>
          <w:rFonts w:ascii="宋体" w:eastAsia="宋体" w:hAnsi="宋体" w:cs="Times New Roman" w:hint="eastAsia"/>
          <w:sz w:val="24"/>
          <w:szCs w:val="24"/>
        </w:rPr>
        <w:t>成品区</w:t>
      </w:r>
      <w:r w:rsidRPr="00F5220F">
        <w:rPr>
          <w:rFonts w:ascii="宋体" w:eastAsia="宋体" w:hAnsi="宋体" w:cs="Times New Roman"/>
          <w:sz w:val="24"/>
          <w:szCs w:val="24"/>
        </w:rPr>
        <w:t>的位置</w:t>
      </w:r>
      <w:r w:rsidRPr="00F5220F">
        <w:rPr>
          <w:rFonts w:ascii="宋体" w:eastAsia="宋体" w:hAnsi="宋体" w:cs="Times New Roman" w:hint="eastAsia"/>
          <w:sz w:val="24"/>
          <w:szCs w:val="24"/>
        </w:rPr>
        <w:t>及精</w:t>
      </w:r>
      <w:r w:rsidRPr="00F5220F">
        <w:rPr>
          <w:rFonts w:ascii="宋体" w:eastAsia="宋体" w:hAnsi="宋体" w:cs="Times New Roman"/>
          <w:sz w:val="24"/>
          <w:szCs w:val="24"/>
        </w:rPr>
        <w:t>加工区</w:t>
      </w:r>
      <w:r w:rsidRPr="00F5220F">
        <w:rPr>
          <w:rFonts w:ascii="宋体" w:eastAsia="宋体" w:hAnsi="宋体" w:cs="Times New Roman" w:hint="eastAsia"/>
          <w:sz w:val="24"/>
          <w:szCs w:val="24"/>
        </w:rPr>
        <w:t>和成品区的形式、物料放置方式等），给出物料</w:t>
      </w:r>
      <w:r w:rsidRPr="00F5220F">
        <w:rPr>
          <w:rFonts w:ascii="宋体" w:eastAsia="宋体" w:hAnsi="宋体" w:cs="Times New Roman"/>
          <w:sz w:val="24"/>
          <w:szCs w:val="24"/>
        </w:rPr>
        <w:t>的形状和尺寸</w:t>
      </w:r>
      <w:r w:rsidRPr="00F5220F">
        <w:rPr>
          <w:rFonts w:ascii="宋体" w:eastAsia="宋体" w:hAnsi="宋体" w:cs="Times New Roman" w:hint="eastAsia"/>
          <w:sz w:val="24"/>
          <w:szCs w:val="24"/>
        </w:rPr>
        <w:t>以及零件图（工程图和三维图），其设计的物料要保证在创新实践环节必须进行手爪的设计及制造，以及对竞赛过程的设想（包括运行时间、规划运行路线等方面），各队该项得分计入其初赛成绩。</w:t>
      </w:r>
    </w:p>
    <w:p w14:paraId="57101F62"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决赛的任务命题文档成绩不仅包括任务命题文档的内容质量符合命题规则的程度，也包括文档的排版规范。</w:t>
      </w:r>
    </w:p>
    <w:p w14:paraId="2090E804"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color w:val="000000" w:themeColor="text1"/>
          <w:sz w:val="24"/>
          <w:szCs w:val="24"/>
        </w:rPr>
      </w:pPr>
      <w:r w:rsidRPr="00F5220F">
        <w:rPr>
          <w:rFonts w:ascii="宋体" w:eastAsia="宋体" w:hAnsi="宋体" w:cs="Times New Roman"/>
          <w:b/>
          <w:bCs/>
          <w:color w:val="000000" w:themeColor="text1"/>
          <w:sz w:val="24"/>
          <w:szCs w:val="24"/>
        </w:rPr>
        <w:t xml:space="preserve">(2) </w:t>
      </w:r>
      <w:r w:rsidRPr="00F5220F">
        <w:rPr>
          <w:rFonts w:ascii="宋体" w:eastAsia="宋体" w:hAnsi="宋体" w:cs="Times New Roman" w:hint="eastAsia"/>
          <w:b/>
          <w:bCs/>
          <w:color w:val="000000" w:themeColor="text1"/>
          <w:sz w:val="24"/>
          <w:szCs w:val="24"/>
        </w:rPr>
        <w:t>作品创意设计</w:t>
      </w:r>
    </w:p>
    <w:p w14:paraId="7221AD21"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依据创新性、美观性和结构合理性等评价指标对本赛项所有作品创意（含外形结构和内部结构）设计进行评价。</w:t>
      </w:r>
    </w:p>
    <w:p w14:paraId="10FBB65D"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创新性主要从符合主题要求，机器人的结构有新意、创新等方面评价；美观性主要从整体美观、实用等方面评价；合理性主要从零部件的加工制作、机构选择的合理性、拆卸是否方便等方面评价。</w:t>
      </w:r>
    </w:p>
    <w:p w14:paraId="238FCC81" w14:textId="5CC51B29"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(3)</w:t>
      </w:r>
      <w:r w:rsidR="000A3FEE">
        <w:rPr>
          <w:rFonts w:ascii="宋体" w:eastAsia="宋体" w:hAnsi="宋体" w:cs="Times New Roman"/>
          <w:b/>
          <w:bCs/>
          <w:sz w:val="24"/>
          <w:szCs w:val="24"/>
        </w:rPr>
        <w:t xml:space="preserve"> </w:t>
      </w:r>
      <w:r w:rsidRPr="00F5220F">
        <w:rPr>
          <w:rFonts w:ascii="宋体" w:eastAsia="宋体" w:hAnsi="宋体" w:cs="Times New Roman"/>
          <w:b/>
          <w:bCs/>
          <w:sz w:val="24"/>
          <w:szCs w:val="24"/>
        </w:rPr>
        <w:t>现场</w:t>
      </w:r>
      <w:r w:rsidRPr="00F5220F">
        <w:rPr>
          <w:rFonts w:ascii="宋体" w:eastAsia="宋体" w:hAnsi="宋体" w:cs="Times New Roman" w:hint="eastAsia"/>
          <w:b/>
          <w:bCs/>
          <w:sz w:val="24"/>
          <w:szCs w:val="24"/>
        </w:rPr>
        <w:t>初赛</w:t>
      </w:r>
    </w:p>
    <w:p w14:paraId="5EA5259C"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sz w:val="24"/>
          <w:szCs w:val="24"/>
        </w:rPr>
        <w:t>现场抽签决定各参赛队比赛的场地、赛位号</w:t>
      </w:r>
      <w:r w:rsidRPr="00F5220F">
        <w:rPr>
          <w:rFonts w:ascii="宋体" w:eastAsia="宋体" w:hAnsi="宋体" w:cs="Times New Roman" w:hint="eastAsia"/>
          <w:sz w:val="24"/>
          <w:szCs w:val="24"/>
        </w:rPr>
        <w:t>。</w:t>
      </w:r>
    </w:p>
    <w:p w14:paraId="00A0CD15" w14:textId="047D6C9D" w:rsidR="00AB1D5C" w:rsidRPr="00F5220F" w:rsidRDefault="00AB1D5C" w:rsidP="00AB1D5C">
      <w:pPr>
        <w:tabs>
          <w:tab w:val="left" w:pos="1620"/>
        </w:tabs>
        <w:spacing w:line="360" w:lineRule="auto"/>
        <w:ind w:leftChars="-1" w:left="-2" w:firstLineChars="200" w:firstLine="480"/>
        <w:rPr>
          <w:rFonts w:ascii="宋体" w:eastAsia="宋体" w:hAnsi="宋体" w:cs="Times New Roman"/>
          <w:sz w:val="24"/>
          <w:szCs w:val="24"/>
        </w:rPr>
      </w:pPr>
      <w:r w:rsidRPr="00F5220F">
        <w:rPr>
          <w:rFonts w:ascii="宋体" w:eastAsia="宋体" w:hAnsi="宋体" w:cs="Times New Roman" w:hint="eastAsia"/>
          <w:sz w:val="24"/>
          <w:szCs w:val="24"/>
        </w:rPr>
        <w:t>参赛队进入比赛场地进行调试，调试时间</w:t>
      </w:r>
      <w:r w:rsidRPr="00F5220F">
        <w:rPr>
          <w:rFonts w:ascii="宋体" w:eastAsia="宋体" w:hAnsi="宋体" w:cs="Times New Roman"/>
          <w:sz w:val="24"/>
          <w:szCs w:val="24"/>
        </w:rPr>
        <w:t>结束</w:t>
      </w:r>
      <w:r w:rsidRPr="00F5220F">
        <w:rPr>
          <w:rFonts w:ascii="宋体" w:eastAsia="宋体" w:hAnsi="宋体" w:cs="Times New Roman" w:hint="eastAsia"/>
          <w:sz w:val="24"/>
          <w:szCs w:val="24"/>
        </w:rPr>
        <w:t>，各参赛队</w:t>
      </w:r>
      <w:r w:rsidRPr="00F5220F">
        <w:rPr>
          <w:rFonts w:ascii="宋体" w:eastAsia="宋体" w:hAnsi="宋体" w:cs="Times New Roman"/>
          <w:sz w:val="24"/>
          <w:szCs w:val="24"/>
        </w:rPr>
        <w:t>将机器人放置在指定出发位置（如图</w:t>
      </w:r>
      <w:r w:rsidR="0094701E">
        <w:rPr>
          <w:rFonts w:ascii="宋体" w:eastAsia="宋体" w:hAnsi="宋体" w:cs="Times New Roman" w:hint="eastAsia"/>
          <w:sz w:val="24"/>
          <w:szCs w:val="24"/>
        </w:rPr>
        <w:t>11</w:t>
      </w:r>
      <w:r w:rsidRPr="00F5220F">
        <w:rPr>
          <w:rFonts w:ascii="宋体" w:eastAsia="宋体" w:hAnsi="宋体" w:cs="Times New Roman"/>
          <w:sz w:val="24"/>
          <w:szCs w:val="24"/>
        </w:rPr>
        <w:t>所示</w:t>
      </w:r>
      <w:r w:rsidRPr="00F5220F">
        <w:rPr>
          <w:rFonts w:ascii="宋体" w:eastAsia="宋体" w:hAnsi="宋体" w:cs="Times New Roman" w:hint="eastAsia"/>
          <w:sz w:val="24"/>
          <w:szCs w:val="24"/>
        </w:rPr>
        <w:t>蓝色</w:t>
      </w:r>
      <w:r w:rsidRPr="00F5220F">
        <w:rPr>
          <w:rFonts w:ascii="宋体" w:eastAsia="宋体" w:hAnsi="宋体" w:cs="Times New Roman"/>
          <w:sz w:val="24"/>
          <w:szCs w:val="24"/>
        </w:rPr>
        <w:t>区域）</w:t>
      </w:r>
      <w:r w:rsidRPr="00F5220F">
        <w:rPr>
          <w:rFonts w:ascii="宋体" w:eastAsia="宋体" w:hAnsi="宋体" w:cs="Times New Roman" w:hint="eastAsia"/>
          <w:sz w:val="24"/>
          <w:szCs w:val="24"/>
        </w:rPr>
        <w:t>，等待发车。抽签确定物料搬运任务编码，将物料随机摆放至转盘上，启动转盘，现场裁判发出统一开始指令，</w:t>
      </w:r>
      <w:r w:rsidRPr="00F5220F">
        <w:rPr>
          <w:rFonts w:ascii="宋体" w:eastAsia="宋体" w:hAnsi="宋体" w:cs="Times New Roman"/>
          <w:sz w:val="24"/>
          <w:szCs w:val="24"/>
        </w:rPr>
        <w:t>计时开始</w:t>
      </w:r>
      <w:r w:rsidRPr="00F5220F">
        <w:rPr>
          <w:rFonts w:ascii="宋体" w:eastAsia="宋体" w:hAnsi="宋体" w:cs="Times New Roman" w:hint="eastAsia"/>
          <w:sz w:val="24"/>
          <w:szCs w:val="24"/>
        </w:rPr>
        <w:t>。同时参赛队各派一名队员</w:t>
      </w:r>
      <w:r w:rsidRPr="00F5220F">
        <w:rPr>
          <w:rFonts w:ascii="宋体" w:eastAsia="宋体" w:hAnsi="宋体" w:cs="Times New Roman"/>
          <w:sz w:val="24"/>
          <w:szCs w:val="24"/>
        </w:rPr>
        <w:t>启动机器人，必须采用</w:t>
      </w:r>
      <w:r w:rsidRPr="00F5220F">
        <w:rPr>
          <w:rFonts w:ascii="宋体" w:eastAsia="宋体" w:hAnsi="宋体" w:cs="Times New Roman" w:hint="eastAsia"/>
          <w:sz w:val="24"/>
          <w:szCs w:val="24"/>
        </w:rPr>
        <w:t>“一键式”启动方式（机器人上必须有明确的标识）</w:t>
      </w:r>
      <w:r w:rsidRPr="00F5220F">
        <w:rPr>
          <w:rFonts w:ascii="宋体" w:eastAsia="宋体" w:hAnsi="宋体" w:cs="Times New Roman"/>
          <w:sz w:val="24"/>
          <w:szCs w:val="24"/>
        </w:rPr>
        <w:t>。在规定的时间内，机器人移动到</w:t>
      </w:r>
      <w:proofErr w:type="gramStart"/>
      <w:r w:rsidRPr="00F5220F">
        <w:rPr>
          <w:rFonts w:ascii="宋体" w:eastAsia="宋体" w:hAnsi="宋体" w:cs="Times New Roman"/>
          <w:sz w:val="24"/>
          <w:szCs w:val="24"/>
        </w:rPr>
        <w:t>二维码板前</w:t>
      </w:r>
      <w:proofErr w:type="gramEnd"/>
      <w:r w:rsidRPr="00F5220F">
        <w:rPr>
          <w:rFonts w:ascii="宋体" w:eastAsia="宋体" w:hAnsi="宋体" w:cs="Times New Roman"/>
          <w:sz w:val="24"/>
          <w:szCs w:val="24"/>
        </w:rPr>
        <w:t>读取二维码，获得搬运任务</w:t>
      </w:r>
      <w:r w:rsidRPr="00F5220F">
        <w:rPr>
          <w:rFonts w:ascii="宋体" w:eastAsia="宋体" w:hAnsi="宋体" w:cs="Times New Roman" w:hint="eastAsia"/>
          <w:sz w:val="24"/>
          <w:szCs w:val="24"/>
        </w:rPr>
        <w:lastRenderedPageBreak/>
        <w:t>（</w:t>
      </w:r>
      <w:r w:rsidRPr="00F5220F">
        <w:rPr>
          <w:rFonts w:ascii="宋体" w:eastAsia="宋体" w:hAnsi="宋体" w:cs="Times New Roman"/>
          <w:sz w:val="24"/>
          <w:szCs w:val="24"/>
        </w:rPr>
        <w:t>三种颜色物料的</w:t>
      </w:r>
      <w:r w:rsidRPr="00F5220F">
        <w:rPr>
          <w:rFonts w:ascii="宋体" w:eastAsia="宋体" w:hAnsi="宋体" w:cs="Times New Roman" w:hint="eastAsia"/>
          <w:sz w:val="24"/>
          <w:szCs w:val="24"/>
        </w:rPr>
        <w:t>搬运</w:t>
      </w:r>
      <w:r w:rsidRPr="00F5220F">
        <w:rPr>
          <w:rFonts w:ascii="宋体" w:eastAsia="宋体" w:hAnsi="宋体" w:cs="Times New Roman"/>
          <w:sz w:val="24"/>
          <w:szCs w:val="24"/>
        </w:rPr>
        <w:t>顺序</w:t>
      </w:r>
      <w:r w:rsidRPr="00F5220F">
        <w:rPr>
          <w:rFonts w:ascii="宋体" w:eastAsia="宋体" w:hAnsi="宋体" w:cs="Times New Roman" w:hint="eastAsia"/>
          <w:sz w:val="24"/>
          <w:szCs w:val="24"/>
        </w:rPr>
        <w:t>）。然后机器人</w:t>
      </w:r>
      <w:r w:rsidRPr="00F5220F">
        <w:rPr>
          <w:rFonts w:ascii="宋体" w:eastAsia="宋体" w:hAnsi="宋体" w:cs="Times New Roman"/>
          <w:sz w:val="24"/>
          <w:szCs w:val="24"/>
        </w:rPr>
        <w:t>移动到原料区按任务</w:t>
      </w:r>
      <w:proofErr w:type="gramStart"/>
      <w:r w:rsidRPr="00F5220F">
        <w:rPr>
          <w:rFonts w:ascii="宋体" w:eastAsia="宋体" w:hAnsi="宋体" w:cs="Times New Roman"/>
          <w:sz w:val="24"/>
          <w:szCs w:val="24"/>
        </w:rPr>
        <w:t>码规定</w:t>
      </w:r>
      <w:proofErr w:type="gramEnd"/>
      <w:r w:rsidRPr="00F5220F">
        <w:rPr>
          <w:rFonts w:ascii="宋体" w:eastAsia="宋体" w:hAnsi="宋体" w:cs="Times New Roman"/>
          <w:sz w:val="24"/>
          <w:szCs w:val="24"/>
        </w:rPr>
        <w:t>的顺序依次将原料区的</w:t>
      </w:r>
      <w:r w:rsidRPr="00F5220F">
        <w:rPr>
          <w:rFonts w:ascii="宋体" w:eastAsia="宋体" w:hAnsi="宋体" w:cs="Times New Roman" w:hint="eastAsia"/>
          <w:sz w:val="24"/>
          <w:szCs w:val="24"/>
        </w:rPr>
        <w:t>第一批</w:t>
      </w:r>
      <w:r w:rsidRPr="00F5220F">
        <w:rPr>
          <w:rFonts w:ascii="宋体" w:eastAsia="宋体" w:hAnsi="宋体" w:cs="Times New Roman"/>
          <w:sz w:val="24"/>
          <w:szCs w:val="24"/>
        </w:rPr>
        <w:t>物料搬运到机器人上</w:t>
      </w:r>
      <w:r w:rsidRPr="00F5220F">
        <w:rPr>
          <w:rFonts w:ascii="宋体" w:eastAsia="宋体" w:hAnsi="宋体" w:cs="Times New Roman" w:hint="eastAsia"/>
          <w:sz w:val="24"/>
          <w:szCs w:val="24"/>
        </w:rPr>
        <w:t>（每次搬运的数量</w:t>
      </w:r>
      <w:r w:rsidRPr="00F5220F">
        <w:rPr>
          <w:rFonts w:ascii="宋体" w:eastAsia="宋体" w:hAnsi="宋体" w:cs="Times New Roman"/>
          <w:sz w:val="24"/>
          <w:szCs w:val="24"/>
        </w:rPr>
        <w:t>1-3个），再运至</w:t>
      </w:r>
      <w:r w:rsidRPr="00F5220F">
        <w:rPr>
          <w:rFonts w:ascii="宋体" w:eastAsia="宋体" w:hAnsi="宋体" w:cs="Times New Roman" w:hint="eastAsia"/>
          <w:sz w:val="24"/>
          <w:szCs w:val="24"/>
        </w:rPr>
        <w:t>粗</w:t>
      </w:r>
      <w:r w:rsidRPr="00F5220F">
        <w:rPr>
          <w:rFonts w:ascii="宋体" w:eastAsia="宋体" w:hAnsi="宋体" w:cs="Times New Roman"/>
          <w:sz w:val="24"/>
          <w:szCs w:val="24"/>
        </w:rPr>
        <w:t>加工区并放置到对应的颜色区域内</w:t>
      </w:r>
      <w:r w:rsidRPr="00F5220F">
        <w:rPr>
          <w:rFonts w:ascii="宋体" w:eastAsia="宋体" w:hAnsi="宋体" w:cs="Times New Roman" w:hint="eastAsia"/>
          <w:sz w:val="24"/>
          <w:szCs w:val="24"/>
        </w:rPr>
        <w:t>，</w:t>
      </w:r>
      <w:r w:rsidRPr="00F5220F">
        <w:rPr>
          <w:rFonts w:ascii="宋体" w:eastAsia="宋体" w:hAnsi="宋体" w:cs="Times New Roman"/>
          <w:sz w:val="24"/>
          <w:szCs w:val="24"/>
        </w:rPr>
        <w:t>将</w:t>
      </w:r>
      <w:r w:rsidRPr="00F5220F">
        <w:rPr>
          <w:rFonts w:ascii="宋体" w:eastAsia="宋体" w:hAnsi="宋体" w:cs="Times New Roman" w:hint="eastAsia"/>
          <w:sz w:val="24"/>
          <w:szCs w:val="24"/>
        </w:rPr>
        <w:t>第一批共三个</w:t>
      </w:r>
      <w:r w:rsidRPr="00F5220F">
        <w:rPr>
          <w:rFonts w:ascii="宋体" w:eastAsia="宋体" w:hAnsi="宋体" w:cs="Times New Roman"/>
          <w:sz w:val="24"/>
          <w:szCs w:val="24"/>
        </w:rPr>
        <w:t>物料搬运至</w:t>
      </w:r>
      <w:r w:rsidRPr="00F5220F">
        <w:rPr>
          <w:rFonts w:ascii="宋体" w:eastAsia="宋体" w:hAnsi="宋体" w:cs="Times New Roman" w:hint="eastAsia"/>
          <w:sz w:val="24"/>
          <w:szCs w:val="24"/>
        </w:rPr>
        <w:t>粗</w:t>
      </w:r>
      <w:r w:rsidRPr="00F5220F">
        <w:rPr>
          <w:rFonts w:ascii="宋体" w:eastAsia="宋体" w:hAnsi="宋体" w:cs="Times New Roman"/>
          <w:sz w:val="24"/>
          <w:szCs w:val="24"/>
        </w:rPr>
        <w:t>加工区后，按照从原料区搬运至粗加工区的顺序将已搬到粗加工区的物料搬运至暂存区对应的颜色区域</w:t>
      </w:r>
      <w:r w:rsidRPr="00F5220F">
        <w:rPr>
          <w:rFonts w:ascii="宋体" w:eastAsia="宋体" w:hAnsi="宋体" w:cs="Times New Roman" w:hint="eastAsia"/>
          <w:sz w:val="24"/>
          <w:szCs w:val="24"/>
        </w:rPr>
        <w:t>（可任意放置在台阶上或下对应的颜色区域），</w:t>
      </w:r>
      <w:r w:rsidRPr="00F5220F">
        <w:rPr>
          <w:rFonts w:ascii="宋体" w:eastAsia="宋体" w:hAnsi="宋体" w:cs="Times New Roman"/>
          <w:sz w:val="24"/>
          <w:szCs w:val="24"/>
        </w:rPr>
        <w:t>将粗加工区的第一批三个物料搬运至暂存区后</w:t>
      </w:r>
      <w:r w:rsidRPr="00F5220F">
        <w:rPr>
          <w:rFonts w:ascii="宋体" w:eastAsia="宋体" w:hAnsi="宋体" w:cs="Times New Roman" w:hint="eastAsia"/>
          <w:sz w:val="24"/>
          <w:szCs w:val="24"/>
        </w:rPr>
        <w:t>，</w:t>
      </w:r>
      <w:r w:rsidRPr="00F5220F">
        <w:rPr>
          <w:rFonts w:ascii="宋体" w:eastAsia="宋体" w:hAnsi="宋体" w:cs="Times New Roman"/>
          <w:sz w:val="24"/>
          <w:szCs w:val="24"/>
        </w:rPr>
        <w:t>返回原料区</w:t>
      </w:r>
      <w:r w:rsidRPr="00F5220F">
        <w:rPr>
          <w:rFonts w:ascii="宋体" w:eastAsia="宋体" w:hAnsi="宋体" w:cs="Times New Roman" w:hint="eastAsia"/>
          <w:sz w:val="24"/>
          <w:szCs w:val="24"/>
        </w:rPr>
        <w:t>；按任务</w:t>
      </w:r>
      <w:proofErr w:type="gramStart"/>
      <w:r w:rsidRPr="00F5220F">
        <w:rPr>
          <w:rFonts w:ascii="宋体" w:eastAsia="宋体" w:hAnsi="宋体" w:cs="Times New Roman" w:hint="eastAsia"/>
          <w:sz w:val="24"/>
          <w:szCs w:val="24"/>
        </w:rPr>
        <w:t>码规定</w:t>
      </w:r>
      <w:proofErr w:type="gramEnd"/>
      <w:r w:rsidRPr="00F5220F">
        <w:rPr>
          <w:rFonts w:ascii="宋体" w:eastAsia="宋体" w:hAnsi="宋体" w:cs="Times New Roman" w:hint="eastAsia"/>
          <w:sz w:val="24"/>
          <w:szCs w:val="24"/>
        </w:rPr>
        <w:t>的顺序依次将原料区第二批的三个物料</w:t>
      </w:r>
      <w:r w:rsidRPr="00F5220F">
        <w:rPr>
          <w:rFonts w:ascii="宋体" w:eastAsia="宋体" w:hAnsi="宋体" w:cs="Times New Roman"/>
          <w:sz w:val="24"/>
          <w:szCs w:val="24"/>
        </w:rPr>
        <w:t>搬运到机器人上</w:t>
      </w:r>
      <w:r w:rsidRPr="00F5220F">
        <w:rPr>
          <w:rFonts w:ascii="宋体" w:eastAsia="宋体" w:hAnsi="宋体" w:cs="Times New Roman" w:hint="eastAsia"/>
          <w:sz w:val="24"/>
          <w:szCs w:val="24"/>
        </w:rPr>
        <w:t>，再搬运到粗加工区对应的颜色区域内，将原料区第二批共三个物料搬运至粗加工区后，按照从原料区第二批搬运至粗加工区的顺序将已搬到粗加工区的物料搬运至暂存区。该三个物料在暂存区既可以</w:t>
      </w:r>
      <w:r w:rsidRPr="00F5220F">
        <w:rPr>
          <w:rFonts w:ascii="宋体" w:eastAsia="宋体" w:hAnsi="宋体" w:cs="Times New Roman"/>
          <w:sz w:val="24"/>
          <w:szCs w:val="24"/>
        </w:rPr>
        <w:t>平面放置</w:t>
      </w:r>
      <w:r w:rsidRPr="00F5220F">
        <w:rPr>
          <w:rFonts w:ascii="宋体" w:eastAsia="宋体" w:hAnsi="宋体" w:cs="Times New Roman" w:hint="eastAsia"/>
          <w:sz w:val="24"/>
          <w:szCs w:val="24"/>
        </w:rPr>
        <w:t>，也可以在原来已经放置的物料上进行码垛放置（颜色要一致且已经放置的物料放置正确），二者分数的权重不同，</w:t>
      </w:r>
      <w:r w:rsidRPr="00F5220F">
        <w:rPr>
          <w:rFonts w:ascii="宋体" w:eastAsia="宋体" w:hAnsi="宋体" w:cs="Times New Roman"/>
          <w:sz w:val="24"/>
          <w:szCs w:val="24"/>
        </w:rPr>
        <w:t>完成任务后机器人</w:t>
      </w:r>
      <w:r w:rsidRPr="00F5220F">
        <w:rPr>
          <w:rFonts w:ascii="宋体" w:eastAsia="宋体" w:hAnsi="宋体" w:cs="Times New Roman" w:hint="eastAsia"/>
          <w:sz w:val="24"/>
          <w:szCs w:val="24"/>
        </w:rPr>
        <w:t>回到启停</w:t>
      </w:r>
      <w:r w:rsidRPr="00F5220F">
        <w:rPr>
          <w:rFonts w:ascii="宋体" w:eastAsia="宋体" w:hAnsi="宋体" w:cs="Times New Roman"/>
          <w:sz w:val="24"/>
          <w:szCs w:val="24"/>
        </w:rPr>
        <w:t>区</w:t>
      </w:r>
      <w:r w:rsidRPr="00F5220F">
        <w:rPr>
          <w:rFonts w:ascii="宋体" w:eastAsia="宋体" w:hAnsi="宋体" w:cs="Times New Roman" w:hint="eastAsia"/>
          <w:sz w:val="24"/>
          <w:szCs w:val="24"/>
        </w:rPr>
        <w:t>。粗加工区和暂存区平面正确放置的度量标准均以每级色环外界垂直方向是否看到该色环外圈来评分，码垛放置以是否平稳放置在已有的物料上来评分。</w:t>
      </w:r>
    </w:p>
    <w:p w14:paraId="33E85853" w14:textId="77777777" w:rsidR="00AB1D5C" w:rsidRPr="00F5220F" w:rsidRDefault="00AB1D5C" w:rsidP="00AB1D5C">
      <w:pPr>
        <w:tabs>
          <w:tab w:val="left" w:pos="1620"/>
        </w:tabs>
        <w:spacing w:line="360" w:lineRule="auto"/>
        <w:ind w:leftChars="-1" w:left="-2" w:firstLineChars="200" w:firstLine="482"/>
        <w:rPr>
          <w:rFonts w:ascii="宋体" w:eastAsia="宋体" w:hAnsi="宋体" w:cs="Times New Roman"/>
          <w:b/>
          <w:bCs/>
          <w:sz w:val="24"/>
          <w:szCs w:val="24"/>
        </w:rPr>
      </w:pPr>
      <w:r w:rsidRPr="00F5220F">
        <w:rPr>
          <w:rFonts w:ascii="宋体" w:eastAsia="宋体" w:hAnsi="宋体" w:cs="Times New Roman" w:hint="eastAsia"/>
          <w:b/>
          <w:bCs/>
          <w:sz w:val="24"/>
          <w:szCs w:val="24"/>
        </w:rPr>
        <w:t>注意：在整个搬运过程中，必须将物料放置在机器人上进行运送（不允许</w:t>
      </w:r>
      <w:proofErr w:type="gramStart"/>
      <w:r w:rsidRPr="00F5220F">
        <w:rPr>
          <w:rFonts w:ascii="宋体" w:eastAsia="宋体" w:hAnsi="宋体" w:cs="Times New Roman" w:hint="eastAsia"/>
          <w:b/>
          <w:bCs/>
          <w:sz w:val="24"/>
          <w:szCs w:val="24"/>
        </w:rPr>
        <w:t>用手爪夹持</w:t>
      </w:r>
      <w:proofErr w:type="gramEnd"/>
      <w:r w:rsidRPr="00F5220F">
        <w:rPr>
          <w:rFonts w:ascii="宋体" w:eastAsia="宋体" w:hAnsi="宋体" w:cs="Times New Roman" w:hint="eastAsia"/>
          <w:b/>
          <w:bCs/>
          <w:sz w:val="24"/>
          <w:szCs w:val="24"/>
        </w:rPr>
        <w:t>物料运送），物料没有放置到机器人上不能向下一个区域运行（本区域内不受限制），机器人每次装载物料的数量不超过</w:t>
      </w:r>
      <w:r w:rsidRPr="00F5220F">
        <w:rPr>
          <w:rFonts w:ascii="宋体" w:eastAsia="宋体" w:hAnsi="宋体" w:cs="Times New Roman"/>
          <w:b/>
          <w:bCs/>
          <w:sz w:val="24"/>
          <w:szCs w:val="24"/>
        </w:rPr>
        <w:t>3个。如果物料没有放置到机器人上向下一个区域运行，不计入成绩，但时间连续计算。</w:t>
      </w:r>
    </w:p>
    <w:p w14:paraId="73913CBF"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在规定的时间内，根据读取</w:t>
      </w:r>
      <w:proofErr w:type="gramStart"/>
      <w:r w:rsidRPr="00F5220F">
        <w:rPr>
          <w:rFonts w:ascii="宋体" w:eastAsia="宋体" w:hAnsi="宋体" w:cs="Times New Roman"/>
          <w:bCs/>
          <w:sz w:val="24"/>
          <w:szCs w:val="24"/>
        </w:rPr>
        <w:t>二维码的</w:t>
      </w:r>
      <w:proofErr w:type="gramEnd"/>
      <w:r w:rsidRPr="00F5220F">
        <w:rPr>
          <w:rFonts w:ascii="宋体" w:eastAsia="宋体" w:hAnsi="宋体" w:cs="Times New Roman"/>
          <w:bCs/>
          <w:sz w:val="24"/>
          <w:szCs w:val="24"/>
        </w:rPr>
        <w:t>正确性、物料</w:t>
      </w:r>
      <w:r w:rsidRPr="00F5220F">
        <w:rPr>
          <w:rFonts w:ascii="宋体" w:eastAsia="宋体" w:hAnsi="宋体" w:cs="Times New Roman" w:hint="eastAsia"/>
          <w:bCs/>
          <w:sz w:val="24"/>
          <w:szCs w:val="24"/>
        </w:rPr>
        <w:t>抓</w:t>
      </w:r>
      <w:r w:rsidRPr="00F5220F">
        <w:rPr>
          <w:rFonts w:ascii="宋体" w:eastAsia="宋体" w:hAnsi="宋体" w:cs="Times New Roman"/>
          <w:bCs/>
          <w:sz w:val="24"/>
          <w:szCs w:val="24"/>
        </w:rPr>
        <w:t>取顺序和物料放置顺序的正确数量，</w:t>
      </w:r>
      <w:r w:rsidRPr="00F5220F">
        <w:rPr>
          <w:rFonts w:ascii="宋体" w:eastAsia="宋体" w:hAnsi="宋体" w:cs="Times New Roman" w:hint="eastAsia"/>
          <w:bCs/>
          <w:sz w:val="24"/>
          <w:szCs w:val="24"/>
        </w:rPr>
        <w:t>粗</w:t>
      </w:r>
      <w:r w:rsidRPr="00F5220F">
        <w:rPr>
          <w:rFonts w:ascii="宋体" w:eastAsia="宋体" w:hAnsi="宋体" w:cs="Times New Roman"/>
          <w:bCs/>
          <w:sz w:val="24"/>
          <w:szCs w:val="24"/>
        </w:rPr>
        <w:t>加工区的</w:t>
      </w:r>
      <w:r w:rsidRPr="00F5220F">
        <w:rPr>
          <w:rFonts w:ascii="宋体" w:eastAsia="宋体" w:hAnsi="宋体" w:cs="Times New Roman" w:hint="eastAsia"/>
          <w:bCs/>
          <w:sz w:val="24"/>
          <w:szCs w:val="24"/>
        </w:rPr>
        <w:t>平面</w:t>
      </w:r>
      <w:r w:rsidRPr="00F5220F">
        <w:rPr>
          <w:rFonts w:ascii="宋体" w:eastAsia="宋体" w:hAnsi="宋体" w:cs="Times New Roman"/>
          <w:bCs/>
          <w:sz w:val="24"/>
          <w:szCs w:val="24"/>
        </w:rPr>
        <w:t>放置准确程度和</w:t>
      </w:r>
      <w:r w:rsidRPr="00F5220F">
        <w:rPr>
          <w:rFonts w:ascii="宋体" w:eastAsia="宋体" w:hAnsi="宋体" w:cs="Times New Roman" w:hint="eastAsia"/>
          <w:bCs/>
          <w:sz w:val="24"/>
          <w:szCs w:val="24"/>
        </w:rPr>
        <w:t>暂存区</w:t>
      </w:r>
      <w:r w:rsidRPr="00F5220F">
        <w:rPr>
          <w:rFonts w:ascii="宋体" w:eastAsia="宋体" w:hAnsi="宋体" w:cs="Times New Roman"/>
          <w:bCs/>
          <w:sz w:val="24"/>
          <w:szCs w:val="24"/>
        </w:rPr>
        <w:t>物料的</w:t>
      </w:r>
      <w:r w:rsidRPr="00F5220F">
        <w:rPr>
          <w:rFonts w:ascii="宋体" w:eastAsia="宋体" w:hAnsi="宋体" w:cs="Times New Roman" w:hint="eastAsia"/>
          <w:bCs/>
          <w:sz w:val="24"/>
          <w:szCs w:val="24"/>
        </w:rPr>
        <w:t>平面</w:t>
      </w:r>
      <w:r w:rsidRPr="00F5220F">
        <w:rPr>
          <w:rFonts w:ascii="宋体" w:eastAsia="宋体" w:hAnsi="宋体" w:cs="Times New Roman"/>
          <w:bCs/>
          <w:sz w:val="24"/>
          <w:szCs w:val="24"/>
        </w:rPr>
        <w:t>放置</w:t>
      </w:r>
      <w:r w:rsidRPr="00F5220F">
        <w:rPr>
          <w:rFonts w:ascii="宋体" w:eastAsia="宋体" w:hAnsi="宋体" w:cs="Times New Roman" w:hint="eastAsia"/>
          <w:bCs/>
          <w:sz w:val="24"/>
          <w:szCs w:val="24"/>
        </w:rPr>
        <w:t>或堆垛放置的</w:t>
      </w:r>
      <w:r w:rsidRPr="00F5220F">
        <w:rPr>
          <w:rFonts w:ascii="宋体" w:eastAsia="宋体" w:hAnsi="宋体" w:cs="Times New Roman"/>
          <w:bCs/>
          <w:sz w:val="24"/>
          <w:szCs w:val="24"/>
        </w:rPr>
        <w:t>准确程度、是否按时回到出发区等计算成绩。</w:t>
      </w:r>
    </w:p>
    <w:p w14:paraId="25D45380"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每个参赛队有两次运行机会</w:t>
      </w:r>
      <w:r w:rsidRPr="00F5220F">
        <w:rPr>
          <w:rFonts w:ascii="宋体" w:eastAsia="宋体" w:hAnsi="宋体" w:cs="Times New Roman"/>
          <w:bCs/>
          <w:sz w:val="24"/>
          <w:szCs w:val="24"/>
        </w:rPr>
        <w:t>，取两次成绩中的最好成绩</w:t>
      </w:r>
      <w:r w:rsidRPr="00F5220F">
        <w:rPr>
          <w:rFonts w:ascii="宋体" w:eastAsia="宋体" w:hAnsi="宋体" w:cs="Times New Roman" w:hint="eastAsia"/>
          <w:bCs/>
          <w:sz w:val="24"/>
          <w:szCs w:val="24"/>
        </w:rPr>
        <w:t>作为现场初赛成绩。</w:t>
      </w:r>
    </w:p>
    <w:p w14:paraId="5D942B24"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按初赛总成绩排名选出参加决赛的参赛队</w:t>
      </w:r>
      <w:r w:rsidRPr="00F5220F">
        <w:rPr>
          <w:rFonts w:ascii="宋体" w:eastAsia="宋体" w:hAnsi="宋体" w:cs="Times New Roman"/>
          <w:bCs/>
          <w:sz w:val="24"/>
          <w:szCs w:val="24"/>
        </w:rPr>
        <w:t>，</w:t>
      </w:r>
      <w:r w:rsidRPr="00F5220F">
        <w:rPr>
          <w:rFonts w:ascii="宋体" w:eastAsia="宋体" w:hAnsi="宋体" w:cs="Times New Roman" w:hint="eastAsia"/>
          <w:bCs/>
          <w:sz w:val="24"/>
          <w:szCs w:val="24"/>
        </w:rPr>
        <w:t>若出现参赛队总成绩相同，则按现场初赛成绩排序，分高者排序在前，如仍旧无法区分排序，按照完成现场初赛的时间排序，时间少的在前（完成全部任务），如果仍旧不能区分顺序，则抽签决定。</w:t>
      </w:r>
    </w:p>
    <w:p w14:paraId="1847F586" w14:textId="10AFD694"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2)</w:t>
      </w:r>
      <w:r w:rsidR="000A3FEE">
        <w:rPr>
          <w:rFonts w:ascii="宋体" w:eastAsia="宋体" w:hAnsi="宋体" w:cs="Times New Roman"/>
          <w:b/>
          <w:bCs/>
          <w:sz w:val="24"/>
          <w:szCs w:val="24"/>
        </w:rPr>
        <w:t xml:space="preserve"> </w:t>
      </w:r>
      <w:r w:rsidRPr="00F5220F">
        <w:rPr>
          <w:rFonts w:ascii="宋体" w:eastAsia="宋体" w:hAnsi="宋体" w:cs="Times New Roman"/>
          <w:b/>
          <w:bCs/>
          <w:sz w:val="24"/>
          <w:szCs w:val="24"/>
        </w:rPr>
        <w:t>决赛</w:t>
      </w:r>
    </w:p>
    <w:p w14:paraId="1BA2C94F" w14:textId="0AFE928F" w:rsidR="00AB1D5C" w:rsidRPr="00F5220F" w:rsidRDefault="000A3FEE" w:rsidP="00AB1D5C">
      <w:pPr>
        <w:tabs>
          <w:tab w:val="left" w:pos="1620"/>
        </w:tabs>
        <w:spacing w:beforeLines="25" w:before="60" w:afterLines="25" w:after="60" w:line="300" w:lineRule="auto"/>
        <w:rPr>
          <w:rFonts w:ascii="宋体" w:eastAsia="宋体" w:hAnsi="宋体" w:cs="Times New Roman"/>
          <w:b/>
          <w:bCs/>
          <w:sz w:val="24"/>
          <w:szCs w:val="24"/>
        </w:rPr>
      </w:pPr>
      <w:r>
        <w:rPr>
          <w:rFonts w:ascii="宋体" w:eastAsia="宋体" w:hAnsi="宋体" w:cs="Times New Roman" w:hint="eastAsia"/>
          <w:b/>
          <w:bCs/>
          <w:sz w:val="24"/>
          <w:szCs w:val="24"/>
        </w:rPr>
        <w:t>(</w:t>
      </w:r>
      <w:r w:rsidR="00AB1D5C" w:rsidRPr="00F5220F">
        <w:rPr>
          <w:rFonts w:ascii="宋体" w:eastAsia="宋体" w:hAnsi="宋体" w:cs="Times New Roman"/>
          <w:b/>
          <w:bCs/>
          <w:sz w:val="24"/>
          <w:szCs w:val="24"/>
        </w:rPr>
        <w:t>1</w:t>
      </w:r>
      <w:r>
        <w:rPr>
          <w:rFonts w:ascii="宋体" w:eastAsia="宋体" w:hAnsi="宋体" w:cs="Times New Roman" w:hint="eastAsia"/>
          <w:b/>
          <w:bCs/>
          <w:sz w:val="24"/>
          <w:szCs w:val="24"/>
        </w:rPr>
        <w:t>)</w:t>
      </w:r>
      <w:r>
        <w:rPr>
          <w:rFonts w:ascii="宋体" w:eastAsia="宋体" w:hAnsi="宋体" w:cs="Times New Roman"/>
          <w:b/>
          <w:bCs/>
          <w:sz w:val="24"/>
          <w:szCs w:val="24"/>
        </w:rPr>
        <w:t xml:space="preserve"> </w:t>
      </w:r>
      <w:r w:rsidR="00AB1D5C" w:rsidRPr="00F5220F">
        <w:rPr>
          <w:rFonts w:ascii="宋体" w:eastAsia="宋体" w:hAnsi="宋体" w:cs="Times New Roman"/>
          <w:b/>
          <w:bCs/>
          <w:sz w:val="24"/>
          <w:szCs w:val="24"/>
        </w:rPr>
        <w:t>创新实践环节</w:t>
      </w:r>
    </w:p>
    <w:p w14:paraId="4F1194F2"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在规定时间内，各参赛队按照发布的决赛任务命题，采用现场提供的装备和材料，完成相关零部件的设计和制作，并替换原有的零部件在参赛作品上进行安装调试。对参赛队的技术能力、工程知识、诚信意识、协作意识等方面进行评价，给出该环节最终成绩。</w:t>
      </w:r>
      <w:proofErr w:type="gramStart"/>
      <w:r w:rsidRPr="00F5220F">
        <w:rPr>
          <w:rFonts w:ascii="宋体" w:eastAsia="宋体" w:hAnsi="宋体" w:cs="Times New Roman" w:hint="eastAsia"/>
          <w:bCs/>
          <w:sz w:val="24"/>
          <w:szCs w:val="24"/>
        </w:rPr>
        <w:t>若参</w:t>
      </w:r>
      <w:proofErr w:type="gramEnd"/>
      <w:r w:rsidRPr="00F5220F">
        <w:rPr>
          <w:rFonts w:ascii="宋体" w:eastAsia="宋体" w:hAnsi="宋体" w:cs="Times New Roman" w:hint="eastAsia"/>
          <w:bCs/>
          <w:sz w:val="24"/>
          <w:szCs w:val="24"/>
        </w:rPr>
        <w:t>赛队没有按规定完成相关零件的制作，取消比赛资格；未将</w:t>
      </w:r>
      <w:r w:rsidRPr="00F5220F">
        <w:rPr>
          <w:rFonts w:ascii="宋体" w:eastAsia="宋体" w:hAnsi="宋体" w:cs="Times New Roman" w:hint="eastAsia"/>
          <w:bCs/>
          <w:sz w:val="24"/>
          <w:szCs w:val="24"/>
        </w:rPr>
        <w:lastRenderedPageBreak/>
        <w:t>新加工的规定零件更换到参赛作品上完成调试和后续现场运行，扣除决赛总成绩的</w:t>
      </w:r>
      <w:r w:rsidRPr="00F5220F">
        <w:rPr>
          <w:rFonts w:ascii="宋体" w:eastAsia="宋体" w:hAnsi="宋体" w:cs="Times New Roman"/>
          <w:bCs/>
          <w:sz w:val="24"/>
          <w:szCs w:val="24"/>
        </w:rPr>
        <w:t>50%。</w:t>
      </w:r>
    </w:p>
    <w:p w14:paraId="708BD90F"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自带拆装工具和调试工具等，有安全隐患的物品以及不允许带的物品不能带入创新实践环节现场，否则取消比赛资格。</w:t>
      </w:r>
    </w:p>
    <w:p w14:paraId="401309CA" w14:textId="77777777" w:rsidR="00AB1D5C" w:rsidRPr="00F5220F" w:rsidRDefault="00AB1D5C" w:rsidP="00AB1D5C">
      <w:pPr>
        <w:tabs>
          <w:tab w:val="left" w:pos="1620"/>
        </w:tabs>
        <w:spacing w:line="360" w:lineRule="auto"/>
        <w:ind w:firstLineChars="200" w:firstLine="480"/>
        <w:rPr>
          <w:rFonts w:ascii="宋体" w:eastAsia="宋体" w:hAnsi="宋体" w:cs="Times New Roman"/>
          <w:b/>
          <w:bCs/>
          <w:sz w:val="24"/>
          <w:szCs w:val="24"/>
        </w:rPr>
      </w:pPr>
      <w:r w:rsidRPr="00F5220F">
        <w:rPr>
          <w:rFonts w:ascii="宋体" w:eastAsia="宋体" w:hAnsi="宋体" w:cs="Times New Roman" w:hint="eastAsia"/>
          <w:bCs/>
          <w:sz w:val="24"/>
          <w:szCs w:val="24"/>
        </w:rPr>
        <w:t>相关具体要求，参见后期发布的创新实践环节说明。</w:t>
      </w:r>
    </w:p>
    <w:p w14:paraId="356B4F3E" w14:textId="096FC222" w:rsidR="00AB1D5C" w:rsidRPr="00F5220F" w:rsidRDefault="000A3FEE" w:rsidP="00AB1D5C">
      <w:pPr>
        <w:tabs>
          <w:tab w:val="left" w:pos="1620"/>
        </w:tabs>
        <w:spacing w:beforeLines="25" w:before="60" w:afterLines="25" w:after="60" w:line="300" w:lineRule="auto"/>
        <w:rPr>
          <w:rFonts w:ascii="宋体" w:eastAsia="宋体" w:hAnsi="宋体" w:cs="Times New Roman"/>
          <w:b/>
          <w:bCs/>
          <w:sz w:val="24"/>
          <w:szCs w:val="24"/>
        </w:rPr>
      </w:pPr>
      <w:r>
        <w:rPr>
          <w:rFonts w:ascii="宋体" w:eastAsia="宋体" w:hAnsi="宋体" w:cs="Times New Roman" w:hint="eastAsia"/>
          <w:b/>
          <w:bCs/>
          <w:sz w:val="24"/>
          <w:szCs w:val="24"/>
        </w:rPr>
        <w:t>(</w:t>
      </w:r>
      <w:r w:rsidR="00AB1D5C" w:rsidRPr="00F5220F">
        <w:rPr>
          <w:rFonts w:ascii="宋体" w:eastAsia="宋体" w:hAnsi="宋体" w:cs="Times New Roman"/>
          <w:b/>
          <w:bCs/>
          <w:sz w:val="24"/>
          <w:szCs w:val="24"/>
        </w:rPr>
        <w:t>2</w:t>
      </w:r>
      <w:r>
        <w:rPr>
          <w:rFonts w:ascii="宋体" w:eastAsia="宋体" w:hAnsi="宋体" w:cs="Times New Roman"/>
          <w:b/>
          <w:bCs/>
          <w:sz w:val="24"/>
          <w:szCs w:val="24"/>
        </w:rPr>
        <w:t>)</w:t>
      </w:r>
      <w:r>
        <w:rPr>
          <w:rFonts w:ascii="宋体" w:eastAsia="宋体" w:hAnsi="宋体" w:cs="Times New Roman" w:hint="eastAsia"/>
          <w:b/>
          <w:bCs/>
          <w:sz w:val="24"/>
          <w:szCs w:val="24"/>
        </w:rPr>
        <w:t xml:space="preserve"> </w:t>
      </w:r>
      <w:r w:rsidR="00AB1D5C" w:rsidRPr="00F5220F">
        <w:rPr>
          <w:rFonts w:ascii="宋体" w:eastAsia="宋体" w:hAnsi="宋体" w:cs="Times New Roman"/>
          <w:b/>
          <w:bCs/>
          <w:sz w:val="24"/>
          <w:szCs w:val="24"/>
        </w:rPr>
        <w:t>现场决赛</w:t>
      </w:r>
    </w:p>
    <w:p w14:paraId="70CBD496"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现场抽签决定各参赛队比赛的场地、赛位号</w:t>
      </w:r>
      <w:r w:rsidRPr="00F5220F">
        <w:rPr>
          <w:rFonts w:ascii="宋体" w:eastAsia="宋体" w:hAnsi="宋体" w:cs="Times New Roman" w:hint="eastAsia"/>
          <w:bCs/>
          <w:sz w:val="24"/>
          <w:szCs w:val="24"/>
        </w:rPr>
        <w:t>和顺序。</w:t>
      </w:r>
    </w:p>
    <w:p w14:paraId="56A7813E"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参照</w:t>
      </w:r>
      <w:r w:rsidRPr="00F5220F">
        <w:rPr>
          <w:rFonts w:ascii="宋体" w:eastAsia="宋体" w:hAnsi="宋体" w:cs="Times New Roman" w:hint="eastAsia"/>
          <w:bCs/>
          <w:sz w:val="24"/>
          <w:szCs w:val="24"/>
        </w:rPr>
        <w:t>现场</w:t>
      </w:r>
      <w:r w:rsidRPr="00F5220F">
        <w:rPr>
          <w:rFonts w:ascii="宋体" w:eastAsia="宋体" w:hAnsi="宋体" w:cs="Times New Roman"/>
          <w:bCs/>
          <w:sz w:val="24"/>
          <w:szCs w:val="24"/>
        </w:rPr>
        <w:t>初赛流程</w:t>
      </w: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按照现场发布的决赛任务物流机器人完成物料运输任务</w:t>
      </w:r>
      <w:r w:rsidRPr="00F5220F">
        <w:rPr>
          <w:rFonts w:ascii="宋体" w:eastAsia="宋体" w:hAnsi="宋体" w:cs="Times New Roman" w:hint="eastAsia"/>
          <w:bCs/>
          <w:sz w:val="24"/>
          <w:szCs w:val="24"/>
        </w:rPr>
        <w:t>。</w:t>
      </w:r>
    </w:p>
    <w:p w14:paraId="73160003" w14:textId="77777777" w:rsidR="00AB1D5C" w:rsidRPr="00F5220F" w:rsidRDefault="00AB1D5C" w:rsidP="00AB1D5C">
      <w:pPr>
        <w:tabs>
          <w:tab w:val="left" w:pos="1620"/>
        </w:tabs>
        <w:spacing w:line="360" w:lineRule="auto"/>
        <w:ind w:leftChars="-1" w:left="-2" w:firstLineChars="200" w:firstLine="480"/>
        <w:rPr>
          <w:rFonts w:ascii="宋体" w:eastAsia="宋体" w:hAnsi="宋体"/>
          <w:bCs/>
          <w:sz w:val="24"/>
          <w:szCs w:val="24"/>
        </w:rPr>
      </w:pPr>
      <w:r w:rsidRPr="00F5220F">
        <w:rPr>
          <w:rFonts w:ascii="宋体" w:eastAsia="宋体" w:hAnsi="宋体" w:cs="Times New Roman" w:hint="eastAsia"/>
          <w:bCs/>
          <w:sz w:val="24"/>
          <w:szCs w:val="24"/>
        </w:rPr>
        <w:t>每个参赛队有两次运行机会</w:t>
      </w:r>
      <w:r w:rsidRPr="00F5220F">
        <w:rPr>
          <w:rFonts w:ascii="宋体" w:eastAsia="宋体" w:hAnsi="宋体" w:cs="Times New Roman"/>
          <w:bCs/>
          <w:sz w:val="24"/>
          <w:szCs w:val="24"/>
        </w:rPr>
        <w:t>，取两次成绩中的最好成绩</w:t>
      </w:r>
      <w:r w:rsidRPr="00F5220F">
        <w:rPr>
          <w:rFonts w:ascii="宋体" w:eastAsia="宋体" w:hAnsi="宋体" w:cs="Times New Roman" w:hint="eastAsia"/>
          <w:bCs/>
          <w:sz w:val="24"/>
          <w:szCs w:val="24"/>
        </w:rPr>
        <w:t>作为现场决赛成绩。若出现参赛队决赛总成绩相同，物流机器人赛项按现场决赛成绩得分、完成时间进行排序。分高、时间少者排在前面，如仍旧无法区分排序，则抽签决定。</w:t>
      </w:r>
      <w:r w:rsidRPr="00F5220F">
        <w:rPr>
          <w:rFonts w:ascii="宋体" w:eastAsia="宋体" w:hAnsi="宋体"/>
          <w:bCs/>
          <w:sz w:val="24"/>
          <w:szCs w:val="24"/>
        </w:rPr>
        <w:br w:type="page"/>
      </w:r>
    </w:p>
    <w:p w14:paraId="2E0B60C9" w14:textId="1F5B801E" w:rsidR="00AB1D5C" w:rsidRPr="00F5220F" w:rsidRDefault="00AB1D5C" w:rsidP="00F5220F">
      <w:pPr>
        <w:pStyle w:val="2"/>
        <w:jc w:val="center"/>
        <w:rPr>
          <w:bCs w:val="0"/>
        </w:rPr>
      </w:pPr>
      <w:bookmarkStart w:id="64" w:name="_Toc145002660"/>
      <w:r w:rsidRPr="00F5220F">
        <w:rPr>
          <w:rFonts w:hint="eastAsia"/>
        </w:rPr>
        <w:lastRenderedPageBreak/>
        <w:t>生活垃圾智能分类赛项</w:t>
      </w:r>
      <w:bookmarkEnd w:id="64"/>
    </w:p>
    <w:p w14:paraId="058CD5DE" w14:textId="77777777" w:rsidR="00AB1D5C" w:rsidRPr="00F5220F" w:rsidRDefault="00AB1D5C" w:rsidP="00F5220F">
      <w:pPr>
        <w:pStyle w:val="3"/>
        <w:rPr>
          <w:bCs w:val="0"/>
        </w:rPr>
      </w:pPr>
      <w:bookmarkStart w:id="65" w:name="_Toc76573269"/>
      <w:r w:rsidRPr="00F5220F">
        <w:t>1</w:t>
      </w:r>
      <w:r w:rsidRPr="00F5220F">
        <w:rPr>
          <w:rFonts w:hint="eastAsia"/>
        </w:rPr>
        <w:t>、对参赛作品</w:t>
      </w:r>
      <w:r w:rsidRPr="00F5220F">
        <w:t>/内容的要求</w:t>
      </w:r>
      <w:bookmarkEnd w:id="65"/>
    </w:p>
    <w:p w14:paraId="06F546C5"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本赛项要求参赛队自主设计并制作一款外观精致时尚、分类标识简洁醒目的单投入口智能垃圾分类</w:t>
      </w:r>
      <w:r w:rsidRPr="00F5220F">
        <w:rPr>
          <w:rFonts w:ascii="宋体" w:eastAsia="宋体" w:hAnsi="宋体" w:cs="Times New Roman" w:hint="eastAsia"/>
          <w:bCs/>
          <w:sz w:val="24"/>
          <w:szCs w:val="24"/>
        </w:rPr>
        <w:t>装置</w:t>
      </w:r>
      <w:r w:rsidRPr="00F5220F">
        <w:rPr>
          <w:rFonts w:ascii="宋体" w:eastAsia="宋体" w:hAnsi="宋体" w:cs="Times New Roman"/>
          <w:bCs/>
          <w:sz w:val="24"/>
          <w:szCs w:val="24"/>
        </w:rPr>
        <w:t>，实现“可回收垃圾、厨余垃圾、有害垃圾和其他垃圾”等四类城市生活垃圾的智能判别、分类与储存</w:t>
      </w:r>
      <w:r w:rsidRPr="00F5220F">
        <w:rPr>
          <w:rFonts w:ascii="宋体" w:eastAsia="宋体" w:hAnsi="宋体" w:cs="Times New Roman" w:hint="eastAsia"/>
          <w:bCs/>
          <w:sz w:val="24"/>
          <w:szCs w:val="24"/>
        </w:rPr>
        <w:t>，并能实现对可回收垃圾中可压缩的垃圾进行压缩。</w:t>
      </w:r>
    </w:p>
    <w:p w14:paraId="0AA8B1FC" w14:textId="40E94338" w:rsidR="00AB1D5C" w:rsidRPr="00192820" w:rsidRDefault="00AB1D5C" w:rsidP="00192820">
      <w:pPr>
        <w:pStyle w:val="af1"/>
        <w:numPr>
          <w:ilvl w:val="0"/>
          <w:numId w:val="21"/>
        </w:numPr>
        <w:tabs>
          <w:tab w:val="left" w:pos="1620"/>
        </w:tabs>
        <w:spacing w:beforeLines="25" w:before="60" w:afterLines="25" w:after="60" w:line="300" w:lineRule="auto"/>
        <w:ind w:firstLineChars="0"/>
        <w:rPr>
          <w:rFonts w:ascii="宋体" w:eastAsia="宋体" w:hAnsi="宋体" w:cs="Times New Roman"/>
          <w:b/>
          <w:bCs/>
          <w:sz w:val="24"/>
          <w:szCs w:val="24"/>
        </w:rPr>
      </w:pPr>
      <w:r w:rsidRPr="00192820">
        <w:rPr>
          <w:rFonts w:ascii="宋体" w:eastAsia="宋体" w:hAnsi="宋体" w:cs="Times New Roman" w:hint="eastAsia"/>
          <w:b/>
          <w:bCs/>
          <w:sz w:val="24"/>
          <w:szCs w:val="24"/>
        </w:rPr>
        <w:t>功能要求</w:t>
      </w:r>
    </w:p>
    <w:p w14:paraId="04C0CFCA"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生活垃圾智能分类装置对投入的垃圾具有自主判别、分类并投放到相应的垃圾桶、垃圾压缩、满载报警、播放自主设计制作的垃圾分类宣传片等功能。不允许采用任何交互手段与分类装置进行通信及控制比赛装置。具体要求如下：</w:t>
      </w:r>
    </w:p>
    <w:p w14:paraId="73F0378B"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1）采用传感与检测技术，实现对投放垃圾的自动判别与分类，并自动存放到正确的垃圾存放桶。垃圾箱上</w:t>
      </w:r>
      <w:r w:rsidRPr="00F5220F">
        <w:rPr>
          <w:rFonts w:ascii="宋体" w:eastAsia="宋体" w:hAnsi="宋体" w:cs="Times New Roman" w:hint="eastAsia"/>
          <w:bCs/>
          <w:sz w:val="24"/>
          <w:szCs w:val="24"/>
        </w:rPr>
        <w:t>部</w:t>
      </w:r>
      <w:r w:rsidRPr="00F5220F">
        <w:rPr>
          <w:rFonts w:ascii="宋体" w:eastAsia="宋体" w:hAnsi="宋体" w:cs="Times New Roman"/>
          <w:bCs/>
          <w:sz w:val="24"/>
          <w:szCs w:val="24"/>
        </w:rPr>
        <w:t>需设计一个固定</w:t>
      </w:r>
      <w:r w:rsidRPr="00F5220F">
        <w:rPr>
          <w:rFonts w:ascii="宋体" w:eastAsia="宋体" w:hAnsi="宋体" w:cs="Times New Roman" w:hint="eastAsia"/>
          <w:bCs/>
          <w:sz w:val="24"/>
          <w:szCs w:val="24"/>
        </w:rPr>
        <w:t>投入</w:t>
      </w:r>
      <w:r w:rsidRPr="00F5220F">
        <w:rPr>
          <w:rFonts w:ascii="宋体" w:eastAsia="宋体" w:hAnsi="宋体" w:cs="Times New Roman"/>
          <w:bCs/>
          <w:sz w:val="24"/>
          <w:szCs w:val="24"/>
        </w:rPr>
        <w:t>口，用于选手投</w:t>
      </w:r>
      <w:r w:rsidRPr="00F5220F">
        <w:rPr>
          <w:rFonts w:ascii="宋体" w:eastAsia="宋体" w:hAnsi="宋体" w:cs="Times New Roman" w:hint="eastAsia"/>
          <w:bCs/>
          <w:sz w:val="24"/>
          <w:szCs w:val="24"/>
        </w:rPr>
        <w:t>入</w:t>
      </w:r>
      <w:r w:rsidRPr="00F5220F">
        <w:rPr>
          <w:rFonts w:ascii="宋体" w:eastAsia="宋体" w:hAnsi="宋体" w:cs="Times New Roman"/>
          <w:bCs/>
          <w:sz w:val="24"/>
          <w:szCs w:val="24"/>
        </w:rPr>
        <w:t>垃圾。</w:t>
      </w:r>
    </w:p>
    <w:p w14:paraId="618FD46B"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2）每次由一人按照要求将垃圾通过投</w:t>
      </w:r>
      <w:r w:rsidRPr="00F5220F">
        <w:rPr>
          <w:rFonts w:ascii="宋体" w:eastAsia="宋体" w:hAnsi="宋体" w:cs="Times New Roman" w:hint="eastAsia"/>
          <w:bCs/>
          <w:sz w:val="24"/>
          <w:szCs w:val="24"/>
        </w:rPr>
        <w:t>入</w:t>
      </w:r>
      <w:proofErr w:type="gramStart"/>
      <w:r w:rsidRPr="00F5220F">
        <w:rPr>
          <w:rFonts w:ascii="宋体" w:eastAsia="宋体" w:hAnsi="宋体" w:cs="Times New Roman"/>
          <w:bCs/>
          <w:sz w:val="24"/>
          <w:szCs w:val="24"/>
        </w:rPr>
        <w:t>口投</w:t>
      </w:r>
      <w:r w:rsidRPr="00F5220F">
        <w:rPr>
          <w:rFonts w:ascii="宋体" w:eastAsia="宋体" w:hAnsi="宋体" w:cs="Times New Roman" w:hint="eastAsia"/>
          <w:bCs/>
          <w:sz w:val="24"/>
          <w:szCs w:val="24"/>
        </w:rPr>
        <w:t>入</w:t>
      </w:r>
      <w:proofErr w:type="gramEnd"/>
      <w:r w:rsidRPr="00F5220F">
        <w:rPr>
          <w:rFonts w:ascii="宋体" w:eastAsia="宋体" w:hAnsi="宋体" w:cs="Times New Roman"/>
          <w:bCs/>
          <w:sz w:val="24"/>
          <w:szCs w:val="24"/>
        </w:rPr>
        <w:t>垃圾箱</w:t>
      </w:r>
      <w:r w:rsidRPr="00F5220F">
        <w:rPr>
          <w:rFonts w:ascii="宋体" w:eastAsia="宋体" w:hAnsi="宋体" w:cs="Times New Roman" w:hint="eastAsia"/>
          <w:bCs/>
          <w:sz w:val="24"/>
          <w:szCs w:val="24"/>
        </w:rPr>
        <w:t>内</w:t>
      </w:r>
      <w:r w:rsidRPr="00F5220F">
        <w:rPr>
          <w:rFonts w:ascii="宋体" w:eastAsia="宋体" w:hAnsi="宋体" w:cs="Times New Roman"/>
          <w:bCs/>
          <w:sz w:val="24"/>
          <w:szCs w:val="24"/>
        </w:rPr>
        <w:t>，不能以任何方式提示垃圾的种类，只能由智能分类箱自动判别与分类，并自动存放到正确的垃圾存放桶。</w:t>
      </w:r>
    </w:p>
    <w:p w14:paraId="65D4EFB3"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3</w:t>
      </w:r>
      <w:r w:rsidRPr="00F5220F">
        <w:rPr>
          <w:rFonts w:ascii="宋体" w:eastAsia="宋体" w:hAnsi="宋体" w:cs="Times New Roman" w:hint="eastAsia"/>
          <w:bCs/>
          <w:sz w:val="24"/>
          <w:szCs w:val="24"/>
        </w:rPr>
        <w:t>）对于可回收垃圾，需要利用垃圾压缩机构进行压缩。垃圾压缩动作应全自动完成、禁止人为干预。压缩处理时机不做限定，必须在垃圾分类全部任务完成之前结束。</w:t>
      </w:r>
    </w:p>
    <w:p w14:paraId="34FC9645"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4</w:t>
      </w: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为宣传和引导垃圾分类，参赛作品需配有一块高亮显示屏，能够支持各种格式的视频和图片播放，并能够显示</w:t>
      </w:r>
      <w:r w:rsidRPr="00F5220F">
        <w:rPr>
          <w:rFonts w:ascii="宋体" w:eastAsia="宋体" w:hAnsi="宋体" w:cs="Times New Roman" w:hint="eastAsia"/>
          <w:bCs/>
          <w:sz w:val="24"/>
          <w:szCs w:val="24"/>
        </w:rPr>
        <w:t>垃圾</w:t>
      </w:r>
      <w:r w:rsidRPr="00F5220F">
        <w:rPr>
          <w:rFonts w:ascii="宋体" w:eastAsia="宋体" w:hAnsi="宋体" w:cs="Times New Roman"/>
          <w:bCs/>
          <w:sz w:val="24"/>
          <w:szCs w:val="24"/>
        </w:rPr>
        <w:t>分类的各种数据，如投放顺序、垃圾名称、数量、任务完成提示、满载情况等。</w:t>
      </w:r>
    </w:p>
    <w:p w14:paraId="591DB2A7"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5</w:t>
      </w:r>
      <w:r w:rsidRPr="00F5220F">
        <w:rPr>
          <w:rFonts w:ascii="宋体" w:eastAsia="宋体" w:hAnsi="宋体" w:cs="Times New Roman" w:hint="eastAsia"/>
          <w:bCs/>
          <w:sz w:val="24"/>
          <w:szCs w:val="24"/>
        </w:rPr>
        <w:t>）生活垃圾智能分类装置</w:t>
      </w:r>
      <w:r w:rsidRPr="00F5220F">
        <w:rPr>
          <w:rFonts w:ascii="宋体" w:eastAsia="宋体" w:hAnsi="宋体" w:cs="Times New Roman"/>
          <w:bCs/>
          <w:sz w:val="24"/>
          <w:szCs w:val="24"/>
        </w:rPr>
        <w:t>在待机状态时，显示屏能够循环播放由参赛队自主创作的“垃圾分类宣传视频”。</w:t>
      </w:r>
    </w:p>
    <w:p w14:paraId="635B857C" w14:textId="60FCBD5F"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2)</w:t>
      </w:r>
      <w:r w:rsidR="000A3FEE">
        <w:rPr>
          <w:rFonts w:ascii="宋体" w:eastAsia="宋体" w:hAnsi="宋体" w:cs="Times New Roman"/>
          <w:b/>
          <w:bCs/>
          <w:sz w:val="24"/>
          <w:szCs w:val="24"/>
        </w:rPr>
        <w:t xml:space="preserve"> </w:t>
      </w:r>
      <w:r w:rsidRPr="00F5220F">
        <w:rPr>
          <w:rFonts w:ascii="宋体" w:eastAsia="宋体" w:hAnsi="宋体" w:cs="Times New Roman" w:hint="eastAsia"/>
          <w:b/>
          <w:bCs/>
          <w:sz w:val="24"/>
          <w:szCs w:val="24"/>
        </w:rPr>
        <w:t>电控及驱动要求</w:t>
      </w:r>
    </w:p>
    <w:p w14:paraId="491CD790"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生活垃圾智能分类装置所用传感器和电机的种类及数量不限，鼓励采用</w:t>
      </w:r>
      <w:r w:rsidRPr="00F5220F">
        <w:rPr>
          <w:rFonts w:ascii="宋体" w:eastAsia="宋体" w:hAnsi="宋体" w:cs="Times New Roman"/>
          <w:bCs/>
          <w:sz w:val="24"/>
          <w:szCs w:val="24"/>
        </w:rPr>
        <w:t>AI技术，所用控制系统种类不限，控制系统必须安装在比赛装置内，不能具有无线通讯功能。在该装置的顶面需安装有</w:t>
      </w:r>
      <w:r w:rsidRPr="00F5220F">
        <w:rPr>
          <w:rFonts w:ascii="宋体" w:eastAsia="宋体" w:hAnsi="宋体" w:cs="Times New Roman" w:hint="eastAsia"/>
          <w:bCs/>
          <w:sz w:val="24"/>
          <w:szCs w:val="24"/>
        </w:rPr>
        <w:t>一</w:t>
      </w:r>
      <w:r w:rsidRPr="00F5220F">
        <w:rPr>
          <w:rFonts w:ascii="宋体" w:eastAsia="宋体" w:hAnsi="宋体" w:cs="Times New Roman"/>
          <w:bCs/>
          <w:sz w:val="24"/>
          <w:szCs w:val="24"/>
        </w:rPr>
        <w:t>块仅具有显示功能的高亮显示屏，支持各种格式的视频和图片播放</w:t>
      </w:r>
      <w:r w:rsidRPr="00F5220F">
        <w:rPr>
          <w:rFonts w:ascii="宋体" w:eastAsia="宋体" w:hAnsi="宋体" w:cs="Times New Roman" w:hint="eastAsia"/>
          <w:bCs/>
          <w:sz w:val="24"/>
          <w:szCs w:val="24"/>
        </w:rPr>
        <w:t>。该装置各机构只能使用锂电池供电，电压不大于</w:t>
      </w:r>
      <w:r w:rsidRPr="00F5220F">
        <w:rPr>
          <w:rFonts w:ascii="宋体" w:eastAsia="宋体" w:hAnsi="宋体" w:cs="Times New Roman"/>
          <w:bCs/>
          <w:sz w:val="24"/>
          <w:szCs w:val="24"/>
        </w:rPr>
        <w:t>24伏。电池必须安装在该装置内部，并且电池安装位置应方便检录时进行电压测量。</w:t>
      </w:r>
      <w:r w:rsidRPr="00F5220F">
        <w:rPr>
          <w:rFonts w:ascii="宋体" w:eastAsia="宋体" w:hAnsi="宋体" w:cs="Times New Roman" w:hint="eastAsia"/>
          <w:bCs/>
          <w:sz w:val="24"/>
          <w:szCs w:val="24"/>
        </w:rPr>
        <w:t>所用的识别、分类等传感器不能安装在装置的外面。</w:t>
      </w:r>
    </w:p>
    <w:p w14:paraId="72869044" w14:textId="41DB91EC" w:rsidR="00AB1D5C" w:rsidRPr="00192820" w:rsidRDefault="00AB1D5C" w:rsidP="00192820">
      <w:pPr>
        <w:pStyle w:val="af1"/>
        <w:numPr>
          <w:ilvl w:val="0"/>
          <w:numId w:val="21"/>
        </w:numPr>
        <w:tabs>
          <w:tab w:val="left" w:pos="1620"/>
        </w:tabs>
        <w:spacing w:beforeLines="25" w:before="60" w:afterLines="25" w:after="60" w:line="300" w:lineRule="auto"/>
        <w:ind w:firstLineChars="0"/>
        <w:rPr>
          <w:rFonts w:ascii="宋体" w:eastAsia="宋体" w:hAnsi="宋体" w:cs="Times New Roman"/>
          <w:b/>
          <w:bCs/>
          <w:sz w:val="24"/>
          <w:szCs w:val="24"/>
        </w:rPr>
      </w:pPr>
      <w:r w:rsidRPr="00192820">
        <w:rPr>
          <w:rFonts w:ascii="宋体" w:eastAsia="宋体" w:hAnsi="宋体" w:cs="Times New Roman"/>
          <w:b/>
          <w:bCs/>
          <w:sz w:val="24"/>
          <w:szCs w:val="24"/>
        </w:rPr>
        <w:lastRenderedPageBreak/>
        <w:t>机械结构要求</w:t>
      </w:r>
    </w:p>
    <w:p w14:paraId="2F59828E"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自主设计并制造生活垃圾智能分类装置的机械部分，除标准件外，非标零件应自主设计和制造，不允许使用购买的成品套件拼装而成。</w:t>
      </w:r>
    </w:p>
    <w:p w14:paraId="17F25330" w14:textId="0F04AC1A"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4)</w:t>
      </w:r>
      <w:r w:rsidR="000A3FEE">
        <w:rPr>
          <w:rFonts w:ascii="宋体" w:eastAsia="宋体" w:hAnsi="宋体" w:cs="Times New Roman"/>
          <w:b/>
          <w:bCs/>
          <w:sz w:val="24"/>
          <w:szCs w:val="24"/>
        </w:rPr>
        <w:t xml:space="preserve"> </w:t>
      </w:r>
      <w:r w:rsidRPr="00F5220F">
        <w:rPr>
          <w:rFonts w:ascii="宋体" w:eastAsia="宋体" w:hAnsi="宋体" w:cs="Times New Roman"/>
          <w:b/>
          <w:bCs/>
          <w:sz w:val="24"/>
          <w:szCs w:val="24"/>
        </w:rPr>
        <w:t>外形及尺寸要求</w:t>
      </w:r>
    </w:p>
    <w:p w14:paraId="466E047F"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1）生活垃圾智能分类装置外形尺寸（长×宽×高）限制在</w:t>
      </w:r>
      <w:proofErr w:type="gramStart"/>
      <w:r w:rsidRPr="00F5220F">
        <w:rPr>
          <w:rFonts w:ascii="宋体" w:eastAsia="宋体" w:hAnsi="宋体" w:cs="Times New Roman"/>
          <w:bCs/>
          <w:sz w:val="24"/>
          <w:szCs w:val="24"/>
        </w:rPr>
        <w:t>600×600×</w:t>
      </w:r>
      <w:proofErr w:type="gramEnd"/>
      <w:r w:rsidRPr="00F5220F">
        <w:rPr>
          <w:rFonts w:ascii="宋体" w:eastAsia="宋体" w:hAnsi="宋体" w:cs="Times New Roman"/>
          <w:bCs/>
          <w:sz w:val="24"/>
          <w:szCs w:val="24"/>
        </w:rPr>
        <w:t>1000（mm）内方可参加比赛。</w:t>
      </w:r>
    </w:p>
    <w:p w14:paraId="05AF4E7D"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2）生活垃圾智能分类装置有四个单独的垃圾桶，垃圾桶尺寸为：</w:t>
      </w:r>
    </w:p>
    <w:p w14:paraId="3162B66D"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 xml:space="preserve"> </w:t>
      </w:r>
      <w:r w:rsidRPr="00F5220F">
        <w:rPr>
          <w:rFonts w:ascii="宋体" w:eastAsia="宋体" w:hAnsi="宋体" w:cs="Times New Roman" w:hint="eastAsia"/>
          <w:bCs/>
          <w:sz w:val="24"/>
          <w:szCs w:val="24"/>
        </w:rPr>
        <w:t>存放电池的垃圾桶尺寸如下：尺寸和容积不小于Φ</w:t>
      </w:r>
      <w:r w:rsidRPr="00F5220F">
        <w:rPr>
          <w:rFonts w:ascii="宋体" w:eastAsia="宋体" w:hAnsi="宋体" w:cs="Times New Roman"/>
          <w:bCs/>
          <w:sz w:val="24"/>
          <w:szCs w:val="24"/>
        </w:rPr>
        <w:t>100mm×200mm（高）；</w:t>
      </w:r>
    </w:p>
    <w:p w14:paraId="32FD4319"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 xml:space="preserve"> </w:t>
      </w:r>
      <w:r w:rsidRPr="00F5220F">
        <w:rPr>
          <w:rFonts w:ascii="宋体" w:eastAsia="宋体" w:hAnsi="宋体" w:cs="Times New Roman" w:hint="eastAsia"/>
          <w:bCs/>
          <w:sz w:val="24"/>
          <w:szCs w:val="24"/>
        </w:rPr>
        <w:t>其余三个垃圾桶尺寸如下：尺寸和容积不小于Φ</w:t>
      </w:r>
      <w:r w:rsidRPr="00F5220F">
        <w:rPr>
          <w:rFonts w:ascii="宋体" w:eastAsia="宋体" w:hAnsi="宋体" w:cs="Times New Roman"/>
          <w:bCs/>
          <w:sz w:val="24"/>
          <w:szCs w:val="24"/>
        </w:rPr>
        <w:t>200mm×300mm（高）。</w:t>
      </w:r>
    </w:p>
    <w:p w14:paraId="3903E535"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生活垃圾智能分类装置应有美观、完整的外壳，且外壳表面以外不能有任何其它装置、零部件等与垃圾分类装置连接，否则不能参加现场比赛。该装置的上面板应方便打开和拆卸，便于进行创意设计的评价。装置内部垃圾桶形状自行确定，每个垃圾桶朝外的表面要透明，能看清楚该桶内的垃圾。该装置的上部应设有一个独立的垃圾投入口，尺寸不大于</w:t>
      </w:r>
      <w:r w:rsidRPr="00F5220F">
        <w:rPr>
          <w:rFonts w:ascii="宋体" w:eastAsia="宋体" w:hAnsi="宋体" w:cs="Times New Roman"/>
          <w:bCs/>
          <w:sz w:val="24"/>
          <w:szCs w:val="24"/>
        </w:rPr>
        <w:t>200×200（mm）。初赛投入口的尺寸为130×130（mm），决赛垃圾投入口的尺寸现场公布（参赛队应考虑如何方便进行投入口的更换）。选手将垃圾根据现场裁判的要求或使用现场投放装置从该投入</w:t>
      </w:r>
      <w:proofErr w:type="gramStart"/>
      <w:r w:rsidRPr="00F5220F">
        <w:rPr>
          <w:rFonts w:ascii="宋体" w:eastAsia="宋体" w:hAnsi="宋体" w:cs="Times New Roman" w:hint="eastAsia"/>
          <w:bCs/>
          <w:sz w:val="24"/>
          <w:szCs w:val="24"/>
        </w:rPr>
        <w:t>口投入</w:t>
      </w:r>
      <w:proofErr w:type="gramEnd"/>
      <w:r w:rsidRPr="00F5220F">
        <w:rPr>
          <w:rFonts w:ascii="宋体" w:eastAsia="宋体" w:hAnsi="宋体" w:cs="Times New Roman" w:hint="eastAsia"/>
          <w:bCs/>
          <w:sz w:val="24"/>
          <w:szCs w:val="24"/>
        </w:rPr>
        <w:t>到垃圾分类装置中（手不能进入垃圾投放口），分类装置中只能有唯一</w:t>
      </w:r>
      <w:proofErr w:type="gramStart"/>
      <w:r w:rsidRPr="00F5220F">
        <w:rPr>
          <w:rFonts w:ascii="宋体" w:eastAsia="宋体" w:hAnsi="宋体" w:cs="Times New Roman" w:hint="eastAsia"/>
          <w:bCs/>
          <w:sz w:val="24"/>
          <w:szCs w:val="24"/>
        </w:rPr>
        <w:t>一个</w:t>
      </w:r>
      <w:proofErr w:type="gramEnd"/>
      <w:r w:rsidRPr="00F5220F">
        <w:rPr>
          <w:rFonts w:ascii="宋体" w:eastAsia="宋体" w:hAnsi="宋体" w:cs="Times New Roman" w:hint="eastAsia"/>
          <w:bCs/>
          <w:sz w:val="24"/>
          <w:szCs w:val="24"/>
        </w:rPr>
        <w:t>不存在任何间隔的垃圾暂存空间，然后由垃圾智能分类装置对投入到分类装置中的垃圾进行自动分类和投放到相应的垃圾桶（每个垃圾桶必须贴有垃圾类别的明显标签）。</w:t>
      </w:r>
    </w:p>
    <w:p w14:paraId="657CF4E6"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如果控制系统独立在生活垃圾智能分类装置外、有无线通讯功能、没有</w:t>
      </w:r>
      <w:r w:rsidRPr="00F5220F">
        <w:rPr>
          <w:rFonts w:ascii="宋体" w:eastAsia="宋体" w:hAnsi="宋体" w:cs="Times New Roman"/>
          <w:bCs/>
          <w:sz w:val="24"/>
          <w:szCs w:val="24"/>
        </w:rPr>
        <w:t>高亮显示屏</w:t>
      </w: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高亮显示屏</w:t>
      </w:r>
      <w:r w:rsidRPr="00F5220F">
        <w:rPr>
          <w:rFonts w:ascii="宋体" w:eastAsia="宋体" w:hAnsi="宋体" w:cs="Times New Roman" w:hint="eastAsia"/>
          <w:bCs/>
          <w:sz w:val="24"/>
          <w:szCs w:val="24"/>
        </w:rPr>
        <w:t>不在该装置的顶面、电池没有安装在该装置上、电池不方便电压测量、供电电压大于</w:t>
      </w:r>
      <w:r w:rsidRPr="00F5220F">
        <w:rPr>
          <w:rFonts w:ascii="宋体" w:eastAsia="宋体" w:hAnsi="宋体" w:cs="Times New Roman"/>
          <w:bCs/>
          <w:sz w:val="24"/>
          <w:szCs w:val="24"/>
        </w:rPr>
        <w:t>24伏、没有独立的垃圾投入口、垃圾投入口尺寸不符合要求、手进入垃圾投放口等，取消比赛资格。</w:t>
      </w:r>
    </w:p>
    <w:p w14:paraId="05CC02CF" w14:textId="77777777" w:rsidR="00AB1D5C" w:rsidRPr="00F5220F" w:rsidRDefault="00AB1D5C" w:rsidP="00F5220F">
      <w:pPr>
        <w:pStyle w:val="3"/>
        <w:rPr>
          <w:bCs w:val="0"/>
        </w:rPr>
      </w:pPr>
      <w:bookmarkStart w:id="66" w:name="_Toc76573270"/>
      <w:r w:rsidRPr="00F5220F">
        <w:t>2</w:t>
      </w:r>
      <w:r w:rsidRPr="00F5220F">
        <w:rPr>
          <w:rFonts w:hint="eastAsia"/>
        </w:rPr>
        <w:t>、对运行环境的要求</w:t>
      </w:r>
      <w:bookmarkEnd w:id="66"/>
    </w:p>
    <w:p w14:paraId="7E947E36"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1) 运行场地</w:t>
      </w:r>
    </w:p>
    <w:p w14:paraId="21BAD49B"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参赛作品所占用场地尺寸（长×宽）为</w:t>
      </w:r>
      <w:r w:rsidRPr="00F5220F">
        <w:rPr>
          <w:rFonts w:ascii="宋体" w:eastAsia="宋体" w:hAnsi="宋体" w:cs="Times New Roman"/>
          <w:bCs/>
          <w:sz w:val="24"/>
          <w:szCs w:val="24"/>
        </w:rPr>
        <w:t>600×600（mm）正方形平面区域内。</w:t>
      </w:r>
    </w:p>
    <w:p w14:paraId="177B02DF"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2) 投放的物料</w:t>
      </w:r>
    </w:p>
    <w:p w14:paraId="6529E034"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初赛时待生活垃圾智能分类装置识别的四类垃圾主要包括：（</w:t>
      </w:r>
      <w:r w:rsidRPr="00F5220F">
        <w:rPr>
          <w:rFonts w:ascii="宋体" w:eastAsia="宋体" w:hAnsi="宋体" w:cs="Times New Roman"/>
          <w:bCs/>
          <w:sz w:val="24"/>
          <w:szCs w:val="24"/>
        </w:rPr>
        <w:t>1）有害垃圾：电池（1号、2号、5号）、过期药品或内包装等；（2）可回收垃圾：易拉罐、小号矿泉水瓶；（3）</w:t>
      </w:r>
      <w:proofErr w:type="gramStart"/>
      <w:r w:rsidRPr="00F5220F">
        <w:rPr>
          <w:rFonts w:ascii="宋体" w:eastAsia="宋体" w:hAnsi="宋体" w:cs="Times New Roman" w:hint="eastAsia"/>
          <w:bCs/>
          <w:sz w:val="24"/>
          <w:szCs w:val="24"/>
        </w:rPr>
        <w:t>厨余垃圾</w:t>
      </w:r>
      <w:proofErr w:type="gramEnd"/>
      <w:r w:rsidRPr="00F5220F">
        <w:rPr>
          <w:rFonts w:ascii="宋体" w:eastAsia="宋体" w:hAnsi="宋体" w:cs="Times New Roman" w:hint="eastAsia"/>
          <w:bCs/>
          <w:sz w:val="24"/>
          <w:szCs w:val="24"/>
        </w:rPr>
        <w:t>：小土豆、切过的白萝卜、胡萝卜，尺寸为电池大小；（</w:t>
      </w:r>
      <w:r w:rsidRPr="00F5220F">
        <w:rPr>
          <w:rFonts w:ascii="宋体" w:eastAsia="宋体" w:hAnsi="宋体" w:cs="Times New Roman"/>
          <w:bCs/>
          <w:sz w:val="24"/>
          <w:szCs w:val="24"/>
        </w:rPr>
        <w:t>4）其他</w:t>
      </w:r>
      <w:r w:rsidRPr="00F5220F">
        <w:rPr>
          <w:rFonts w:ascii="宋体" w:eastAsia="宋体" w:hAnsi="宋体" w:cs="Times New Roman" w:hint="eastAsia"/>
          <w:bCs/>
          <w:sz w:val="24"/>
          <w:szCs w:val="24"/>
        </w:rPr>
        <w:lastRenderedPageBreak/>
        <w:t>垃圾：瓷片、鹅卵石（小土豆大小）、砖块等。</w:t>
      </w:r>
    </w:p>
    <w:p w14:paraId="128B17C4"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决赛时生活垃圾智能分类装置待识别的四类垃圾的种类、</w:t>
      </w:r>
      <w:r w:rsidRPr="00F5220F">
        <w:rPr>
          <w:rFonts w:ascii="宋体" w:eastAsia="宋体" w:hAnsi="宋体" w:cs="Times New Roman"/>
          <w:bCs/>
          <w:sz w:val="24"/>
          <w:szCs w:val="24"/>
        </w:rPr>
        <w:t>形状</w:t>
      </w:r>
      <w:r w:rsidRPr="00F5220F">
        <w:rPr>
          <w:rFonts w:ascii="宋体" w:eastAsia="宋体" w:hAnsi="宋体" w:cs="Times New Roman" w:hint="eastAsia"/>
          <w:bCs/>
          <w:sz w:val="24"/>
          <w:szCs w:val="24"/>
        </w:rPr>
        <w:t>、重量（不超过</w:t>
      </w:r>
      <w:r w:rsidRPr="00F5220F">
        <w:rPr>
          <w:rFonts w:ascii="宋体" w:eastAsia="宋体" w:hAnsi="宋体" w:cs="Times New Roman"/>
          <w:bCs/>
          <w:sz w:val="24"/>
          <w:szCs w:val="24"/>
        </w:rPr>
        <w:t>150克）将通过现场抽签决定，决赛时同时投入的垃圾数量两件以上（含两件）</w:t>
      </w:r>
      <w:r w:rsidRPr="00F5220F">
        <w:rPr>
          <w:rFonts w:ascii="宋体" w:eastAsia="宋体" w:hAnsi="宋体" w:cs="Times New Roman" w:hint="eastAsia"/>
          <w:bCs/>
          <w:sz w:val="24"/>
          <w:szCs w:val="24"/>
        </w:rPr>
        <w:t>。</w:t>
      </w:r>
    </w:p>
    <w:p w14:paraId="7D1B6AC1" w14:textId="77777777" w:rsidR="00AB1D5C" w:rsidRPr="00F5220F" w:rsidRDefault="00AB1D5C" w:rsidP="00F5220F">
      <w:pPr>
        <w:pStyle w:val="3"/>
        <w:rPr>
          <w:bCs w:val="0"/>
        </w:rPr>
      </w:pPr>
      <w:bookmarkStart w:id="67" w:name="_Toc76573271"/>
      <w:r w:rsidRPr="00F5220F">
        <w:t>3、</w:t>
      </w:r>
      <w:r w:rsidRPr="00F5220F">
        <w:rPr>
          <w:rFonts w:hint="eastAsia"/>
        </w:rPr>
        <w:t>赛程安排</w:t>
      </w:r>
      <w:bookmarkEnd w:id="67"/>
    </w:p>
    <w:p w14:paraId="1FDB62EE" w14:textId="1F79DAD6"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生活垃圾智能分类赛项由生活垃圾智能分类初赛（简称：初赛）和生活垃圾智能分类决赛（简称：决赛）组成。初</w:t>
      </w:r>
      <w:r w:rsidRPr="00F5220F">
        <w:rPr>
          <w:rFonts w:ascii="宋体" w:eastAsia="宋体" w:hAnsi="宋体" w:cs="Times New Roman"/>
          <w:bCs/>
          <w:sz w:val="24"/>
          <w:szCs w:val="24"/>
        </w:rPr>
        <w:t>赛</w:t>
      </w:r>
      <w:proofErr w:type="gramStart"/>
      <w:r w:rsidRPr="00F5220F">
        <w:rPr>
          <w:rFonts w:ascii="宋体" w:eastAsia="宋体" w:hAnsi="宋体" w:cs="Times New Roman"/>
          <w:bCs/>
          <w:sz w:val="24"/>
          <w:szCs w:val="24"/>
        </w:rPr>
        <w:t>由任务</w:t>
      </w:r>
      <w:proofErr w:type="gramEnd"/>
      <w:r w:rsidRPr="00F5220F">
        <w:rPr>
          <w:rFonts w:ascii="宋体" w:eastAsia="宋体" w:hAnsi="宋体" w:cs="Times New Roman"/>
          <w:bCs/>
          <w:sz w:val="24"/>
          <w:szCs w:val="24"/>
        </w:rPr>
        <w:t>命题文档</w:t>
      </w:r>
      <w:r w:rsidRPr="00F5220F">
        <w:rPr>
          <w:rFonts w:ascii="宋体" w:eastAsia="宋体" w:hAnsi="宋体" w:cs="Times New Roman" w:hint="eastAsia"/>
          <w:bCs/>
          <w:sz w:val="24"/>
          <w:szCs w:val="24"/>
        </w:rPr>
        <w:t>、作品创意设计以及</w:t>
      </w:r>
      <w:r w:rsidRPr="00F5220F">
        <w:rPr>
          <w:rFonts w:ascii="宋体" w:eastAsia="宋体" w:hAnsi="宋体" w:cs="Times New Roman"/>
          <w:bCs/>
          <w:sz w:val="24"/>
          <w:szCs w:val="24"/>
        </w:rPr>
        <w:t>现场初赛</w:t>
      </w:r>
      <w:r w:rsidRPr="00F5220F">
        <w:rPr>
          <w:rFonts w:ascii="宋体" w:eastAsia="宋体" w:hAnsi="宋体" w:cs="Times New Roman" w:hint="eastAsia"/>
          <w:bCs/>
          <w:sz w:val="24"/>
          <w:szCs w:val="24"/>
        </w:rPr>
        <w:t>三</w:t>
      </w:r>
      <w:r w:rsidRPr="00F5220F">
        <w:rPr>
          <w:rFonts w:ascii="宋体" w:eastAsia="宋体" w:hAnsi="宋体" w:cs="Times New Roman"/>
          <w:bCs/>
          <w:sz w:val="24"/>
          <w:szCs w:val="24"/>
        </w:rPr>
        <w:t>个环节组成</w:t>
      </w:r>
      <w:r w:rsidRPr="00F5220F">
        <w:rPr>
          <w:rFonts w:ascii="宋体" w:eastAsia="宋体" w:hAnsi="宋体" w:cs="Times New Roman" w:hint="eastAsia"/>
          <w:bCs/>
          <w:sz w:val="24"/>
          <w:szCs w:val="24"/>
        </w:rPr>
        <w:t>，根据初赛成绩</w:t>
      </w:r>
      <w:r w:rsidRPr="00F5220F">
        <w:rPr>
          <w:rFonts w:ascii="宋体" w:eastAsia="宋体" w:hAnsi="宋体" w:cs="宋体" w:hint="eastAsia"/>
          <w:sz w:val="24"/>
          <w:szCs w:val="24"/>
        </w:rPr>
        <w:t>及晋级比例确定晋级决赛的参赛队</w:t>
      </w:r>
      <w:r w:rsidRPr="00F5220F">
        <w:rPr>
          <w:rFonts w:ascii="宋体" w:eastAsia="宋体" w:hAnsi="宋体" w:cs="Times New Roman" w:hint="eastAsia"/>
          <w:bCs/>
          <w:sz w:val="24"/>
          <w:szCs w:val="24"/>
        </w:rPr>
        <w:t>，初赛成绩</w:t>
      </w:r>
      <w:proofErr w:type="gramStart"/>
      <w:r w:rsidRPr="00F5220F">
        <w:rPr>
          <w:rFonts w:ascii="宋体" w:eastAsia="宋体" w:hAnsi="宋体" w:cs="Times New Roman" w:hint="eastAsia"/>
          <w:bCs/>
          <w:sz w:val="24"/>
          <w:szCs w:val="24"/>
        </w:rPr>
        <w:t>不</w:t>
      </w:r>
      <w:proofErr w:type="gramEnd"/>
      <w:r w:rsidRPr="00F5220F">
        <w:rPr>
          <w:rFonts w:ascii="宋体" w:eastAsia="宋体" w:hAnsi="宋体" w:cs="Times New Roman" w:hint="eastAsia"/>
          <w:bCs/>
          <w:sz w:val="24"/>
          <w:szCs w:val="24"/>
        </w:rPr>
        <w:t>带入决赛。</w:t>
      </w:r>
      <w:r w:rsidRPr="00F5220F">
        <w:rPr>
          <w:rFonts w:ascii="宋体" w:eastAsia="宋体" w:hAnsi="宋体" w:cs="Times New Roman"/>
          <w:bCs/>
          <w:sz w:val="24"/>
          <w:szCs w:val="24"/>
        </w:rPr>
        <w:t>决赛</w:t>
      </w:r>
      <w:proofErr w:type="gramStart"/>
      <w:r w:rsidRPr="00F5220F">
        <w:rPr>
          <w:rFonts w:ascii="宋体" w:eastAsia="宋体" w:hAnsi="宋体" w:cs="Times New Roman"/>
          <w:bCs/>
          <w:sz w:val="24"/>
          <w:szCs w:val="24"/>
        </w:rPr>
        <w:t>由创新</w:t>
      </w:r>
      <w:proofErr w:type="gramEnd"/>
      <w:r w:rsidRPr="00F5220F">
        <w:rPr>
          <w:rFonts w:ascii="宋体" w:eastAsia="宋体" w:hAnsi="宋体" w:cs="Times New Roman"/>
          <w:bCs/>
          <w:sz w:val="24"/>
          <w:szCs w:val="24"/>
        </w:rPr>
        <w:t>实践环节、现场决赛两个环节组成。各竞赛环节如表</w:t>
      </w:r>
      <w:r w:rsidR="00E920FD">
        <w:rPr>
          <w:rFonts w:ascii="宋体" w:eastAsia="宋体" w:hAnsi="宋体" w:cs="Times New Roman" w:hint="eastAsia"/>
          <w:bCs/>
          <w:sz w:val="24"/>
          <w:szCs w:val="24"/>
        </w:rPr>
        <w:t>12</w:t>
      </w:r>
      <w:r w:rsidRPr="00F5220F">
        <w:rPr>
          <w:rFonts w:ascii="宋体" w:eastAsia="宋体" w:hAnsi="宋体" w:cs="Times New Roman"/>
          <w:bCs/>
          <w:sz w:val="24"/>
          <w:szCs w:val="24"/>
        </w:rPr>
        <w:t>所示。</w:t>
      </w:r>
    </w:p>
    <w:p w14:paraId="3E6EFED5" w14:textId="19B6E97C" w:rsidR="00AB1D5C" w:rsidRPr="00F5220F" w:rsidRDefault="00AF43B2" w:rsidP="00192820">
      <w:pPr>
        <w:pStyle w:val="aff1"/>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10</w:t>
      </w:r>
      <w:r w:rsidR="00525FF5">
        <w:rPr>
          <w:noProof/>
        </w:rPr>
        <w:fldChar w:fldCharType="end"/>
      </w:r>
      <w:r w:rsidR="00AB1D5C" w:rsidRPr="00F5220F">
        <w:t xml:space="preserve"> </w:t>
      </w:r>
      <w:r w:rsidR="00AB1D5C" w:rsidRPr="00F5220F">
        <w:rPr>
          <w:rFonts w:hint="eastAsia"/>
        </w:rPr>
        <w:t>生活</w:t>
      </w:r>
      <w:r w:rsidR="00AB1D5C" w:rsidRPr="00F5220F">
        <w:t>垃圾</w:t>
      </w:r>
      <w:r w:rsidR="00AB1D5C" w:rsidRPr="00F5220F">
        <w:rPr>
          <w:rFonts w:hint="eastAsia"/>
        </w:rPr>
        <w:t>智能</w:t>
      </w:r>
      <w:r w:rsidR="00AB1D5C" w:rsidRPr="00F5220F">
        <w:t>分类</w:t>
      </w:r>
      <w:r w:rsidR="00AB1D5C" w:rsidRPr="00F5220F">
        <w:rPr>
          <w:rFonts w:hint="eastAsia"/>
        </w:rPr>
        <w:t>赛项</w:t>
      </w:r>
      <w:r w:rsidR="00AB1D5C" w:rsidRPr="00F5220F">
        <w:t>各环节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1253"/>
        <w:gridCol w:w="590"/>
        <w:gridCol w:w="1988"/>
      </w:tblGrid>
      <w:tr w:rsidR="00AB1D5C" w:rsidRPr="00AB1D5C" w14:paraId="56D9C7C3" w14:textId="77777777" w:rsidTr="00876C42">
        <w:trPr>
          <w:trHeight w:hRule="exact" w:val="407"/>
          <w:jc w:val="center"/>
        </w:trPr>
        <w:tc>
          <w:tcPr>
            <w:tcW w:w="713" w:type="dxa"/>
            <w:vAlign w:val="center"/>
          </w:tcPr>
          <w:p w14:paraId="0A4865F2"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bookmarkStart w:id="68" w:name="_Toc76573272"/>
            <w:r w:rsidRPr="00F5220F">
              <w:rPr>
                <w:rFonts w:ascii="宋体" w:eastAsia="宋体" w:hAnsi="宋体"/>
                <w:b/>
                <w:bCs/>
                <w:sz w:val="24"/>
                <w:szCs w:val="24"/>
              </w:rPr>
              <w:t>序号</w:t>
            </w:r>
          </w:p>
        </w:tc>
        <w:tc>
          <w:tcPr>
            <w:tcW w:w="1253" w:type="dxa"/>
            <w:vAlign w:val="center"/>
          </w:tcPr>
          <w:p w14:paraId="167BAF96"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r w:rsidRPr="00F5220F">
              <w:rPr>
                <w:rFonts w:ascii="宋体" w:eastAsia="宋体" w:hAnsi="宋体"/>
                <w:b/>
                <w:bCs/>
                <w:sz w:val="24"/>
                <w:szCs w:val="24"/>
              </w:rPr>
              <w:t>环节</w:t>
            </w:r>
          </w:p>
        </w:tc>
        <w:tc>
          <w:tcPr>
            <w:tcW w:w="590" w:type="dxa"/>
            <w:vAlign w:val="center"/>
          </w:tcPr>
          <w:p w14:paraId="220BC996"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r w:rsidRPr="00F5220F">
              <w:rPr>
                <w:rFonts w:ascii="宋体" w:eastAsia="宋体" w:hAnsi="宋体"/>
                <w:b/>
                <w:bCs/>
                <w:sz w:val="24"/>
                <w:szCs w:val="24"/>
              </w:rPr>
              <w:t>赛程</w:t>
            </w:r>
          </w:p>
        </w:tc>
        <w:tc>
          <w:tcPr>
            <w:tcW w:w="1988" w:type="dxa"/>
            <w:vAlign w:val="center"/>
          </w:tcPr>
          <w:p w14:paraId="39414CE5"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r w:rsidRPr="00F5220F">
              <w:rPr>
                <w:rFonts w:ascii="宋体" w:eastAsia="宋体" w:hAnsi="宋体"/>
                <w:b/>
                <w:bCs/>
                <w:sz w:val="24"/>
                <w:szCs w:val="24"/>
              </w:rPr>
              <w:t>评分项目/赛程内容</w:t>
            </w:r>
          </w:p>
          <w:p w14:paraId="192FB906" w14:textId="77777777" w:rsidR="00AB1D5C" w:rsidRPr="00F5220F" w:rsidRDefault="00AB1D5C" w:rsidP="00876C42">
            <w:pPr>
              <w:tabs>
                <w:tab w:val="left" w:pos="1620"/>
              </w:tabs>
              <w:spacing w:line="360" w:lineRule="auto"/>
              <w:ind w:firstLineChars="7" w:firstLine="17"/>
              <w:jc w:val="center"/>
              <w:rPr>
                <w:rFonts w:ascii="宋体" w:eastAsia="宋体" w:hAnsi="宋体"/>
                <w:b/>
                <w:bCs/>
                <w:sz w:val="24"/>
                <w:szCs w:val="24"/>
              </w:rPr>
            </w:pPr>
          </w:p>
        </w:tc>
      </w:tr>
      <w:tr w:rsidR="00AB1D5C" w:rsidRPr="00AB1D5C" w14:paraId="3B7E361A" w14:textId="77777777" w:rsidTr="00876C42">
        <w:trPr>
          <w:trHeight w:hRule="exact" w:val="548"/>
          <w:jc w:val="center"/>
        </w:trPr>
        <w:tc>
          <w:tcPr>
            <w:tcW w:w="713" w:type="dxa"/>
            <w:vAlign w:val="center"/>
          </w:tcPr>
          <w:p w14:paraId="7BD16099"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1</w:t>
            </w:r>
          </w:p>
          <w:p w14:paraId="2A73C8D7" w14:textId="77777777" w:rsidR="00AB1D5C" w:rsidRPr="00F5220F" w:rsidRDefault="00AB1D5C" w:rsidP="00876C42">
            <w:pPr>
              <w:tabs>
                <w:tab w:val="left" w:pos="1620"/>
              </w:tabs>
              <w:spacing w:line="360" w:lineRule="auto"/>
              <w:ind w:firstLineChars="7" w:firstLine="17"/>
              <w:rPr>
                <w:rFonts w:ascii="宋体" w:eastAsia="宋体" w:hAnsi="宋体"/>
                <w:bCs/>
                <w:sz w:val="24"/>
                <w:szCs w:val="24"/>
              </w:rPr>
            </w:pPr>
          </w:p>
          <w:p w14:paraId="36ECB24D" w14:textId="77777777" w:rsidR="00AB1D5C" w:rsidRPr="00F5220F" w:rsidRDefault="00AB1D5C" w:rsidP="00876C42">
            <w:pPr>
              <w:tabs>
                <w:tab w:val="left" w:pos="1620"/>
              </w:tabs>
              <w:spacing w:line="360" w:lineRule="auto"/>
              <w:ind w:firstLineChars="7" w:firstLine="17"/>
              <w:rPr>
                <w:rFonts w:ascii="宋体" w:eastAsia="宋体" w:hAnsi="宋体"/>
                <w:bCs/>
                <w:sz w:val="24"/>
                <w:szCs w:val="24"/>
              </w:rPr>
            </w:pPr>
          </w:p>
          <w:p w14:paraId="318117C7" w14:textId="77777777" w:rsidR="00AB1D5C" w:rsidRPr="00F5220F" w:rsidRDefault="00AB1D5C" w:rsidP="00876C42">
            <w:pPr>
              <w:tabs>
                <w:tab w:val="left" w:pos="1620"/>
              </w:tabs>
              <w:spacing w:line="360" w:lineRule="auto"/>
              <w:ind w:firstLineChars="7" w:firstLine="17"/>
              <w:rPr>
                <w:rFonts w:ascii="宋体" w:eastAsia="宋体" w:hAnsi="宋体"/>
                <w:bCs/>
                <w:sz w:val="24"/>
                <w:szCs w:val="24"/>
              </w:rPr>
            </w:pPr>
          </w:p>
        </w:tc>
        <w:tc>
          <w:tcPr>
            <w:tcW w:w="1253" w:type="dxa"/>
            <w:vAlign w:val="center"/>
          </w:tcPr>
          <w:p w14:paraId="407A0509"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第一环节</w:t>
            </w:r>
          </w:p>
        </w:tc>
        <w:tc>
          <w:tcPr>
            <w:tcW w:w="590" w:type="dxa"/>
            <w:vMerge w:val="restart"/>
            <w:vAlign w:val="center"/>
          </w:tcPr>
          <w:p w14:paraId="241FF8A6" w14:textId="77777777" w:rsidR="00AB1D5C" w:rsidRPr="00F5220F" w:rsidRDefault="00AB1D5C" w:rsidP="00876C42">
            <w:pPr>
              <w:snapToGrid w:val="0"/>
              <w:spacing w:line="360" w:lineRule="auto"/>
              <w:ind w:left="178" w:right="158" w:firstLine="17"/>
              <w:jc w:val="center"/>
              <w:rPr>
                <w:rFonts w:ascii="宋体" w:eastAsia="宋体" w:hAnsi="宋体"/>
                <w:bCs/>
                <w:sz w:val="24"/>
                <w:szCs w:val="24"/>
              </w:rPr>
            </w:pPr>
            <w:r w:rsidRPr="00F5220F">
              <w:rPr>
                <w:rFonts w:ascii="宋体" w:eastAsia="宋体" w:hAnsi="宋体"/>
                <w:bCs/>
                <w:sz w:val="24"/>
                <w:szCs w:val="24"/>
              </w:rPr>
              <w:t>初</w:t>
            </w:r>
          </w:p>
          <w:p w14:paraId="7992ABA1" w14:textId="77777777" w:rsidR="00AB1D5C" w:rsidRPr="00F5220F" w:rsidRDefault="00AB1D5C" w:rsidP="00876C42">
            <w:pPr>
              <w:snapToGrid w:val="0"/>
              <w:spacing w:line="360" w:lineRule="auto"/>
              <w:ind w:left="178" w:right="158" w:firstLine="17"/>
              <w:jc w:val="center"/>
              <w:rPr>
                <w:rFonts w:ascii="宋体" w:eastAsia="宋体" w:hAnsi="宋体"/>
                <w:bCs/>
                <w:sz w:val="24"/>
                <w:szCs w:val="24"/>
              </w:rPr>
            </w:pPr>
            <w:r w:rsidRPr="00F5220F">
              <w:rPr>
                <w:rFonts w:ascii="宋体" w:eastAsia="宋体" w:hAnsi="宋体"/>
                <w:bCs/>
                <w:sz w:val="24"/>
                <w:szCs w:val="24"/>
              </w:rPr>
              <w:t>赛</w:t>
            </w:r>
          </w:p>
        </w:tc>
        <w:tc>
          <w:tcPr>
            <w:tcW w:w="1988" w:type="dxa"/>
            <w:vAlign w:val="center"/>
          </w:tcPr>
          <w:p w14:paraId="0ACF2997"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任务命题</w:t>
            </w:r>
            <w:r w:rsidRPr="00F5220F">
              <w:rPr>
                <w:rFonts w:ascii="宋体" w:eastAsia="宋体" w:hAnsi="宋体" w:hint="eastAsia"/>
                <w:bCs/>
                <w:sz w:val="24"/>
                <w:szCs w:val="24"/>
              </w:rPr>
              <w:t>文档</w:t>
            </w:r>
          </w:p>
          <w:p w14:paraId="487B4120"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tc>
      </w:tr>
      <w:tr w:rsidR="00AB1D5C" w:rsidRPr="00AB1D5C" w14:paraId="6407C19C" w14:textId="77777777" w:rsidTr="00876C42">
        <w:trPr>
          <w:trHeight w:hRule="exact" w:val="548"/>
          <w:jc w:val="center"/>
        </w:trPr>
        <w:tc>
          <w:tcPr>
            <w:tcW w:w="713" w:type="dxa"/>
            <w:vAlign w:val="center"/>
          </w:tcPr>
          <w:p w14:paraId="73EE563D"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2</w:t>
            </w:r>
          </w:p>
        </w:tc>
        <w:tc>
          <w:tcPr>
            <w:tcW w:w="1253" w:type="dxa"/>
            <w:vAlign w:val="center"/>
          </w:tcPr>
          <w:p w14:paraId="196F575A"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第</w:t>
            </w:r>
            <w:r w:rsidRPr="00F5220F">
              <w:rPr>
                <w:rFonts w:ascii="宋体" w:eastAsia="宋体" w:hAnsi="宋体" w:hint="eastAsia"/>
                <w:bCs/>
                <w:sz w:val="24"/>
                <w:szCs w:val="24"/>
              </w:rPr>
              <w:t>二</w:t>
            </w:r>
            <w:r w:rsidRPr="00F5220F">
              <w:rPr>
                <w:rFonts w:ascii="宋体" w:eastAsia="宋体" w:hAnsi="宋体"/>
                <w:bCs/>
                <w:sz w:val="24"/>
                <w:szCs w:val="24"/>
              </w:rPr>
              <w:t>环节</w:t>
            </w:r>
          </w:p>
        </w:tc>
        <w:tc>
          <w:tcPr>
            <w:tcW w:w="590" w:type="dxa"/>
            <w:vMerge/>
            <w:vAlign w:val="center"/>
          </w:tcPr>
          <w:p w14:paraId="5F76CE77" w14:textId="77777777" w:rsidR="00AB1D5C" w:rsidRPr="00F5220F" w:rsidRDefault="00AB1D5C" w:rsidP="00876C42">
            <w:pPr>
              <w:snapToGrid w:val="0"/>
              <w:spacing w:line="360" w:lineRule="auto"/>
              <w:ind w:left="178" w:right="158" w:firstLine="17"/>
              <w:jc w:val="center"/>
              <w:rPr>
                <w:rFonts w:ascii="宋体" w:eastAsia="宋体" w:hAnsi="宋体"/>
                <w:bCs/>
                <w:sz w:val="24"/>
                <w:szCs w:val="24"/>
              </w:rPr>
            </w:pPr>
          </w:p>
        </w:tc>
        <w:tc>
          <w:tcPr>
            <w:tcW w:w="1988" w:type="dxa"/>
            <w:vAlign w:val="center"/>
          </w:tcPr>
          <w:p w14:paraId="6BDBA2F7"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作品创意设计</w:t>
            </w:r>
          </w:p>
        </w:tc>
      </w:tr>
      <w:tr w:rsidR="00AB1D5C" w:rsidRPr="00AB1D5C" w14:paraId="21D76D1C" w14:textId="77777777" w:rsidTr="00876C42">
        <w:trPr>
          <w:trHeight w:hRule="exact" w:val="556"/>
          <w:jc w:val="center"/>
        </w:trPr>
        <w:tc>
          <w:tcPr>
            <w:tcW w:w="713" w:type="dxa"/>
            <w:shd w:val="clear" w:color="auto" w:fill="FFFFFF" w:themeFill="background1"/>
            <w:vAlign w:val="center"/>
          </w:tcPr>
          <w:p w14:paraId="189B5C75"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3</w:t>
            </w:r>
          </w:p>
        </w:tc>
        <w:tc>
          <w:tcPr>
            <w:tcW w:w="1253" w:type="dxa"/>
            <w:shd w:val="clear" w:color="auto" w:fill="FFFFFF" w:themeFill="background1"/>
            <w:vAlign w:val="center"/>
          </w:tcPr>
          <w:p w14:paraId="1B36C5BB"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第三环节</w:t>
            </w:r>
          </w:p>
        </w:tc>
        <w:tc>
          <w:tcPr>
            <w:tcW w:w="590" w:type="dxa"/>
            <w:vMerge/>
            <w:shd w:val="clear" w:color="auto" w:fill="FFFFFF" w:themeFill="background1"/>
            <w:vAlign w:val="center"/>
          </w:tcPr>
          <w:p w14:paraId="1F4C4684" w14:textId="77777777" w:rsidR="00AB1D5C" w:rsidRPr="00F5220F" w:rsidRDefault="00AB1D5C" w:rsidP="00876C42">
            <w:pPr>
              <w:snapToGrid w:val="0"/>
              <w:spacing w:line="360" w:lineRule="auto"/>
              <w:ind w:left="178" w:right="158" w:firstLine="17"/>
              <w:jc w:val="center"/>
              <w:rPr>
                <w:rFonts w:ascii="宋体" w:eastAsia="宋体" w:hAnsi="宋体"/>
                <w:bCs/>
                <w:sz w:val="24"/>
                <w:szCs w:val="24"/>
              </w:rPr>
            </w:pPr>
          </w:p>
        </w:tc>
        <w:tc>
          <w:tcPr>
            <w:tcW w:w="1988" w:type="dxa"/>
            <w:shd w:val="clear" w:color="auto" w:fill="FFFFFF" w:themeFill="background1"/>
            <w:vAlign w:val="center"/>
          </w:tcPr>
          <w:p w14:paraId="4C39F68A"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现场初赛</w:t>
            </w:r>
          </w:p>
          <w:p w14:paraId="66B3FC00"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tc>
      </w:tr>
      <w:tr w:rsidR="00AB1D5C" w:rsidRPr="00AB1D5C" w14:paraId="653A5D13" w14:textId="77777777" w:rsidTr="00876C42">
        <w:trPr>
          <w:trHeight w:hRule="exact" w:val="574"/>
          <w:jc w:val="center"/>
        </w:trPr>
        <w:tc>
          <w:tcPr>
            <w:tcW w:w="4544" w:type="dxa"/>
            <w:gridSpan w:val="4"/>
            <w:vAlign w:val="center"/>
          </w:tcPr>
          <w:p w14:paraId="60818E3B"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说明：</w:t>
            </w:r>
            <w:r w:rsidRPr="00F5220F">
              <w:rPr>
                <w:rFonts w:ascii="宋体" w:eastAsia="宋体" w:hAnsi="宋体" w:hint="eastAsia"/>
                <w:bCs/>
                <w:sz w:val="24"/>
                <w:szCs w:val="24"/>
              </w:rPr>
              <w:t>产生决赛名单并现场发布任务命题</w:t>
            </w:r>
          </w:p>
        </w:tc>
      </w:tr>
      <w:tr w:rsidR="00AB1D5C" w:rsidRPr="00AB1D5C" w14:paraId="20614B08" w14:textId="77777777" w:rsidTr="00876C42">
        <w:trPr>
          <w:trHeight w:hRule="exact" w:val="508"/>
          <w:jc w:val="center"/>
        </w:trPr>
        <w:tc>
          <w:tcPr>
            <w:tcW w:w="713" w:type="dxa"/>
            <w:vAlign w:val="center"/>
          </w:tcPr>
          <w:p w14:paraId="0B119479"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4</w:t>
            </w:r>
          </w:p>
        </w:tc>
        <w:tc>
          <w:tcPr>
            <w:tcW w:w="1253" w:type="dxa"/>
            <w:vAlign w:val="center"/>
          </w:tcPr>
          <w:p w14:paraId="3C798F05"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第四环节</w:t>
            </w:r>
          </w:p>
        </w:tc>
        <w:tc>
          <w:tcPr>
            <w:tcW w:w="590" w:type="dxa"/>
            <w:vMerge w:val="restart"/>
            <w:vAlign w:val="center"/>
          </w:tcPr>
          <w:p w14:paraId="1E707AFA" w14:textId="77777777" w:rsidR="00AB1D5C" w:rsidRPr="00F5220F" w:rsidRDefault="00AB1D5C" w:rsidP="00876C42">
            <w:pPr>
              <w:snapToGrid w:val="0"/>
              <w:spacing w:line="360" w:lineRule="auto"/>
              <w:ind w:left="165" w:right="145" w:firstLine="17"/>
              <w:jc w:val="center"/>
              <w:rPr>
                <w:rFonts w:ascii="宋体" w:eastAsia="宋体" w:hAnsi="宋体"/>
                <w:bCs/>
                <w:sz w:val="24"/>
                <w:szCs w:val="24"/>
              </w:rPr>
            </w:pPr>
            <w:r w:rsidRPr="00F5220F">
              <w:rPr>
                <w:rFonts w:ascii="宋体" w:eastAsia="宋体" w:hAnsi="宋体"/>
                <w:bCs/>
                <w:sz w:val="24"/>
                <w:szCs w:val="24"/>
              </w:rPr>
              <w:t>决</w:t>
            </w:r>
          </w:p>
          <w:p w14:paraId="5C2A7939" w14:textId="77777777" w:rsidR="00AB1D5C" w:rsidRPr="00F5220F" w:rsidRDefault="00AB1D5C" w:rsidP="00876C42">
            <w:pPr>
              <w:snapToGrid w:val="0"/>
              <w:spacing w:line="360" w:lineRule="auto"/>
              <w:ind w:left="165" w:right="145" w:firstLine="17"/>
              <w:jc w:val="center"/>
              <w:rPr>
                <w:rFonts w:ascii="宋体" w:eastAsia="宋体" w:hAnsi="宋体"/>
                <w:bCs/>
                <w:sz w:val="24"/>
                <w:szCs w:val="24"/>
              </w:rPr>
            </w:pPr>
            <w:r w:rsidRPr="00F5220F">
              <w:rPr>
                <w:rFonts w:ascii="宋体" w:eastAsia="宋体" w:hAnsi="宋体"/>
                <w:bCs/>
                <w:sz w:val="24"/>
                <w:szCs w:val="24"/>
              </w:rPr>
              <w:t>赛</w:t>
            </w:r>
          </w:p>
        </w:tc>
        <w:tc>
          <w:tcPr>
            <w:tcW w:w="1988" w:type="dxa"/>
            <w:vAlign w:val="center"/>
          </w:tcPr>
          <w:p w14:paraId="64796695"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创新实践环节</w:t>
            </w:r>
          </w:p>
        </w:tc>
      </w:tr>
      <w:tr w:rsidR="00AB1D5C" w:rsidRPr="00AB1D5C" w14:paraId="412E4283" w14:textId="77777777" w:rsidTr="00876C42">
        <w:trPr>
          <w:trHeight w:hRule="exact" w:val="455"/>
          <w:jc w:val="center"/>
        </w:trPr>
        <w:tc>
          <w:tcPr>
            <w:tcW w:w="713" w:type="dxa"/>
            <w:vAlign w:val="center"/>
          </w:tcPr>
          <w:p w14:paraId="4F8830C5"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5</w:t>
            </w:r>
          </w:p>
        </w:tc>
        <w:tc>
          <w:tcPr>
            <w:tcW w:w="1253" w:type="dxa"/>
            <w:vAlign w:val="center"/>
          </w:tcPr>
          <w:p w14:paraId="36C3DE9E"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hint="eastAsia"/>
                <w:bCs/>
                <w:sz w:val="24"/>
                <w:szCs w:val="24"/>
              </w:rPr>
              <w:t>第五环节</w:t>
            </w:r>
          </w:p>
        </w:tc>
        <w:tc>
          <w:tcPr>
            <w:tcW w:w="590" w:type="dxa"/>
            <w:vMerge/>
            <w:vAlign w:val="center"/>
          </w:tcPr>
          <w:p w14:paraId="13402034" w14:textId="77777777" w:rsidR="00AB1D5C" w:rsidRPr="00F5220F" w:rsidRDefault="00AB1D5C" w:rsidP="00876C42">
            <w:pPr>
              <w:snapToGrid w:val="0"/>
              <w:spacing w:line="360" w:lineRule="auto"/>
              <w:ind w:firstLine="17"/>
              <w:jc w:val="center"/>
              <w:rPr>
                <w:rFonts w:ascii="宋体" w:eastAsia="宋体" w:hAnsi="宋体"/>
                <w:bCs/>
                <w:sz w:val="24"/>
                <w:szCs w:val="24"/>
              </w:rPr>
            </w:pPr>
          </w:p>
        </w:tc>
        <w:tc>
          <w:tcPr>
            <w:tcW w:w="1988" w:type="dxa"/>
            <w:vAlign w:val="center"/>
          </w:tcPr>
          <w:p w14:paraId="1E202556"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r w:rsidRPr="00F5220F">
              <w:rPr>
                <w:rFonts w:ascii="宋体" w:eastAsia="宋体" w:hAnsi="宋体"/>
                <w:bCs/>
                <w:sz w:val="24"/>
                <w:szCs w:val="24"/>
              </w:rPr>
              <w:t>现场决赛</w:t>
            </w:r>
          </w:p>
          <w:p w14:paraId="524521CB" w14:textId="77777777" w:rsidR="00AB1D5C" w:rsidRPr="00F5220F" w:rsidRDefault="00AB1D5C" w:rsidP="00876C42">
            <w:pPr>
              <w:tabs>
                <w:tab w:val="left" w:pos="1620"/>
              </w:tabs>
              <w:spacing w:line="360" w:lineRule="auto"/>
              <w:ind w:firstLineChars="7" w:firstLine="17"/>
              <w:jc w:val="center"/>
              <w:rPr>
                <w:rFonts w:ascii="宋体" w:eastAsia="宋体" w:hAnsi="宋体"/>
                <w:bCs/>
                <w:sz w:val="24"/>
                <w:szCs w:val="24"/>
              </w:rPr>
            </w:pPr>
          </w:p>
        </w:tc>
      </w:tr>
    </w:tbl>
    <w:p w14:paraId="26BA664C" w14:textId="77777777" w:rsidR="00AB1D5C" w:rsidRPr="00F5220F" w:rsidRDefault="00AB1D5C" w:rsidP="00F5220F">
      <w:pPr>
        <w:pStyle w:val="3"/>
        <w:rPr>
          <w:bCs w:val="0"/>
        </w:rPr>
      </w:pPr>
      <w:r w:rsidRPr="00F5220F">
        <w:t>4、</w:t>
      </w:r>
      <w:r w:rsidRPr="00F5220F">
        <w:rPr>
          <w:rFonts w:hint="eastAsia"/>
        </w:rPr>
        <w:t>赛项具体要求</w:t>
      </w:r>
      <w:bookmarkEnd w:id="68"/>
    </w:p>
    <w:p w14:paraId="57F328C1"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 xml:space="preserve">1) </w:t>
      </w:r>
      <w:r w:rsidRPr="00F5220F">
        <w:rPr>
          <w:rFonts w:ascii="宋体" w:eastAsia="宋体" w:hAnsi="宋体" w:cs="Times New Roman" w:hint="eastAsia"/>
          <w:b/>
          <w:bCs/>
          <w:sz w:val="24"/>
          <w:szCs w:val="24"/>
        </w:rPr>
        <w:t>初</w:t>
      </w:r>
      <w:r w:rsidRPr="00F5220F">
        <w:rPr>
          <w:rFonts w:ascii="宋体" w:eastAsia="宋体" w:hAnsi="宋体" w:cs="Times New Roman"/>
          <w:b/>
          <w:bCs/>
          <w:sz w:val="24"/>
          <w:szCs w:val="24"/>
        </w:rPr>
        <w:t>赛</w:t>
      </w:r>
    </w:p>
    <w:p w14:paraId="266F6854" w14:textId="414B10BA"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(1)</w:t>
      </w:r>
      <w:r w:rsidR="000A3FEE">
        <w:rPr>
          <w:rFonts w:ascii="宋体" w:eastAsia="宋体" w:hAnsi="宋体" w:cs="Times New Roman"/>
          <w:b/>
          <w:bCs/>
          <w:sz w:val="24"/>
          <w:szCs w:val="24"/>
        </w:rPr>
        <w:t xml:space="preserve"> </w:t>
      </w:r>
      <w:r w:rsidRPr="00F5220F">
        <w:rPr>
          <w:rFonts w:ascii="宋体" w:eastAsia="宋体" w:hAnsi="宋体" w:cs="Times New Roman"/>
          <w:b/>
          <w:bCs/>
          <w:sz w:val="24"/>
          <w:szCs w:val="24"/>
        </w:rPr>
        <w:t>任务命题文档</w:t>
      </w:r>
    </w:p>
    <w:p w14:paraId="1B022DCB"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参赛队按照决赛的任务命题文档模版提交决赛任务命题方案。根据命题规则和决赛的任务命题文档模版等要求，给出所策划垃圾投放任务，包括垃圾数量、四类垃圾的种类、四类垃圾的投放顺序、全部垃圾的投放时间，每次同时投入的件数、垃圾投放口的尺寸，以及可回收垃圾压缩方案等，各队该项得分计入其初赛成绩。</w:t>
      </w:r>
    </w:p>
    <w:p w14:paraId="3DA37EF7"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决赛的任务命题文档成绩不仅包括任务命题文档的内容质量符合命题规则的程度，也包括文档的排版规范。</w:t>
      </w:r>
    </w:p>
    <w:p w14:paraId="444AA8BD"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 xml:space="preserve">(2) </w:t>
      </w:r>
      <w:r w:rsidRPr="00F5220F">
        <w:rPr>
          <w:rFonts w:ascii="宋体" w:eastAsia="宋体" w:hAnsi="宋体" w:cs="Times New Roman" w:hint="eastAsia"/>
          <w:b/>
          <w:bCs/>
          <w:sz w:val="24"/>
          <w:szCs w:val="24"/>
        </w:rPr>
        <w:t>作品创意设计</w:t>
      </w:r>
    </w:p>
    <w:p w14:paraId="7F3840C9"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依据创新性、美观性和结构合理性等评价指标对本赛项所有作品创意（含外形结构和内部结构）设计进行评价。</w:t>
      </w:r>
    </w:p>
    <w:p w14:paraId="2C1A4EF7"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创新性主要从符合主题要求，外形结构和内部结构有新意、创新等方面评价；美观性主要从整体美观、实用等方面评价；合理性主要从零部件的加工制作、机构</w:t>
      </w:r>
      <w:r w:rsidRPr="00F5220F">
        <w:rPr>
          <w:rFonts w:ascii="宋体" w:eastAsia="宋体" w:hAnsi="宋体" w:cs="Times New Roman" w:hint="eastAsia"/>
          <w:bCs/>
          <w:sz w:val="24"/>
          <w:szCs w:val="24"/>
        </w:rPr>
        <w:lastRenderedPageBreak/>
        <w:t>选择的合理性、拆卸是否方便等方面评价。</w:t>
      </w:r>
    </w:p>
    <w:p w14:paraId="08541B99"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(3) 现场初赛</w:t>
      </w:r>
    </w:p>
    <w:p w14:paraId="1DB36319"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现场初赛包括垃圾分类和满载检测两</w:t>
      </w:r>
      <w:r w:rsidRPr="00F5220F">
        <w:rPr>
          <w:rFonts w:ascii="宋体" w:eastAsia="宋体" w:hAnsi="宋体" w:cs="Times New Roman" w:hint="eastAsia"/>
          <w:bCs/>
          <w:sz w:val="24"/>
          <w:szCs w:val="24"/>
        </w:rPr>
        <w:t>环节，每个环节有两次运行机会，取两次成绩中的最好成绩作为现场初赛成绩，现场初赛成绩为两环节成绩之</w:t>
      </w:r>
      <w:proofErr w:type="gramStart"/>
      <w:r w:rsidRPr="00F5220F">
        <w:rPr>
          <w:rFonts w:ascii="宋体" w:eastAsia="宋体" w:hAnsi="宋体" w:cs="Times New Roman" w:hint="eastAsia"/>
          <w:bCs/>
          <w:sz w:val="24"/>
          <w:szCs w:val="24"/>
        </w:rPr>
        <w:t>和</w:t>
      </w:r>
      <w:proofErr w:type="gramEnd"/>
      <w:r w:rsidRPr="00F5220F">
        <w:rPr>
          <w:rFonts w:ascii="宋体" w:eastAsia="宋体" w:hAnsi="宋体" w:cs="Times New Roman" w:hint="eastAsia"/>
          <w:bCs/>
          <w:sz w:val="24"/>
          <w:szCs w:val="24"/>
        </w:rPr>
        <w:t>。具体如下：</w:t>
      </w:r>
    </w:p>
    <w:p w14:paraId="05ED7780" w14:textId="77777777" w:rsidR="00AB1D5C" w:rsidRPr="00F5220F" w:rsidRDefault="00AB1D5C" w:rsidP="00AB1D5C">
      <w:pPr>
        <w:pStyle w:val="af1"/>
        <w:numPr>
          <w:ilvl w:val="0"/>
          <w:numId w:val="16"/>
        </w:numPr>
        <w:tabs>
          <w:tab w:val="left" w:pos="1620"/>
        </w:tabs>
        <w:spacing w:beforeLines="25" w:before="60" w:afterLines="25" w:after="60" w:line="300" w:lineRule="auto"/>
        <w:ind w:firstLineChars="0"/>
        <w:rPr>
          <w:rFonts w:ascii="宋体" w:eastAsia="宋体" w:hAnsi="宋体" w:cs="Times New Roman"/>
          <w:b/>
          <w:bCs/>
          <w:sz w:val="24"/>
          <w:szCs w:val="24"/>
        </w:rPr>
      </w:pPr>
      <w:r w:rsidRPr="00F5220F">
        <w:rPr>
          <w:rFonts w:ascii="宋体" w:eastAsia="宋体" w:hAnsi="宋体" w:cs="Times New Roman"/>
          <w:b/>
          <w:bCs/>
          <w:sz w:val="24"/>
          <w:szCs w:val="24"/>
        </w:rPr>
        <w:t xml:space="preserve"> </w:t>
      </w:r>
      <w:r w:rsidRPr="00F5220F">
        <w:rPr>
          <w:rFonts w:ascii="宋体" w:eastAsia="宋体" w:hAnsi="宋体" w:cs="Times New Roman" w:hint="eastAsia"/>
          <w:b/>
          <w:bCs/>
          <w:sz w:val="24"/>
          <w:szCs w:val="24"/>
        </w:rPr>
        <w:t>垃圾分类</w:t>
      </w:r>
    </w:p>
    <w:p w14:paraId="020E0C92"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开启电源，使设备处于待机模式，实现“垃圾分类宣传视频”循环播</w:t>
      </w:r>
      <w:r w:rsidRPr="00F5220F">
        <w:rPr>
          <w:rFonts w:ascii="宋体" w:eastAsia="宋体" w:hAnsi="宋体" w:cs="Times New Roman" w:hint="eastAsia"/>
          <w:bCs/>
          <w:sz w:val="24"/>
          <w:szCs w:val="24"/>
        </w:rPr>
        <w:t>放功能。</w:t>
      </w:r>
    </w:p>
    <w:p w14:paraId="7004F0D0"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现场抽签确定各参赛队投放的十</w:t>
      </w:r>
      <w:r w:rsidRPr="00F5220F">
        <w:rPr>
          <w:rFonts w:ascii="宋体" w:eastAsia="宋体" w:hAnsi="宋体" w:cs="Times New Roman" w:hint="eastAsia"/>
          <w:bCs/>
          <w:sz w:val="24"/>
          <w:szCs w:val="24"/>
        </w:rPr>
        <w:t>件</w:t>
      </w:r>
      <w:r w:rsidRPr="00F5220F">
        <w:rPr>
          <w:rFonts w:ascii="宋体" w:eastAsia="宋体" w:hAnsi="宋体" w:cs="Times New Roman"/>
          <w:bCs/>
          <w:sz w:val="24"/>
          <w:szCs w:val="24"/>
        </w:rPr>
        <w:t>垃圾</w:t>
      </w:r>
      <w:r w:rsidRPr="00F5220F">
        <w:rPr>
          <w:rFonts w:ascii="宋体" w:eastAsia="宋体" w:hAnsi="宋体" w:cs="Times New Roman" w:hint="eastAsia"/>
          <w:bCs/>
          <w:sz w:val="24"/>
          <w:szCs w:val="24"/>
        </w:rPr>
        <w:t>（其中至少包含有三个可压缩垃圾）由裁判</w:t>
      </w:r>
      <w:r w:rsidRPr="00F5220F">
        <w:rPr>
          <w:rFonts w:ascii="宋体" w:eastAsia="宋体" w:hAnsi="宋体" w:cs="Times New Roman"/>
          <w:bCs/>
          <w:sz w:val="24"/>
          <w:szCs w:val="24"/>
        </w:rPr>
        <w:t>随机摆放投放</w:t>
      </w:r>
      <w:r w:rsidRPr="00F5220F">
        <w:rPr>
          <w:rFonts w:ascii="宋体" w:eastAsia="宋体" w:hAnsi="宋体" w:cs="Times New Roman" w:hint="eastAsia"/>
          <w:bCs/>
          <w:sz w:val="24"/>
          <w:szCs w:val="24"/>
        </w:rPr>
        <w:t>次</w:t>
      </w:r>
      <w:r w:rsidRPr="00F5220F">
        <w:rPr>
          <w:rFonts w:ascii="宋体" w:eastAsia="宋体" w:hAnsi="宋体" w:cs="Times New Roman"/>
          <w:bCs/>
          <w:sz w:val="24"/>
          <w:szCs w:val="24"/>
        </w:rPr>
        <w:t>序；随后</w:t>
      </w:r>
      <w:r w:rsidRPr="00F5220F">
        <w:rPr>
          <w:rFonts w:ascii="宋体" w:eastAsia="宋体" w:hAnsi="宋体" w:cs="Times New Roman" w:hint="eastAsia"/>
          <w:bCs/>
          <w:sz w:val="24"/>
          <w:szCs w:val="24"/>
        </w:rPr>
        <w:t>由参赛队在规定的时间内</w:t>
      </w:r>
      <w:r w:rsidRPr="00F5220F">
        <w:rPr>
          <w:rFonts w:ascii="宋体" w:eastAsia="宋体" w:hAnsi="宋体" w:cs="Times New Roman"/>
          <w:bCs/>
          <w:sz w:val="24"/>
          <w:szCs w:val="24"/>
        </w:rPr>
        <w:t>，根据赛场裁判的要求按给定投放次序逐件将垃圾投入垃圾分类箱内，每次投入一件，</w:t>
      </w:r>
      <w:r w:rsidRPr="00F5220F">
        <w:rPr>
          <w:rFonts w:ascii="宋体" w:eastAsia="宋体" w:hAnsi="宋体" w:cs="Times New Roman" w:hint="eastAsia"/>
          <w:bCs/>
          <w:sz w:val="24"/>
          <w:szCs w:val="24"/>
        </w:rPr>
        <w:t>每件垃圾正确分类并投放后，装置能正确显示垃圾对应的分类信息（格式为：“序号、垃圾种类，数量、分类成功与否等，</w:t>
      </w:r>
      <w:r w:rsidRPr="00F5220F">
        <w:rPr>
          <w:rFonts w:ascii="宋体" w:eastAsia="宋体" w:hAnsi="宋体" w:cs="Times New Roman"/>
          <w:bCs/>
          <w:sz w:val="24"/>
          <w:szCs w:val="24"/>
        </w:rPr>
        <w:t>如： 1 有害垃圾 1 OK!）</w:t>
      </w: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然后才能投入下一件垃圾</w:t>
      </w:r>
      <w:r w:rsidRPr="00F5220F">
        <w:rPr>
          <w:rFonts w:ascii="宋体" w:eastAsia="宋体" w:hAnsi="宋体" w:cs="Times New Roman" w:hint="eastAsia"/>
          <w:bCs/>
          <w:sz w:val="24"/>
          <w:szCs w:val="24"/>
        </w:rPr>
        <w:t>，直至</w:t>
      </w:r>
      <w:r w:rsidRPr="00F5220F">
        <w:rPr>
          <w:rFonts w:ascii="宋体" w:eastAsia="宋体" w:hAnsi="宋体" w:cs="Times New Roman"/>
          <w:bCs/>
          <w:sz w:val="24"/>
          <w:szCs w:val="24"/>
        </w:rPr>
        <w:t>完</w:t>
      </w:r>
      <w:r w:rsidRPr="00F5220F">
        <w:rPr>
          <w:rFonts w:ascii="宋体" w:eastAsia="宋体" w:hAnsi="宋体" w:cs="Times New Roman" w:hint="eastAsia"/>
          <w:bCs/>
          <w:sz w:val="24"/>
          <w:szCs w:val="24"/>
        </w:rPr>
        <w:t>成所有垃圾的分类和对可压缩垃圾的压缩存储。</w:t>
      </w:r>
    </w:p>
    <w:p w14:paraId="0897491D" w14:textId="77777777" w:rsidR="00AB1D5C" w:rsidRPr="00F5220F" w:rsidRDefault="00AB1D5C" w:rsidP="00AB1D5C">
      <w:pPr>
        <w:pStyle w:val="af1"/>
        <w:numPr>
          <w:ilvl w:val="0"/>
          <w:numId w:val="16"/>
        </w:numPr>
        <w:tabs>
          <w:tab w:val="left" w:pos="1620"/>
        </w:tabs>
        <w:spacing w:beforeLines="25" w:before="60" w:afterLines="25" w:after="60" w:line="300" w:lineRule="auto"/>
        <w:ind w:firstLineChars="0"/>
        <w:rPr>
          <w:rFonts w:ascii="宋体" w:eastAsia="宋体" w:hAnsi="宋体" w:cs="Times New Roman"/>
          <w:b/>
          <w:bCs/>
          <w:sz w:val="24"/>
          <w:szCs w:val="24"/>
        </w:rPr>
      </w:pPr>
      <w:r w:rsidRPr="00F5220F">
        <w:rPr>
          <w:rFonts w:ascii="宋体" w:eastAsia="宋体" w:hAnsi="宋体" w:cs="Times New Roman"/>
          <w:b/>
          <w:bCs/>
          <w:sz w:val="24"/>
          <w:szCs w:val="24"/>
        </w:rPr>
        <w:t xml:space="preserve"> 满载检测与提示功能</w:t>
      </w:r>
    </w:p>
    <w:p w14:paraId="2EDC9728"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由组委会统一提供模拟垃圾，参赛队在规定的时间内</w:t>
      </w:r>
      <w:r w:rsidRPr="00F5220F">
        <w:rPr>
          <w:rFonts w:ascii="宋体" w:eastAsia="宋体" w:hAnsi="宋体" w:cs="Times New Roman"/>
          <w:bCs/>
          <w:sz w:val="24"/>
          <w:szCs w:val="24"/>
        </w:rPr>
        <w:t>完成“满载检测与提示功能”的测试</w:t>
      </w:r>
      <w:r w:rsidRPr="00F5220F">
        <w:rPr>
          <w:rFonts w:ascii="宋体" w:eastAsia="宋体" w:hAnsi="宋体" w:cs="Times New Roman" w:hint="eastAsia"/>
          <w:bCs/>
          <w:sz w:val="24"/>
          <w:szCs w:val="24"/>
        </w:rPr>
        <w:t>。</w:t>
      </w:r>
      <w:r w:rsidRPr="00F5220F">
        <w:rPr>
          <w:rFonts w:ascii="宋体" w:eastAsia="宋体" w:hAnsi="宋体" w:cs="Times New Roman"/>
          <w:bCs/>
          <w:sz w:val="24"/>
          <w:szCs w:val="24"/>
        </w:rPr>
        <w:t>垃圾箱里存放的实际垃圾数量应超过垃圾箱容量的75%时满载检测提示有效</w:t>
      </w:r>
      <w:r w:rsidRPr="00F5220F">
        <w:rPr>
          <w:rFonts w:ascii="宋体" w:eastAsia="宋体" w:hAnsi="宋体" w:cs="Times New Roman" w:hint="eastAsia"/>
          <w:bCs/>
          <w:sz w:val="24"/>
          <w:szCs w:val="24"/>
        </w:rPr>
        <w:t>，同时</w:t>
      </w:r>
      <w:r w:rsidRPr="00F5220F">
        <w:rPr>
          <w:rFonts w:ascii="宋体" w:eastAsia="宋体" w:hAnsi="宋体" w:cs="Times New Roman"/>
          <w:bCs/>
          <w:sz w:val="24"/>
          <w:szCs w:val="24"/>
        </w:rPr>
        <w:t>“满载”提示显示正确</w:t>
      </w:r>
      <w:r w:rsidRPr="00F5220F">
        <w:rPr>
          <w:rFonts w:ascii="宋体" w:eastAsia="宋体" w:hAnsi="宋体" w:cs="Times New Roman" w:hint="eastAsia"/>
          <w:bCs/>
          <w:sz w:val="24"/>
          <w:szCs w:val="24"/>
        </w:rPr>
        <w:t>。</w:t>
      </w:r>
    </w:p>
    <w:p w14:paraId="5F9FA728"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按初赛总成绩排名选出参加决赛的参赛队</w:t>
      </w:r>
      <w:r w:rsidRPr="00F5220F">
        <w:rPr>
          <w:rFonts w:ascii="宋体" w:eastAsia="宋体" w:hAnsi="宋体" w:cs="Times New Roman"/>
          <w:bCs/>
          <w:sz w:val="24"/>
          <w:szCs w:val="24"/>
        </w:rPr>
        <w:t>，</w:t>
      </w:r>
      <w:r w:rsidRPr="00F5220F">
        <w:rPr>
          <w:rFonts w:ascii="宋体" w:eastAsia="宋体" w:hAnsi="宋体" w:cs="Times New Roman" w:hint="eastAsia"/>
          <w:bCs/>
          <w:sz w:val="24"/>
          <w:szCs w:val="24"/>
        </w:rPr>
        <w:t>若出现参赛队初赛总成绩相同，则按现场初赛成绩、分类完成时间的顺序进行排序，分高、时间少者排在前面，如仍旧无法区分排序，则抽签决定。</w:t>
      </w:r>
    </w:p>
    <w:p w14:paraId="0ADC8A44" w14:textId="77777777" w:rsidR="00AB1D5C" w:rsidRPr="00F5220F" w:rsidRDefault="00AB1D5C" w:rsidP="00AB1D5C">
      <w:pPr>
        <w:tabs>
          <w:tab w:val="left" w:pos="1620"/>
        </w:tabs>
        <w:spacing w:beforeLines="25" w:before="60" w:afterLines="25" w:after="60" w:line="300" w:lineRule="auto"/>
        <w:rPr>
          <w:rFonts w:ascii="宋体" w:eastAsia="宋体" w:hAnsi="宋体" w:cs="Times New Roman"/>
          <w:b/>
          <w:bCs/>
          <w:sz w:val="24"/>
          <w:szCs w:val="24"/>
        </w:rPr>
      </w:pPr>
      <w:r w:rsidRPr="00F5220F">
        <w:rPr>
          <w:rFonts w:ascii="宋体" w:eastAsia="宋体" w:hAnsi="宋体" w:cs="Times New Roman"/>
          <w:b/>
          <w:bCs/>
          <w:sz w:val="24"/>
          <w:szCs w:val="24"/>
        </w:rPr>
        <w:t xml:space="preserve">2) </w:t>
      </w:r>
      <w:r w:rsidRPr="00F5220F">
        <w:rPr>
          <w:rFonts w:ascii="宋体" w:eastAsia="宋体" w:hAnsi="宋体" w:cs="Times New Roman" w:hint="eastAsia"/>
          <w:b/>
          <w:bCs/>
          <w:sz w:val="24"/>
          <w:szCs w:val="24"/>
        </w:rPr>
        <w:t>决</w:t>
      </w:r>
      <w:r w:rsidRPr="00F5220F">
        <w:rPr>
          <w:rFonts w:ascii="宋体" w:eastAsia="宋体" w:hAnsi="宋体" w:cs="Times New Roman"/>
          <w:b/>
          <w:bCs/>
          <w:sz w:val="24"/>
          <w:szCs w:val="24"/>
        </w:rPr>
        <w:t>赛</w:t>
      </w:r>
    </w:p>
    <w:p w14:paraId="49B11949" w14:textId="3160525B" w:rsidR="00AB1D5C" w:rsidRPr="00F5220F" w:rsidRDefault="000A3FEE" w:rsidP="00AB1D5C">
      <w:pPr>
        <w:tabs>
          <w:tab w:val="left" w:pos="1620"/>
        </w:tabs>
        <w:spacing w:beforeLines="25" w:before="60" w:afterLines="25" w:after="60" w:line="300" w:lineRule="auto"/>
        <w:rPr>
          <w:rFonts w:ascii="宋体" w:eastAsia="宋体" w:hAnsi="宋体" w:cs="Times New Roman"/>
          <w:b/>
          <w:bCs/>
          <w:sz w:val="24"/>
          <w:szCs w:val="24"/>
        </w:rPr>
      </w:pPr>
      <w:r>
        <w:rPr>
          <w:rFonts w:ascii="宋体" w:eastAsia="宋体" w:hAnsi="宋体" w:cs="Times New Roman" w:hint="eastAsia"/>
          <w:b/>
          <w:bCs/>
          <w:sz w:val="24"/>
          <w:szCs w:val="24"/>
        </w:rPr>
        <w:t>(</w:t>
      </w:r>
      <w:r w:rsidR="00AB1D5C" w:rsidRPr="00F5220F">
        <w:rPr>
          <w:rFonts w:ascii="宋体" w:eastAsia="宋体" w:hAnsi="宋体" w:cs="Times New Roman"/>
          <w:b/>
          <w:bCs/>
          <w:sz w:val="24"/>
          <w:szCs w:val="24"/>
        </w:rPr>
        <w:t>1</w:t>
      </w:r>
      <w:r>
        <w:rPr>
          <w:rFonts w:ascii="宋体" w:eastAsia="宋体" w:hAnsi="宋体" w:cs="Times New Roman" w:hint="eastAsia"/>
          <w:b/>
          <w:bCs/>
          <w:sz w:val="24"/>
          <w:szCs w:val="24"/>
        </w:rPr>
        <w:t>)</w:t>
      </w:r>
      <w:r>
        <w:rPr>
          <w:rFonts w:ascii="宋体" w:eastAsia="宋体" w:hAnsi="宋体" w:cs="Times New Roman"/>
          <w:b/>
          <w:bCs/>
          <w:sz w:val="24"/>
          <w:szCs w:val="24"/>
        </w:rPr>
        <w:t xml:space="preserve"> </w:t>
      </w:r>
      <w:r w:rsidR="00AB1D5C" w:rsidRPr="00F5220F">
        <w:rPr>
          <w:rFonts w:ascii="宋体" w:eastAsia="宋体" w:hAnsi="宋体" w:cs="Times New Roman"/>
          <w:b/>
          <w:bCs/>
          <w:sz w:val="24"/>
          <w:szCs w:val="24"/>
        </w:rPr>
        <w:t>创新实践环节</w:t>
      </w:r>
    </w:p>
    <w:p w14:paraId="2A23E368"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在规定时间内，各参赛队按照发布的决赛任务命题，采用现场提供的装备和材料，完成相关零部件的设计和制作，并替换原有的零部件在参赛作品上进行安装调试。对参赛队的技术能力、工程知识、诚信意识、协作意识等方面进行评价，给出该环节最终成绩。</w:t>
      </w:r>
      <w:proofErr w:type="gramStart"/>
      <w:r w:rsidRPr="00F5220F">
        <w:rPr>
          <w:rFonts w:ascii="宋体" w:eastAsia="宋体" w:hAnsi="宋体" w:cs="Times New Roman" w:hint="eastAsia"/>
          <w:bCs/>
          <w:sz w:val="24"/>
          <w:szCs w:val="24"/>
        </w:rPr>
        <w:t>若参</w:t>
      </w:r>
      <w:proofErr w:type="gramEnd"/>
      <w:r w:rsidRPr="00F5220F">
        <w:rPr>
          <w:rFonts w:ascii="宋体" w:eastAsia="宋体" w:hAnsi="宋体" w:cs="Times New Roman" w:hint="eastAsia"/>
          <w:bCs/>
          <w:sz w:val="24"/>
          <w:szCs w:val="24"/>
        </w:rPr>
        <w:t>赛队没有按规定完成相关零件的制作，取消比赛资格；未将新加工的规定零件更换到参赛作品上完成调试和后续现场运行，扣除决赛总成绩的</w:t>
      </w:r>
      <w:r w:rsidRPr="00F5220F">
        <w:rPr>
          <w:rFonts w:ascii="宋体" w:eastAsia="宋体" w:hAnsi="宋体" w:cs="Times New Roman"/>
          <w:bCs/>
          <w:sz w:val="24"/>
          <w:szCs w:val="24"/>
        </w:rPr>
        <w:t>50%。</w:t>
      </w:r>
    </w:p>
    <w:p w14:paraId="3DD7D71C"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自带拆装工具和调试工具等，有安全隐患的物品以及不允许带的物品不能带入创新实践环节现场，否则取消比赛资格。</w:t>
      </w:r>
    </w:p>
    <w:p w14:paraId="1C642E35" w14:textId="77777777" w:rsidR="00AB1D5C" w:rsidRPr="00F5220F" w:rsidRDefault="00AB1D5C" w:rsidP="00AB1D5C">
      <w:pPr>
        <w:tabs>
          <w:tab w:val="left" w:pos="1620"/>
        </w:tabs>
        <w:spacing w:line="360" w:lineRule="auto"/>
        <w:ind w:firstLineChars="200" w:firstLine="480"/>
        <w:rPr>
          <w:rFonts w:ascii="宋体" w:eastAsia="宋体" w:hAnsi="宋体" w:cs="Times New Roman"/>
          <w:b/>
          <w:bCs/>
          <w:sz w:val="24"/>
          <w:szCs w:val="24"/>
        </w:rPr>
      </w:pPr>
      <w:r w:rsidRPr="00F5220F">
        <w:rPr>
          <w:rFonts w:ascii="宋体" w:eastAsia="宋体" w:hAnsi="宋体" w:cs="Times New Roman" w:hint="eastAsia"/>
          <w:bCs/>
          <w:sz w:val="24"/>
          <w:szCs w:val="24"/>
        </w:rPr>
        <w:t>相关具体要求，参见后期发布的创新实践环节说明。</w:t>
      </w:r>
    </w:p>
    <w:p w14:paraId="4A4D6359" w14:textId="6E38FB91" w:rsidR="00AB1D5C" w:rsidRPr="00F5220F" w:rsidRDefault="000A3FEE" w:rsidP="00AB1D5C">
      <w:pPr>
        <w:tabs>
          <w:tab w:val="left" w:pos="1620"/>
        </w:tabs>
        <w:spacing w:beforeLines="25" w:before="60" w:afterLines="25" w:after="60" w:line="300" w:lineRule="auto"/>
        <w:rPr>
          <w:rFonts w:ascii="宋体" w:eastAsia="宋体" w:hAnsi="宋体" w:cs="Times New Roman"/>
          <w:b/>
          <w:bCs/>
          <w:sz w:val="24"/>
          <w:szCs w:val="24"/>
        </w:rPr>
      </w:pPr>
      <w:r>
        <w:rPr>
          <w:rFonts w:ascii="宋体" w:eastAsia="宋体" w:hAnsi="宋体" w:cs="Times New Roman" w:hint="eastAsia"/>
          <w:b/>
          <w:bCs/>
          <w:sz w:val="24"/>
          <w:szCs w:val="24"/>
        </w:rPr>
        <w:lastRenderedPageBreak/>
        <w:t>(</w:t>
      </w:r>
      <w:r w:rsidR="00AB1D5C" w:rsidRPr="00F5220F">
        <w:rPr>
          <w:rFonts w:ascii="宋体" w:eastAsia="宋体" w:hAnsi="宋体" w:cs="Times New Roman"/>
          <w:b/>
          <w:bCs/>
          <w:sz w:val="24"/>
          <w:szCs w:val="24"/>
        </w:rPr>
        <w:t>2</w:t>
      </w:r>
      <w:r>
        <w:rPr>
          <w:rFonts w:ascii="宋体" w:eastAsia="宋体" w:hAnsi="宋体" w:cs="Times New Roman" w:hint="eastAsia"/>
          <w:b/>
          <w:bCs/>
          <w:sz w:val="24"/>
          <w:szCs w:val="24"/>
        </w:rPr>
        <w:t>)</w:t>
      </w:r>
      <w:r>
        <w:rPr>
          <w:rFonts w:ascii="宋体" w:eastAsia="宋体" w:hAnsi="宋体" w:cs="Times New Roman"/>
          <w:b/>
          <w:bCs/>
          <w:sz w:val="24"/>
          <w:szCs w:val="24"/>
        </w:rPr>
        <w:t xml:space="preserve"> </w:t>
      </w:r>
      <w:r w:rsidR="00AB1D5C" w:rsidRPr="00F5220F">
        <w:rPr>
          <w:rFonts w:ascii="宋体" w:eastAsia="宋体" w:hAnsi="宋体" w:cs="Times New Roman"/>
          <w:b/>
          <w:bCs/>
          <w:sz w:val="24"/>
          <w:szCs w:val="24"/>
        </w:rPr>
        <w:t>现场决赛</w:t>
      </w:r>
    </w:p>
    <w:p w14:paraId="2AB36A20" w14:textId="1B17CA30"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bCs/>
          <w:sz w:val="24"/>
          <w:szCs w:val="24"/>
        </w:rPr>
        <w:t>参照</w:t>
      </w:r>
      <w:r w:rsidRPr="00F5220F">
        <w:rPr>
          <w:rFonts w:ascii="宋体" w:eastAsia="宋体" w:hAnsi="宋体" w:cs="Times New Roman" w:hint="eastAsia"/>
          <w:bCs/>
          <w:sz w:val="24"/>
          <w:szCs w:val="24"/>
        </w:rPr>
        <w:t>现场</w:t>
      </w:r>
      <w:r w:rsidRPr="00F5220F">
        <w:rPr>
          <w:rFonts w:ascii="宋体" w:eastAsia="宋体" w:hAnsi="宋体" w:cs="Times New Roman"/>
          <w:bCs/>
          <w:sz w:val="24"/>
          <w:szCs w:val="24"/>
        </w:rPr>
        <w:t>初赛流程</w:t>
      </w:r>
      <w:r w:rsidRPr="00F5220F">
        <w:rPr>
          <w:rFonts w:ascii="宋体" w:eastAsia="宋体" w:hAnsi="宋体" w:cs="Times New Roman" w:hint="eastAsia"/>
          <w:bCs/>
          <w:sz w:val="24"/>
          <w:szCs w:val="24"/>
        </w:rPr>
        <w:t>，各</w:t>
      </w:r>
      <w:r w:rsidRPr="00F5220F">
        <w:rPr>
          <w:rFonts w:ascii="宋体" w:eastAsia="宋体" w:hAnsi="宋体" w:cs="Times New Roman"/>
          <w:bCs/>
          <w:sz w:val="24"/>
          <w:szCs w:val="24"/>
        </w:rPr>
        <w:t>参赛队按照现场发布的决赛任务完成</w:t>
      </w:r>
      <w:r w:rsidRPr="00F5220F">
        <w:rPr>
          <w:rFonts w:ascii="宋体" w:eastAsia="宋体" w:hAnsi="宋体" w:cs="Times New Roman" w:hint="eastAsia"/>
          <w:bCs/>
          <w:sz w:val="24"/>
          <w:szCs w:val="24"/>
        </w:rPr>
        <w:t>垃圾</w:t>
      </w:r>
      <w:r w:rsidRPr="00F5220F">
        <w:rPr>
          <w:rFonts w:ascii="宋体" w:eastAsia="宋体" w:hAnsi="宋体" w:cs="Times New Roman"/>
          <w:bCs/>
          <w:sz w:val="24"/>
          <w:szCs w:val="24"/>
        </w:rPr>
        <w:t>分类</w:t>
      </w:r>
      <w:r w:rsidRPr="00F5220F">
        <w:rPr>
          <w:rFonts w:ascii="宋体" w:eastAsia="宋体" w:hAnsi="宋体" w:cs="Times New Roman" w:hint="eastAsia"/>
          <w:bCs/>
          <w:sz w:val="24"/>
          <w:szCs w:val="24"/>
        </w:rPr>
        <w:t>，每个参赛队有两次运行机会</w:t>
      </w:r>
      <w:r w:rsidRPr="00F5220F">
        <w:rPr>
          <w:rFonts w:ascii="宋体" w:eastAsia="宋体" w:hAnsi="宋体" w:cs="Times New Roman"/>
          <w:bCs/>
          <w:sz w:val="24"/>
          <w:szCs w:val="24"/>
        </w:rPr>
        <w:t>，取两次成绩中的最好成绩</w:t>
      </w:r>
      <w:r w:rsidRPr="00F5220F">
        <w:rPr>
          <w:rFonts w:ascii="宋体" w:eastAsia="宋体" w:hAnsi="宋体" w:cs="Times New Roman" w:hint="eastAsia"/>
          <w:bCs/>
          <w:sz w:val="24"/>
          <w:szCs w:val="24"/>
        </w:rPr>
        <w:t>作为现场决赛成绩。</w:t>
      </w:r>
      <w:bookmarkStart w:id="69" w:name="_Hlk75683927"/>
    </w:p>
    <w:p w14:paraId="3FFB2092" w14:textId="77777777" w:rsidR="00AB1D5C" w:rsidRPr="00F5220F"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按决赛总成绩对参加决赛的参赛队进行排名，若出现参赛队决赛总成绩相同，则按现场决赛成绩、分类完成时间的顺序进行排序，分高、时间少者排在前面，如仍旧无法区分排序，则抽签决定。</w:t>
      </w:r>
      <w:bookmarkEnd w:id="69"/>
    </w:p>
    <w:p w14:paraId="04840566" w14:textId="22AA382E" w:rsidR="00AB1D5C" w:rsidRDefault="00AB1D5C" w:rsidP="00AB1D5C">
      <w:pPr>
        <w:tabs>
          <w:tab w:val="left" w:pos="1620"/>
        </w:tabs>
        <w:spacing w:line="360" w:lineRule="auto"/>
        <w:ind w:leftChars="-1" w:left="-2" w:firstLineChars="200" w:firstLine="480"/>
        <w:rPr>
          <w:rFonts w:ascii="宋体" w:eastAsia="宋体" w:hAnsi="宋体" w:cs="Times New Roman"/>
          <w:bCs/>
          <w:sz w:val="24"/>
          <w:szCs w:val="24"/>
        </w:rPr>
      </w:pPr>
      <w:r w:rsidRPr="00F5220F">
        <w:rPr>
          <w:rFonts w:ascii="宋体" w:eastAsia="宋体" w:hAnsi="宋体" w:cs="Times New Roman" w:hint="eastAsia"/>
          <w:bCs/>
          <w:sz w:val="24"/>
          <w:szCs w:val="24"/>
        </w:rPr>
        <w:t>则按现场决赛成绩排序，分高者优先排序，如仍旧无法区分排序，则抽签决定。</w:t>
      </w:r>
    </w:p>
    <w:p w14:paraId="5783094E" w14:textId="5908D95D" w:rsidR="00AB1D5C" w:rsidRDefault="00AB1D5C">
      <w:pPr>
        <w:widowControl/>
        <w:jc w:val="left"/>
        <w:rPr>
          <w:rFonts w:ascii="宋体" w:eastAsia="宋体" w:hAnsi="宋体" w:cs="Times New Roman"/>
          <w:bCs/>
          <w:sz w:val="24"/>
          <w:szCs w:val="24"/>
        </w:rPr>
      </w:pPr>
      <w:r>
        <w:rPr>
          <w:rFonts w:ascii="宋体" w:eastAsia="宋体" w:hAnsi="宋体" w:cs="Times New Roman"/>
          <w:bCs/>
          <w:sz w:val="24"/>
          <w:szCs w:val="24"/>
        </w:rPr>
        <w:br w:type="page"/>
      </w:r>
    </w:p>
    <w:p w14:paraId="23E6BD5F" w14:textId="3C2CA422" w:rsidR="00504A96" w:rsidRPr="00C438F9" w:rsidRDefault="00504A96" w:rsidP="00F5220F">
      <w:pPr>
        <w:pStyle w:val="1"/>
      </w:pPr>
      <w:bookmarkStart w:id="70" w:name="_Toc145002661"/>
      <w:r>
        <w:rPr>
          <w:rFonts w:hint="eastAsia"/>
        </w:rPr>
        <w:lastRenderedPageBreak/>
        <w:t>三、</w:t>
      </w:r>
      <w:r w:rsidRPr="00C438F9">
        <w:rPr>
          <w:rFonts w:hint="eastAsia"/>
        </w:rPr>
        <w:t>虚拟仿真赛道命题与运行</w:t>
      </w:r>
      <w:bookmarkEnd w:id="70"/>
    </w:p>
    <w:p w14:paraId="02C0F5B6" w14:textId="01DE9CF1" w:rsidR="00504A96" w:rsidRPr="00C438F9" w:rsidRDefault="00504A96" w:rsidP="00F5220F">
      <w:pPr>
        <w:pStyle w:val="2"/>
        <w:jc w:val="center"/>
      </w:pPr>
      <w:bookmarkStart w:id="71" w:name="_Toc145002662"/>
      <w:r w:rsidRPr="00C438F9">
        <w:rPr>
          <w:rFonts w:hint="eastAsia"/>
        </w:rPr>
        <w:t>飞行器设计仿真赛项</w:t>
      </w:r>
      <w:bookmarkEnd w:id="71"/>
    </w:p>
    <w:p w14:paraId="3F9F0143" w14:textId="77777777" w:rsidR="00504A96" w:rsidRPr="00C438F9" w:rsidRDefault="00504A96" w:rsidP="00504A96">
      <w:pPr>
        <w:spacing w:line="36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本赛项围绕智造强国目标，突出“面向国家重大需求的飞行器设计与运用探索”，充分注重联合高校、航空航天工业部门、需求与运用部门等单位共同参与，实现产教融合协同育人。赛项包括飞行器体系设计与运用和飞行器概念设计与对抗两类赛。</w:t>
      </w:r>
    </w:p>
    <w:p w14:paraId="52003F62" w14:textId="77777777" w:rsidR="00504A96" w:rsidRPr="00C438F9" w:rsidRDefault="00504A96" w:rsidP="00F5220F">
      <w:pPr>
        <w:pStyle w:val="3"/>
      </w:pPr>
      <w:r w:rsidRPr="00C438F9">
        <w:t>1</w:t>
      </w:r>
      <w:r w:rsidRPr="00C438F9">
        <w:rPr>
          <w:rFonts w:hint="eastAsia"/>
        </w:rPr>
        <w:t>、</w:t>
      </w:r>
      <w:bookmarkStart w:id="72" w:name="_Hlk132382944"/>
      <w:r w:rsidRPr="00C438F9">
        <w:rPr>
          <w:rFonts w:hint="eastAsia"/>
        </w:rPr>
        <w:t>飞行器体系设计与运用赛</w:t>
      </w:r>
      <w:bookmarkEnd w:id="72"/>
    </w:p>
    <w:p w14:paraId="6E8C6D7D"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 xml:space="preserve">1.1 </w:t>
      </w:r>
      <w:r w:rsidRPr="00C438F9">
        <w:rPr>
          <w:rFonts w:ascii="宋体" w:eastAsia="宋体" w:hAnsi="宋体" w:hint="eastAsia"/>
          <w:b/>
          <w:bCs/>
          <w:color w:val="000000" w:themeColor="text1"/>
          <w:sz w:val="28"/>
          <w:szCs w:val="28"/>
        </w:rPr>
        <w:t>对参赛作品</w:t>
      </w:r>
      <w:r w:rsidRPr="00C438F9">
        <w:rPr>
          <w:rFonts w:ascii="宋体" w:eastAsia="宋体" w:hAnsi="宋体"/>
          <w:b/>
          <w:bCs/>
          <w:color w:val="000000" w:themeColor="text1"/>
          <w:sz w:val="28"/>
          <w:szCs w:val="28"/>
        </w:rPr>
        <w:t>/内容的要求</w:t>
      </w:r>
    </w:p>
    <w:p w14:paraId="1C513AEA" w14:textId="773A1054"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以大规模航空应急救援需求为背景，使用飞行器体系设计与运用仿真竞赛系统（简称：竞赛系统）进行，参赛队需要在规定时间内，针对竞赛系统中发布的航空应急救援任务虚拟场景和任务要求，基于体系设计评估的基本流程，在竞赛系统中完成航空应急救援相关的装备配置、力量部署、任务规划等工作（如图</w:t>
      </w:r>
      <w:r w:rsidRPr="00C438F9">
        <w:rPr>
          <w:rFonts w:ascii="宋体" w:eastAsia="宋体" w:hAnsi="宋体"/>
          <w:color w:val="000000" w:themeColor="text1"/>
          <w:sz w:val="24"/>
          <w:szCs w:val="24"/>
        </w:rPr>
        <w:t>1</w:t>
      </w:r>
      <w:r w:rsidR="0094701E">
        <w:rPr>
          <w:rFonts w:ascii="宋体" w:eastAsia="宋体" w:hAnsi="宋体" w:hint="eastAsia"/>
          <w:color w:val="000000" w:themeColor="text1"/>
          <w:sz w:val="24"/>
          <w:szCs w:val="24"/>
        </w:rPr>
        <w:t>6</w:t>
      </w:r>
      <w:r w:rsidRPr="00C438F9">
        <w:rPr>
          <w:rFonts w:ascii="宋体" w:eastAsia="宋体" w:hAnsi="宋体" w:hint="eastAsia"/>
          <w:color w:val="000000" w:themeColor="text1"/>
          <w:sz w:val="24"/>
          <w:szCs w:val="24"/>
        </w:rPr>
        <w:t>所示），设计多机型联合运用的航空应急救援体系方案，并基于方案完成人在环的推演仿真验证（如图</w:t>
      </w:r>
      <w:r w:rsidR="0094701E">
        <w:rPr>
          <w:rFonts w:ascii="宋体" w:eastAsia="宋体" w:hAnsi="宋体" w:hint="eastAsia"/>
          <w:color w:val="000000" w:themeColor="text1"/>
          <w:sz w:val="24"/>
          <w:szCs w:val="24"/>
        </w:rPr>
        <w:t>17</w:t>
      </w:r>
      <w:r w:rsidRPr="00C438F9">
        <w:rPr>
          <w:rFonts w:ascii="宋体" w:eastAsia="宋体" w:hAnsi="宋体" w:hint="eastAsia"/>
          <w:color w:val="000000" w:themeColor="text1"/>
          <w:sz w:val="24"/>
          <w:szCs w:val="24"/>
        </w:rPr>
        <w:t xml:space="preserve">所示）。 </w:t>
      </w:r>
    </w:p>
    <w:p w14:paraId="734DE910" w14:textId="77777777" w:rsidR="00504A96" w:rsidRPr="00C438F9" w:rsidRDefault="00504A96" w:rsidP="00504A96">
      <w:pPr>
        <w:spacing w:line="360" w:lineRule="auto"/>
        <w:jc w:val="center"/>
        <w:rPr>
          <w:rFonts w:ascii="宋体" w:eastAsia="宋体" w:hAnsi="宋体"/>
          <w:color w:val="000000" w:themeColor="text1"/>
          <w:sz w:val="24"/>
          <w:szCs w:val="24"/>
        </w:rPr>
      </w:pPr>
      <w:r w:rsidRPr="00C438F9">
        <w:rPr>
          <w:rFonts w:ascii="宋体" w:eastAsia="宋体" w:hAnsi="宋体"/>
          <w:noProof/>
          <w:color w:val="000000" w:themeColor="text1"/>
          <w:sz w:val="24"/>
          <w:szCs w:val="24"/>
        </w:rPr>
        <w:drawing>
          <wp:inline distT="0" distB="0" distL="0" distR="0" wp14:anchorId="7C4A2DC8" wp14:editId="44CB5814">
            <wp:extent cx="4476750" cy="2438400"/>
            <wp:effectExtent l="0" t="0" r="0" b="0"/>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0" cy="2438400"/>
                    </a:xfrm>
                    <a:prstGeom prst="rect">
                      <a:avLst/>
                    </a:prstGeom>
                    <a:noFill/>
                    <a:ln>
                      <a:noFill/>
                    </a:ln>
                  </pic:spPr>
                </pic:pic>
              </a:graphicData>
            </a:graphic>
          </wp:inline>
        </w:drawing>
      </w:r>
    </w:p>
    <w:p w14:paraId="0EF304A6" w14:textId="16B8DEAB" w:rsidR="00504A96" w:rsidRPr="00C438F9" w:rsidRDefault="006B5C30" w:rsidP="00192820">
      <w:pPr>
        <w:pStyle w:val="aff1"/>
        <w:rPr>
          <w:szCs w:val="21"/>
        </w:rPr>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11</w:t>
      </w:r>
      <w:r w:rsidR="00525FF5">
        <w:rPr>
          <w:noProof/>
        </w:rPr>
        <w:fldChar w:fldCharType="end"/>
      </w:r>
      <w:r>
        <w:rPr>
          <w:szCs w:val="21"/>
        </w:rPr>
        <w:t xml:space="preserve"> </w:t>
      </w:r>
      <w:r w:rsidR="00504A96" w:rsidRPr="00C438F9">
        <w:rPr>
          <w:rFonts w:hint="eastAsia"/>
          <w:szCs w:val="21"/>
        </w:rPr>
        <w:t>竞赛系统效果示意（体系设计）</w:t>
      </w:r>
    </w:p>
    <w:p w14:paraId="1C061545" w14:textId="77777777" w:rsidR="00504A96" w:rsidRPr="00C438F9" w:rsidRDefault="00504A96" w:rsidP="00504A96">
      <w:pPr>
        <w:spacing w:line="360" w:lineRule="auto"/>
        <w:jc w:val="center"/>
        <w:rPr>
          <w:rFonts w:ascii="宋体" w:eastAsia="宋体" w:hAnsi="宋体"/>
          <w:color w:val="000000" w:themeColor="text1"/>
          <w:sz w:val="24"/>
          <w:szCs w:val="24"/>
        </w:rPr>
      </w:pPr>
      <w:r w:rsidRPr="00C438F9">
        <w:rPr>
          <w:rFonts w:ascii="宋体" w:eastAsia="宋体" w:hAnsi="宋体"/>
          <w:noProof/>
          <w:color w:val="000000" w:themeColor="text1"/>
          <w:sz w:val="24"/>
          <w:szCs w:val="24"/>
        </w:rPr>
        <w:lastRenderedPageBreak/>
        <w:drawing>
          <wp:inline distT="0" distB="0" distL="0" distR="0" wp14:anchorId="47FECC02" wp14:editId="14E55347">
            <wp:extent cx="4591050" cy="2524125"/>
            <wp:effectExtent l="0" t="0" r="0" b="9525"/>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1050" cy="2524125"/>
                    </a:xfrm>
                    <a:prstGeom prst="rect">
                      <a:avLst/>
                    </a:prstGeom>
                    <a:noFill/>
                    <a:ln>
                      <a:noFill/>
                    </a:ln>
                  </pic:spPr>
                </pic:pic>
              </a:graphicData>
            </a:graphic>
          </wp:inline>
        </w:drawing>
      </w:r>
    </w:p>
    <w:p w14:paraId="306ABE0D" w14:textId="11D71368" w:rsidR="00504A96" w:rsidRPr="00C438F9" w:rsidRDefault="006B5C30" w:rsidP="00192820">
      <w:pPr>
        <w:pStyle w:val="aff1"/>
        <w:rPr>
          <w:szCs w:val="21"/>
        </w:rPr>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12</w:t>
      </w:r>
      <w:r w:rsidR="00525FF5">
        <w:rPr>
          <w:noProof/>
        </w:rPr>
        <w:fldChar w:fldCharType="end"/>
      </w:r>
      <w:r>
        <w:rPr>
          <w:szCs w:val="21"/>
        </w:rPr>
        <w:t xml:space="preserve"> </w:t>
      </w:r>
      <w:r w:rsidR="00504A96" w:rsidRPr="00C438F9">
        <w:rPr>
          <w:rFonts w:hint="eastAsia"/>
          <w:szCs w:val="21"/>
        </w:rPr>
        <w:t>竞赛系统效果示意（推演仿真）</w:t>
      </w:r>
    </w:p>
    <w:p w14:paraId="0A09C53A" w14:textId="77777777" w:rsidR="00504A96" w:rsidRPr="00102552"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 xml:space="preserve">1.2 </w:t>
      </w:r>
      <w:r w:rsidRPr="00C438F9">
        <w:rPr>
          <w:rFonts w:ascii="宋体" w:eastAsia="宋体" w:hAnsi="宋体" w:hint="eastAsia"/>
          <w:b/>
          <w:bCs/>
          <w:color w:val="000000" w:themeColor="text1"/>
          <w:sz w:val="28"/>
          <w:szCs w:val="28"/>
        </w:rPr>
        <w:t>对运行环境的要求</w:t>
      </w:r>
    </w:p>
    <w:p w14:paraId="33E00701" w14:textId="65E14F37" w:rsidR="00504A96" w:rsidRPr="00C438F9" w:rsidRDefault="00504A96" w:rsidP="00504A96">
      <w:pPr>
        <w:spacing w:line="360" w:lineRule="auto"/>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ab/>
        <w:t>参赛队自备计算机设备，安装竞赛系统软件，并连接互联网进行比赛，具体要求如表1</w:t>
      </w:r>
      <w:r w:rsidR="00E920FD">
        <w:rPr>
          <w:rFonts w:ascii="宋体" w:eastAsia="宋体" w:hAnsi="宋体" w:hint="eastAsia"/>
          <w:color w:val="000000" w:themeColor="text1"/>
          <w:sz w:val="24"/>
          <w:szCs w:val="24"/>
        </w:rPr>
        <w:t>3</w:t>
      </w:r>
      <w:r w:rsidRPr="00C438F9">
        <w:rPr>
          <w:rFonts w:ascii="宋体" w:eastAsia="宋体" w:hAnsi="宋体" w:hint="eastAsia"/>
          <w:color w:val="000000" w:themeColor="text1"/>
          <w:sz w:val="24"/>
          <w:szCs w:val="24"/>
        </w:rPr>
        <w:t>所示。</w:t>
      </w:r>
    </w:p>
    <w:p w14:paraId="34798F66" w14:textId="07BBA4F7" w:rsidR="00504A96" w:rsidRPr="00C438F9" w:rsidRDefault="00AF43B2" w:rsidP="00192820">
      <w:pPr>
        <w:pStyle w:val="aff1"/>
        <w:rPr>
          <w:szCs w:val="21"/>
        </w:rPr>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11</w:t>
      </w:r>
      <w:r w:rsidR="00525FF5">
        <w:rPr>
          <w:noProof/>
        </w:rPr>
        <w:fldChar w:fldCharType="end"/>
      </w:r>
      <w:r w:rsidR="00504A96" w:rsidRPr="00C438F9">
        <w:rPr>
          <w:szCs w:val="21"/>
        </w:rPr>
        <w:t xml:space="preserve"> </w:t>
      </w:r>
      <w:r w:rsidR="00504A96" w:rsidRPr="00C438F9">
        <w:rPr>
          <w:rFonts w:hint="eastAsia"/>
          <w:szCs w:val="21"/>
        </w:rPr>
        <w:t>自备计算机的软硬件要求</w:t>
      </w:r>
    </w:p>
    <w:tbl>
      <w:tblPr>
        <w:tblStyle w:val="a9"/>
        <w:tblW w:w="0" w:type="auto"/>
        <w:tblLook w:val="04A0" w:firstRow="1" w:lastRow="0" w:firstColumn="1" w:lastColumn="0" w:noHBand="0" w:noVBand="1"/>
      </w:tblPr>
      <w:tblGrid>
        <w:gridCol w:w="2547"/>
        <w:gridCol w:w="5749"/>
      </w:tblGrid>
      <w:tr w:rsidR="00504A96" w:rsidRPr="00C438F9" w14:paraId="35DB1EF9" w14:textId="77777777" w:rsidTr="00876C42">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7F1452" w14:textId="77777777" w:rsidR="00504A96" w:rsidRPr="00C438F9" w:rsidRDefault="00504A96" w:rsidP="00876C42">
            <w:pPr>
              <w:spacing w:line="360" w:lineRule="auto"/>
              <w:ind w:firstLine="482"/>
              <w:jc w:val="center"/>
              <w:rPr>
                <w:rFonts w:ascii="宋体" w:eastAsia="宋体" w:hAnsi="宋体"/>
                <w:b/>
                <w:bCs/>
                <w:color w:val="000000" w:themeColor="text1"/>
                <w:kern w:val="0"/>
                <w:szCs w:val="21"/>
              </w:rPr>
            </w:pPr>
            <w:r w:rsidRPr="00C438F9">
              <w:rPr>
                <w:rFonts w:ascii="宋体" w:eastAsia="宋体" w:hAnsi="宋体" w:hint="eastAsia"/>
                <w:b/>
                <w:bCs/>
                <w:color w:val="000000" w:themeColor="text1"/>
                <w:kern w:val="0"/>
                <w:szCs w:val="21"/>
              </w:rPr>
              <w:t>要求项</w:t>
            </w:r>
          </w:p>
        </w:tc>
        <w:tc>
          <w:tcPr>
            <w:tcW w:w="57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3B6694" w14:textId="77777777" w:rsidR="00504A96" w:rsidRPr="00C438F9" w:rsidRDefault="00504A96" w:rsidP="00876C42">
            <w:pPr>
              <w:spacing w:line="360" w:lineRule="auto"/>
              <w:ind w:firstLine="482"/>
              <w:jc w:val="center"/>
              <w:rPr>
                <w:rFonts w:ascii="宋体" w:eastAsia="宋体" w:hAnsi="宋体"/>
                <w:b/>
                <w:bCs/>
                <w:color w:val="000000" w:themeColor="text1"/>
                <w:kern w:val="0"/>
                <w:szCs w:val="21"/>
              </w:rPr>
            </w:pPr>
            <w:r w:rsidRPr="00C438F9">
              <w:rPr>
                <w:rFonts w:ascii="宋体" w:eastAsia="宋体" w:hAnsi="宋体" w:hint="eastAsia"/>
                <w:b/>
                <w:bCs/>
                <w:color w:val="000000" w:themeColor="text1"/>
                <w:kern w:val="0"/>
                <w:szCs w:val="21"/>
              </w:rPr>
              <w:t>要求说明</w:t>
            </w:r>
          </w:p>
        </w:tc>
      </w:tr>
      <w:tr w:rsidR="00504A96" w:rsidRPr="00C438F9" w14:paraId="57BF9676" w14:textId="77777777" w:rsidTr="00876C42">
        <w:tc>
          <w:tcPr>
            <w:tcW w:w="2547" w:type="dxa"/>
            <w:tcBorders>
              <w:top w:val="single" w:sz="4" w:space="0" w:color="auto"/>
              <w:left w:val="single" w:sz="4" w:space="0" w:color="auto"/>
              <w:bottom w:val="single" w:sz="4" w:space="0" w:color="auto"/>
              <w:right w:val="single" w:sz="4" w:space="0" w:color="auto"/>
            </w:tcBorders>
            <w:vAlign w:val="center"/>
            <w:hideMark/>
          </w:tcPr>
          <w:p w14:paraId="323FFCD1" w14:textId="77777777" w:rsidR="00504A96" w:rsidRPr="00C438F9" w:rsidRDefault="00504A96" w:rsidP="00876C42">
            <w:pPr>
              <w:spacing w:line="360" w:lineRule="auto"/>
              <w:jc w:val="center"/>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硬件要求</w:t>
            </w:r>
          </w:p>
          <w:p w14:paraId="5BD2A6E8" w14:textId="77777777" w:rsidR="00504A96" w:rsidRPr="00C438F9" w:rsidRDefault="00504A96" w:rsidP="00876C42">
            <w:pPr>
              <w:spacing w:line="360" w:lineRule="auto"/>
              <w:jc w:val="center"/>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(建议配置)</w:t>
            </w:r>
          </w:p>
        </w:tc>
        <w:tc>
          <w:tcPr>
            <w:tcW w:w="5749" w:type="dxa"/>
            <w:tcBorders>
              <w:top w:val="single" w:sz="4" w:space="0" w:color="auto"/>
              <w:left w:val="single" w:sz="4" w:space="0" w:color="auto"/>
              <w:bottom w:val="single" w:sz="4" w:space="0" w:color="auto"/>
              <w:right w:val="single" w:sz="4" w:space="0" w:color="auto"/>
            </w:tcBorders>
            <w:hideMark/>
          </w:tcPr>
          <w:p w14:paraId="3B59E8F9" w14:textId="77777777" w:rsidR="00504A96" w:rsidRPr="00C438F9" w:rsidRDefault="00504A96" w:rsidP="00876C42">
            <w:pPr>
              <w:snapToGrid w:val="0"/>
              <w:spacing w:line="300" w:lineRule="auto"/>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处理器Intel ® Core i5 520M @ 2.4GHz及以上</w:t>
            </w:r>
          </w:p>
          <w:p w14:paraId="034B785F" w14:textId="77777777" w:rsidR="00504A96" w:rsidRPr="00C438F9" w:rsidRDefault="00504A96" w:rsidP="00876C42">
            <w:pPr>
              <w:snapToGrid w:val="0"/>
              <w:spacing w:line="300" w:lineRule="auto"/>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内存16GB及以上</w:t>
            </w:r>
          </w:p>
          <w:p w14:paraId="015574CF" w14:textId="77777777" w:rsidR="00504A96" w:rsidRPr="00C438F9" w:rsidRDefault="00504A96" w:rsidP="00876C42">
            <w:pPr>
              <w:snapToGrid w:val="0"/>
              <w:spacing w:line="300" w:lineRule="auto"/>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硬盘10G及以上存储空间</w:t>
            </w:r>
          </w:p>
          <w:p w14:paraId="466EE7B1" w14:textId="77777777" w:rsidR="00504A96" w:rsidRPr="00C438F9" w:rsidRDefault="00504A96" w:rsidP="00876C42">
            <w:pPr>
              <w:snapToGrid w:val="0"/>
              <w:spacing w:line="300" w:lineRule="auto"/>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显卡NVIDA 1080系列或者更高配置</w:t>
            </w:r>
          </w:p>
          <w:p w14:paraId="27BB4E82" w14:textId="77777777" w:rsidR="00504A96" w:rsidRPr="00C438F9" w:rsidRDefault="00504A96" w:rsidP="00876C42">
            <w:pPr>
              <w:snapToGrid w:val="0"/>
              <w:spacing w:line="300" w:lineRule="auto"/>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标准键盘和鼠标</w:t>
            </w:r>
          </w:p>
        </w:tc>
      </w:tr>
      <w:tr w:rsidR="00504A96" w:rsidRPr="00C438F9" w14:paraId="0A99B353" w14:textId="77777777" w:rsidTr="00876C42">
        <w:tc>
          <w:tcPr>
            <w:tcW w:w="2547" w:type="dxa"/>
            <w:tcBorders>
              <w:top w:val="single" w:sz="4" w:space="0" w:color="auto"/>
              <w:left w:val="single" w:sz="4" w:space="0" w:color="auto"/>
              <w:bottom w:val="single" w:sz="4" w:space="0" w:color="auto"/>
              <w:right w:val="single" w:sz="4" w:space="0" w:color="auto"/>
            </w:tcBorders>
            <w:vAlign w:val="center"/>
            <w:hideMark/>
          </w:tcPr>
          <w:p w14:paraId="6BFC0069" w14:textId="77777777" w:rsidR="00504A96" w:rsidRPr="00C438F9" w:rsidRDefault="00504A96" w:rsidP="00876C42">
            <w:pPr>
              <w:spacing w:line="360" w:lineRule="auto"/>
              <w:jc w:val="center"/>
              <w:rPr>
                <w:rFonts w:ascii="宋体" w:eastAsia="宋体" w:hAnsi="宋体" w:cs="Times New Roman"/>
                <w:color w:val="000000" w:themeColor="text1"/>
                <w:kern w:val="0"/>
                <w:szCs w:val="21"/>
              </w:rPr>
            </w:pPr>
            <w:r w:rsidRPr="00C438F9">
              <w:rPr>
                <w:rFonts w:ascii="宋体" w:eastAsia="宋体" w:hAnsi="宋体" w:cs="Times New Roman" w:hint="eastAsia"/>
                <w:color w:val="000000" w:themeColor="text1"/>
                <w:kern w:val="0"/>
                <w:szCs w:val="21"/>
              </w:rPr>
              <w:t>系统要求</w:t>
            </w:r>
          </w:p>
        </w:tc>
        <w:tc>
          <w:tcPr>
            <w:tcW w:w="5749" w:type="dxa"/>
            <w:tcBorders>
              <w:top w:val="single" w:sz="4" w:space="0" w:color="auto"/>
              <w:left w:val="single" w:sz="4" w:space="0" w:color="auto"/>
              <w:bottom w:val="single" w:sz="4" w:space="0" w:color="auto"/>
              <w:right w:val="single" w:sz="4" w:space="0" w:color="auto"/>
            </w:tcBorders>
            <w:hideMark/>
          </w:tcPr>
          <w:p w14:paraId="3DA8AA4A" w14:textId="77777777" w:rsidR="00504A96" w:rsidRPr="00C438F9" w:rsidRDefault="00504A96" w:rsidP="00876C42">
            <w:pPr>
              <w:snapToGrid w:val="0"/>
              <w:spacing w:line="300" w:lineRule="auto"/>
              <w:rPr>
                <w:rFonts w:ascii="宋体" w:eastAsia="宋体" w:hAnsi="宋体"/>
                <w:color w:val="000000" w:themeColor="text1"/>
                <w:kern w:val="0"/>
                <w:szCs w:val="21"/>
              </w:rPr>
            </w:pPr>
            <w:r w:rsidRPr="00C438F9">
              <w:rPr>
                <w:rFonts w:ascii="宋体" w:eastAsia="宋体" w:hAnsi="宋体" w:cs="Times New Roman" w:hint="eastAsia"/>
                <w:color w:val="000000" w:themeColor="text1"/>
                <w:kern w:val="0"/>
                <w:szCs w:val="21"/>
              </w:rPr>
              <w:t>Windows 10（32bit\64bit）及以上</w:t>
            </w:r>
          </w:p>
        </w:tc>
      </w:tr>
      <w:tr w:rsidR="00504A96" w:rsidRPr="00C438F9" w14:paraId="5F5E61AF" w14:textId="77777777" w:rsidTr="00876C42">
        <w:tc>
          <w:tcPr>
            <w:tcW w:w="2547" w:type="dxa"/>
            <w:tcBorders>
              <w:top w:val="single" w:sz="4" w:space="0" w:color="auto"/>
              <w:left w:val="single" w:sz="4" w:space="0" w:color="auto"/>
              <w:bottom w:val="single" w:sz="4" w:space="0" w:color="auto"/>
              <w:right w:val="single" w:sz="4" w:space="0" w:color="auto"/>
            </w:tcBorders>
            <w:vAlign w:val="center"/>
            <w:hideMark/>
          </w:tcPr>
          <w:p w14:paraId="458133D8" w14:textId="77777777" w:rsidR="00504A96" w:rsidRPr="00C438F9" w:rsidRDefault="00504A96" w:rsidP="00876C42">
            <w:pPr>
              <w:spacing w:line="360" w:lineRule="auto"/>
              <w:jc w:val="center"/>
              <w:rPr>
                <w:rFonts w:ascii="宋体" w:eastAsia="宋体" w:hAnsi="宋体" w:cs="Times New Roman"/>
                <w:color w:val="000000" w:themeColor="text1"/>
                <w:kern w:val="0"/>
                <w:szCs w:val="21"/>
              </w:rPr>
            </w:pPr>
            <w:r w:rsidRPr="00C438F9">
              <w:rPr>
                <w:rFonts w:ascii="宋体" w:eastAsia="宋体" w:hAnsi="宋体" w:cs="Times New Roman" w:hint="eastAsia"/>
                <w:color w:val="000000" w:themeColor="text1"/>
                <w:kern w:val="0"/>
                <w:szCs w:val="21"/>
              </w:rPr>
              <w:t>软件要求</w:t>
            </w:r>
          </w:p>
        </w:tc>
        <w:tc>
          <w:tcPr>
            <w:tcW w:w="5749" w:type="dxa"/>
            <w:tcBorders>
              <w:top w:val="single" w:sz="4" w:space="0" w:color="auto"/>
              <w:left w:val="single" w:sz="4" w:space="0" w:color="auto"/>
              <w:bottom w:val="single" w:sz="4" w:space="0" w:color="auto"/>
              <w:right w:val="single" w:sz="4" w:space="0" w:color="auto"/>
            </w:tcBorders>
            <w:hideMark/>
          </w:tcPr>
          <w:p w14:paraId="08AEC442" w14:textId="77777777" w:rsidR="00504A96" w:rsidRPr="00C438F9" w:rsidRDefault="00504A96" w:rsidP="00876C42">
            <w:pPr>
              <w:snapToGrid w:val="0"/>
              <w:spacing w:line="300" w:lineRule="auto"/>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飞行器体系设计与运用仿真竞赛系统</w:t>
            </w:r>
          </w:p>
          <w:p w14:paraId="33ABC2D6" w14:textId="77777777" w:rsidR="00504A96" w:rsidRPr="00C438F9" w:rsidRDefault="00504A96" w:rsidP="00876C42">
            <w:pPr>
              <w:snapToGrid w:val="0"/>
              <w:spacing w:line="300" w:lineRule="auto"/>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下载地址：https://jointcup.buaa.edu.cn/</w:t>
            </w:r>
          </w:p>
        </w:tc>
      </w:tr>
    </w:tbl>
    <w:p w14:paraId="42D65D87"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 xml:space="preserve">1.3 </w:t>
      </w:r>
      <w:r w:rsidRPr="00C438F9">
        <w:rPr>
          <w:rFonts w:ascii="宋体" w:eastAsia="宋体" w:hAnsi="宋体" w:hint="eastAsia"/>
          <w:b/>
          <w:bCs/>
          <w:color w:val="000000" w:themeColor="text1"/>
          <w:sz w:val="28"/>
          <w:szCs w:val="28"/>
        </w:rPr>
        <w:t>赛程安排</w:t>
      </w:r>
    </w:p>
    <w:p w14:paraId="34CECD8C"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按照大赛预通知，飞行器体系设计与运用赛是校级初赛、省级选拔赛和全国决赛三级赛制，将通过竞赛系统发布各阶段竞赛任务场景，参赛队将在虚拟场景中面对不同规模自然灾害的挑战，针对灾情侦察、救援人员投送、受灾人员转移、救援物资投放、重要物资转移、消防作业等各类救援任务需求，在限定的成本条件下，进行航空应急救援体系的设计，完成装备配置、力量部署、任务规划等工作，并进行推演仿真验证。</w:t>
      </w:r>
    </w:p>
    <w:p w14:paraId="7CB054F7" w14:textId="6B952A08" w:rsidR="00504A96" w:rsidRPr="00192820" w:rsidRDefault="00504A96" w:rsidP="00192820">
      <w:pPr>
        <w:pStyle w:val="af1"/>
        <w:numPr>
          <w:ilvl w:val="0"/>
          <w:numId w:val="22"/>
        </w:numPr>
        <w:tabs>
          <w:tab w:val="left" w:pos="1620"/>
        </w:tabs>
        <w:spacing w:beforeLines="25" w:before="60" w:afterLines="25" w:after="60" w:line="300" w:lineRule="auto"/>
        <w:ind w:firstLineChars="0"/>
        <w:rPr>
          <w:rFonts w:ascii="宋体" w:eastAsia="宋体" w:hAnsi="宋体"/>
          <w:b/>
          <w:bCs/>
          <w:color w:val="000000" w:themeColor="text1"/>
          <w:sz w:val="28"/>
          <w:szCs w:val="28"/>
        </w:rPr>
      </w:pPr>
      <w:r w:rsidRPr="00192820">
        <w:rPr>
          <w:rFonts w:ascii="宋体" w:eastAsia="宋体" w:hAnsi="宋体" w:hint="eastAsia"/>
          <w:b/>
          <w:bCs/>
          <w:color w:val="000000" w:themeColor="text1"/>
          <w:sz w:val="28"/>
          <w:szCs w:val="28"/>
        </w:rPr>
        <w:t>校级初赛</w:t>
      </w:r>
    </w:p>
    <w:p w14:paraId="13B87128" w14:textId="77777777" w:rsidR="00504A96" w:rsidRPr="00C438F9" w:rsidRDefault="00504A96" w:rsidP="00504A96">
      <w:pPr>
        <w:spacing w:line="360" w:lineRule="auto"/>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ab/>
        <w:t>在竞赛系统中发布</w:t>
      </w:r>
      <w:proofErr w:type="gramStart"/>
      <w:r w:rsidRPr="00C438F9">
        <w:rPr>
          <w:rFonts w:ascii="宋体" w:eastAsia="宋体" w:hAnsi="宋体" w:hint="eastAsia"/>
          <w:color w:val="000000" w:themeColor="text1"/>
          <w:sz w:val="24"/>
          <w:szCs w:val="24"/>
        </w:rPr>
        <w:t>校赛任务</w:t>
      </w:r>
      <w:proofErr w:type="gramEnd"/>
      <w:r w:rsidRPr="00C438F9">
        <w:rPr>
          <w:rFonts w:ascii="宋体" w:eastAsia="宋体" w:hAnsi="宋体" w:hint="eastAsia"/>
          <w:color w:val="000000" w:themeColor="text1"/>
          <w:sz w:val="24"/>
          <w:szCs w:val="24"/>
        </w:rPr>
        <w:t>场景，参赛队将虚拟场景中面对中型自然灾害的挑</w:t>
      </w:r>
      <w:r w:rsidRPr="00C438F9">
        <w:rPr>
          <w:rFonts w:ascii="宋体" w:eastAsia="宋体" w:hAnsi="宋体" w:hint="eastAsia"/>
          <w:color w:val="000000" w:themeColor="text1"/>
          <w:sz w:val="24"/>
          <w:szCs w:val="24"/>
        </w:rPr>
        <w:lastRenderedPageBreak/>
        <w:t>战，救援任务需求规模10-20个，要求如下：</w:t>
      </w:r>
    </w:p>
    <w:p w14:paraId="25D9D4E3"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（1）针对</w:t>
      </w:r>
      <w:proofErr w:type="gramStart"/>
      <w:r w:rsidRPr="00C438F9">
        <w:rPr>
          <w:rFonts w:ascii="宋体" w:eastAsia="宋体" w:hAnsi="宋体" w:hint="eastAsia"/>
          <w:color w:val="000000" w:themeColor="text1"/>
          <w:sz w:val="24"/>
          <w:szCs w:val="24"/>
        </w:rPr>
        <w:t>校赛任务</w:t>
      </w:r>
      <w:proofErr w:type="gramEnd"/>
      <w:r w:rsidRPr="00C438F9">
        <w:rPr>
          <w:rFonts w:ascii="宋体" w:eastAsia="宋体" w:hAnsi="宋体" w:hint="eastAsia"/>
          <w:color w:val="000000" w:themeColor="text1"/>
          <w:sz w:val="24"/>
          <w:szCs w:val="24"/>
        </w:rPr>
        <w:t xml:space="preserve">提交体系设计研究报告，报告应涵盖航空应急救援体系需 求分析、救援基地选址分析、救援装备配置分析、救援力量部署分析等内容； </w:t>
      </w:r>
    </w:p>
    <w:p w14:paraId="30C8DBA3"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（2）在竞赛系统中自主完成体系设计方案，并手动进行指挥调度完成推演仿真。参赛队可根据竞赛时间要求，在系统中进行多次推演仿真，自主选择最佳结果提交作为竞赛成绩。</w:t>
      </w:r>
    </w:p>
    <w:p w14:paraId="249EC785" w14:textId="547A70FD" w:rsidR="00504A96" w:rsidRPr="00102552"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102552">
        <w:rPr>
          <w:rFonts w:ascii="宋体" w:eastAsia="宋体" w:hAnsi="宋体" w:hint="eastAsia"/>
          <w:b/>
          <w:bCs/>
          <w:color w:val="000000" w:themeColor="text1"/>
          <w:sz w:val="28"/>
          <w:szCs w:val="28"/>
        </w:rPr>
        <w:t>2</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102552">
        <w:rPr>
          <w:rFonts w:ascii="宋体" w:eastAsia="宋体" w:hAnsi="宋体" w:hint="eastAsia"/>
          <w:b/>
          <w:bCs/>
          <w:color w:val="000000" w:themeColor="text1"/>
          <w:sz w:val="28"/>
          <w:szCs w:val="28"/>
        </w:rPr>
        <w:t>省级选拔赛</w:t>
      </w:r>
    </w:p>
    <w:p w14:paraId="7A5901D8"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在竞赛系统中发布选拔赛任务场景，参赛队将虚拟场景中面对大型自然灾害的挑战，救援任务需求规模25-35个，要求如下：</w:t>
      </w:r>
    </w:p>
    <w:p w14:paraId="43A8B514"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 xml:space="preserve">（1）针对选拔赛任务提交体系设计研究报告，入围选拔赛的团队报告内容须针对选拔赛任务编写； </w:t>
      </w:r>
    </w:p>
    <w:p w14:paraId="3A37929D"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（2）在竞赛系统中自主完成体系设计方案，并手动进行指挥调度完成推演仿真。参赛队可根据竞赛时间要求，在系统中进行多次推演仿真，自主选择最佳结果提交作为竞赛成绩。</w:t>
      </w:r>
    </w:p>
    <w:p w14:paraId="01005C6B" w14:textId="784D6BF4" w:rsidR="00504A96" w:rsidRPr="00102552"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102552">
        <w:rPr>
          <w:rFonts w:ascii="宋体" w:eastAsia="宋体" w:hAnsi="宋体" w:hint="eastAsia"/>
          <w:b/>
          <w:bCs/>
          <w:color w:val="000000" w:themeColor="text1"/>
          <w:sz w:val="28"/>
          <w:szCs w:val="28"/>
        </w:rPr>
        <w:t>3</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102552">
        <w:rPr>
          <w:rFonts w:ascii="宋体" w:eastAsia="宋体" w:hAnsi="宋体" w:hint="eastAsia"/>
          <w:b/>
          <w:bCs/>
          <w:color w:val="000000" w:themeColor="text1"/>
          <w:sz w:val="28"/>
          <w:szCs w:val="28"/>
        </w:rPr>
        <w:t>全国决赛</w:t>
      </w:r>
    </w:p>
    <w:p w14:paraId="05E61E03"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在竞赛系统中发布决赛任务场景，参赛队将虚拟场景中面对特大型自然灾害的挑战，救援任务需求规模40-50个，要求如下：</w:t>
      </w:r>
    </w:p>
    <w:p w14:paraId="681A01DA" w14:textId="77777777" w:rsidR="00504A96" w:rsidRPr="00C438F9" w:rsidRDefault="00504A96" w:rsidP="00504A96">
      <w:pPr>
        <w:spacing w:line="360" w:lineRule="auto"/>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ab/>
        <w:t>在决赛过程中，要求参赛队在规定时间内使用竞赛系统自主完成体系设计方案，并手动进行指挥调度完成推演仿真，可以自主选择最佳结果提交作为竞赛成绩。</w:t>
      </w:r>
    </w:p>
    <w:p w14:paraId="6B225F89" w14:textId="77777777" w:rsidR="00504A96" w:rsidRPr="00C438F9" w:rsidRDefault="00504A96" w:rsidP="00504A96">
      <w:pPr>
        <w:widowControl/>
        <w:spacing w:line="360" w:lineRule="auto"/>
        <w:ind w:firstLineChars="200" w:firstLine="480"/>
        <w:jc w:val="left"/>
        <w:rPr>
          <w:rFonts w:ascii="Times New Roman" w:eastAsia="宋体" w:hAnsi="Times New Roman"/>
          <w:color w:val="000000" w:themeColor="text1"/>
          <w:kern w:val="0"/>
          <w:sz w:val="24"/>
          <w:szCs w:val="24"/>
        </w:rPr>
      </w:pPr>
      <w:r w:rsidRPr="00C438F9">
        <w:rPr>
          <w:rFonts w:ascii="宋体" w:eastAsia="宋体" w:hAnsi="宋体" w:hint="eastAsia"/>
          <w:color w:val="000000" w:themeColor="text1"/>
          <w:sz w:val="24"/>
          <w:szCs w:val="24"/>
        </w:rPr>
        <w:t>根据校级初赛成绩及晋级比例确定晋级省级选拔赛的参赛队，根据省级选拔赛成绩及晋级比例确定晋级全国决赛的参赛队。</w:t>
      </w:r>
      <w:r w:rsidRPr="00C438F9">
        <w:rPr>
          <w:rFonts w:ascii="Times New Roman" w:eastAsia="宋体" w:hAnsi="Times New Roman" w:hint="eastAsia"/>
          <w:color w:val="000000" w:themeColor="text1"/>
          <w:kern w:val="0"/>
          <w:sz w:val="24"/>
          <w:szCs w:val="24"/>
        </w:rPr>
        <w:t>校级初赛成绩</w:t>
      </w:r>
      <w:proofErr w:type="gramStart"/>
      <w:r w:rsidRPr="00C438F9">
        <w:rPr>
          <w:rFonts w:ascii="Times New Roman" w:eastAsia="宋体" w:hAnsi="Times New Roman" w:hint="eastAsia"/>
          <w:color w:val="000000" w:themeColor="text1"/>
          <w:kern w:val="0"/>
          <w:sz w:val="24"/>
          <w:szCs w:val="24"/>
        </w:rPr>
        <w:t>不</w:t>
      </w:r>
      <w:proofErr w:type="gramEnd"/>
      <w:r w:rsidRPr="00C438F9">
        <w:rPr>
          <w:rFonts w:ascii="Times New Roman" w:eastAsia="宋体" w:hAnsi="Times New Roman" w:hint="eastAsia"/>
          <w:color w:val="000000" w:themeColor="text1"/>
          <w:kern w:val="0"/>
          <w:sz w:val="24"/>
          <w:szCs w:val="24"/>
        </w:rPr>
        <w:t>带入省级选拔赛，省级选拔赛成绩</w:t>
      </w:r>
      <w:proofErr w:type="gramStart"/>
      <w:r w:rsidRPr="00C438F9">
        <w:rPr>
          <w:rFonts w:ascii="Times New Roman" w:eastAsia="宋体" w:hAnsi="Times New Roman" w:hint="eastAsia"/>
          <w:color w:val="000000" w:themeColor="text1"/>
          <w:kern w:val="0"/>
          <w:sz w:val="24"/>
          <w:szCs w:val="24"/>
        </w:rPr>
        <w:t>不</w:t>
      </w:r>
      <w:proofErr w:type="gramEnd"/>
      <w:r w:rsidRPr="00C438F9">
        <w:rPr>
          <w:rFonts w:ascii="Times New Roman" w:eastAsia="宋体" w:hAnsi="Times New Roman" w:hint="eastAsia"/>
          <w:color w:val="000000" w:themeColor="text1"/>
          <w:kern w:val="0"/>
          <w:sz w:val="24"/>
          <w:szCs w:val="24"/>
        </w:rPr>
        <w:t>带入决赛。</w:t>
      </w:r>
    </w:p>
    <w:p w14:paraId="20B7F2FF" w14:textId="77777777" w:rsidR="00504A96" w:rsidRPr="00C438F9" w:rsidRDefault="00504A96" w:rsidP="00F5220F">
      <w:pPr>
        <w:pStyle w:val="3"/>
      </w:pPr>
      <w:r w:rsidRPr="00C438F9">
        <w:t>2</w:t>
      </w:r>
      <w:r w:rsidRPr="00C438F9">
        <w:rPr>
          <w:rFonts w:hint="eastAsia"/>
        </w:rPr>
        <w:t>、飞行器概念设计与对抗赛</w:t>
      </w:r>
    </w:p>
    <w:p w14:paraId="4BF1ED96"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 xml:space="preserve">2.1 </w:t>
      </w:r>
      <w:r w:rsidRPr="00C438F9">
        <w:rPr>
          <w:rFonts w:ascii="宋体" w:eastAsia="宋体" w:hAnsi="宋体" w:hint="eastAsia"/>
          <w:b/>
          <w:bCs/>
          <w:color w:val="000000" w:themeColor="text1"/>
          <w:sz w:val="28"/>
          <w:szCs w:val="28"/>
        </w:rPr>
        <w:t>对参赛作品</w:t>
      </w:r>
      <w:r w:rsidRPr="00C438F9">
        <w:rPr>
          <w:rFonts w:ascii="宋体" w:eastAsia="宋体" w:hAnsi="宋体"/>
          <w:b/>
          <w:bCs/>
          <w:color w:val="000000" w:themeColor="text1"/>
          <w:sz w:val="28"/>
          <w:szCs w:val="28"/>
        </w:rPr>
        <w:t>/内容的要求</w:t>
      </w:r>
    </w:p>
    <w:p w14:paraId="1B34823D" w14:textId="48BE2A25"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飞行器概念设计与对抗赛以新一代武装直升机概念设计为背景，参赛队根据竞赛要求，完成武装直升机的性能参数(如图</w:t>
      </w:r>
      <w:r w:rsidR="0094701E">
        <w:rPr>
          <w:rFonts w:ascii="宋体" w:eastAsia="宋体" w:hAnsi="宋体" w:hint="eastAsia"/>
          <w:color w:val="000000" w:themeColor="text1"/>
          <w:sz w:val="24"/>
          <w:szCs w:val="24"/>
        </w:rPr>
        <w:t>18</w:t>
      </w:r>
      <w:r w:rsidRPr="00C438F9">
        <w:rPr>
          <w:rFonts w:ascii="宋体" w:eastAsia="宋体" w:hAnsi="宋体" w:hint="eastAsia"/>
          <w:color w:val="000000" w:themeColor="text1"/>
          <w:sz w:val="24"/>
          <w:szCs w:val="24"/>
        </w:rPr>
        <w:t>所示</w:t>
      </w:r>
      <w:r w:rsidRPr="00C438F9">
        <w:rPr>
          <w:rFonts w:ascii="宋体" w:eastAsia="宋体" w:hAnsi="宋体"/>
          <w:color w:val="000000" w:themeColor="text1"/>
          <w:sz w:val="24"/>
          <w:szCs w:val="24"/>
        </w:rPr>
        <w:t>)</w:t>
      </w:r>
      <w:r w:rsidRPr="00C438F9">
        <w:rPr>
          <w:rFonts w:ascii="宋体" w:eastAsia="宋体" w:hAnsi="宋体" w:hint="eastAsia"/>
          <w:color w:val="000000" w:themeColor="text1"/>
          <w:sz w:val="24"/>
          <w:szCs w:val="24"/>
        </w:rPr>
        <w:t>和概念方案设计，并将设计的概念飞行器带入到飞行器概念设计对抗仿真竞赛系统（简称：竞赛系统）进行对抗仿真任务验证(如图</w:t>
      </w:r>
      <w:r w:rsidR="0094701E">
        <w:rPr>
          <w:rFonts w:ascii="宋体" w:eastAsia="宋体" w:hAnsi="宋体" w:hint="eastAsia"/>
          <w:color w:val="000000" w:themeColor="text1"/>
          <w:sz w:val="24"/>
          <w:szCs w:val="24"/>
        </w:rPr>
        <w:t>19</w:t>
      </w:r>
      <w:r w:rsidRPr="00C438F9">
        <w:rPr>
          <w:rFonts w:ascii="宋体" w:eastAsia="宋体" w:hAnsi="宋体" w:hint="eastAsia"/>
          <w:color w:val="000000" w:themeColor="text1"/>
          <w:sz w:val="24"/>
          <w:szCs w:val="24"/>
        </w:rPr>
        <w:t>所示</w:t>
      </w:r>
      <w:r w:rsidRPr="00C438F9">
        <w:rPr>
          <w:rFonts w:ascii="宋体" w:eastAsia="宋体" w:hAnsi="宋体"/>
          <w:color w:val="000000" w:themeColor="text1"/>
          <w:sz w:val="24"/>
          <w:szCs w:val="24"/>
        </w:rPr>
        <w:t>)</w:t>
      </w:r>
      <w:r w:rsidRPr="00C438F9">
        <w:rPr>
          <w:rFonts w:ascii="宋体" w:eastAsia="宋体" w:hAnsi="宋体" w:hint="eastAsia"/>
          <w:color w:val="000000" w:themeColor="text1"/>
          <w:sz w:val="24"/>
          <w:szCs w:val="24"/>
        </w:rPr>
        <w:t>，包括人-机对抗和人-人对抗两种形式，涵盖典型对空和对</w:t>
      </w:r>
      <w:proofErr w:type="gramStart"/>
      <w:r w:rsidRPr="00C438F9">
        <w:rPr>
          <w:rFonts w:ascii="宋体" w:eastAsia="宋体" w:hAnsi="宋体" w:hint="eastAsia"/>
          <w:color w:val="000000" w:themeColor="text1"/>
          <w:sz w:val="24"/>
          <w:szCs w:val="24"/>
        </w:rPr>
        <w:t>地任务</w:t>
      </w:r>
      <w:proofErr w:type="gramEnd"/>
      <w:r w:rsidRPr="00C438F9">
        <w:rPr>
          <w:rFonts w:ascii="宋体" w:eastAsia="宋体" w:hAnsi="宋体" w:hint="eastAsia"/>
          <w:color w:val="000000" w:themeColor="text1"/>
          <w:sz w:val="24"/>
          <w:szCs w:val="24"/>
        </w:rPr>
        <w:t>场景。</w:t>
      </w:r>
    </w:p>
    <w:p w14:paraId="48752378" w14:textId="77777777" w:rsidR="00504A96" w:rsidRPr="00C438F9" w:rsidRDefault="00504A96" w:rsidP="00504A96">
      <w:pPr>
        <w:spacing w:line="360" w:lineRule="auto"/>
        <w:jc w:val="center"/>
        <w:rPr>
          <w:rFonts w:ascii="宋体" w:eastAsia="宋体" w:hAnsi="宋体"/>
          <w:color w:val="000000" w:themeColor="text1"/>
          <w:sz w:val="24"/>
          <w:szCs w:val="24"/>
        </w:rPr>
      </w:pPr>
      <w:r w:rsidRPr="00C438F9">
        <w:rPr>
          <w:noProof/>
          <w:color w:val="000000" w:themeColor="text1"/>
        </w:rPr>
        <w:lastRenderedPageBreak/>
        <w:drawing>
          <wp:inline distT="0" distB="0" distL="0" distR="0" wp14:anchorId="3CB88982" wp14:editId="0E801B58">
            <wp:extent cx="4467600" cy="2606751"/>
            <wp:effectExtent l="0" t="0" r="9525"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7600" cy="2606751"/>
                    </a:xfrm>
                    <a:prstGeom prst="rect">
                      <a:avLst/>
                    </a:prstGeom>
                    <a:noFill/>
                    <a:ln>
                      <a:noFill/>
                    </a:ln>
                  </pic:spPr>
                </pic:pic>
              </a:graphicData>
            </a:graphic>
          </wp:inline>
        </w:drawing>
      </w:r>
    </w:p>
    <w:p w14:paraId="50DE8D1B" w14:textId="33DC3E7E" w:rsidR="00504A96" w:rsidRPr="00C438F9" w:rsidRDefault="006B5C30" w:rsidP="00192820">
      <w:pPr>
        <w:pStyle w:val="aff1"/>
        <w:rPr>
          <w:szCs w:val="21"/>
        </w:rPr>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13</w:t>
      </w:r>
      <w:r w:rsidR="00525FF5">
        <w:rPr>
          <w:noProof/>
        </w:rPr>
        <w:fldChar w:fldCharType="end"/>
      </w:r>
      <w:r w:rsidR="00504A96" w:rsidRPr="00C438F9">
        <w:rPr>
          <w:rFonts w:hint="eastAsia"/>
          <w:szCs w:val="21"/>
        </w:rPr>
        <w:t xml:space="preserve"> 竞赛系统效果示意（性能设计）</w:t>
      </w:r>
    </w:p>
    <w:p w14:paraId="04D82ED6" w14:textId="77777777" w:rsidR="00504A96" w:rsidRPr="00C438F9" w:rsidRDefault="00504A96" w:rsidP="00504A96">
      <w:pPr>
        <w:spacing w:line="360" w:lineRule="auto"/>
        <w:jc w:val="center"/>
        <w:rPr>
          <w:rFonts w:ascii="宋体" w:eastAsia="宋体" w:hAnsi="宋体"/>
          <w:color w:val="000000" w:themeColor="text1"/>
          <w:szCs w:val="21"/>
        </w:rPr>
      </w:pPr>
      <w:r w:rsidRPr="00C438F9">
        <w:rPr>
          <w:rFonts w:ascii="仿宋_GB2312" w:eastAsia="仿宋_GB2312"/>
          <w:noProof/>
          <w:color w:val="000000" w:themeColor="text1"/>
          <w:sz w:val="28"/>
          <w:szCs w:val="28"/>
        </w:rPr>
        <w:drawing>
          <wp:inline distT="0" distB="0" distL="0" distR="0" wp14:anchorId="63A5ADA6" wp14:editId="6603995C">
            <wp:extent cx="4467225" cy="24955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7225" cy="2495550"/>
                    </a:xfrm>
                    <a:prstGeom prst="rect">
                      <a:avLst/>
                    </a:prstGeom>
                    <a:noFill/>
                    <a:ln>
                      <a:noFill/>
                    </a:ln>
                  </pic:spPr>
                </pic:pic>
              </a:graphicData>
            </a:graphic>
          </wp:inline>
        </w:drawing>
      </w:r>
    </w:p>
    <w:p w14:paraId="74897C0A" w14:textId="7C218599" w:rsidR="00504A96" w:rsidRPr="00C438F9" w:rsidRDefault="006B5C30" w:rsidP="00192820">
      <w:pPr>
        <w:pStyle w:val="aff1"/>
        <w:rPr>
          <w:szCs w:val="21"/>
        </w:rPr>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14</w:t>
      </w:r>
      <w:r w:rsidR="00525FF5">
        <w:rPr>
          <w:noProof/>
        </w:rPr>
        <w:fldChar w:fldCharType="end"/>
      </w:r>
      <w:r w:rsidR="00504A96" w:rsidRPr="00C438F9">
        <w:rPr>
          <w:rFonts w:hint="eastAsia"/>
          <w:szCs w:val="21"/>
        </w:rPr>
        <w:t xml:space="preserve"> 竞赛系统效果示意（对抗仿真）</w:t>
      </w:r>
    </w:p>
    <w:p w14:paraId="59688397"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 xml:space="preserve">2.2 </w:t>
      </w:r>
      <w:r w:rsidRPr="00C438F9">
        <w:rPr>
          <w:rFonts w:ascii="宋体" w:eastAsia="宋体" w:hAnsi="宋体" w:hint="eastAsia"/>
          <w:b/>
          <w:bCs/>
          <w:color w:val="000000" w:themeColor="text1"/>
          <w:sz w:val="28"/>
          <w:szCs w:val="28"/>
        </w:rPr>
        <w:t>对运行环境的要求</w:t>
      </w:r>
    </w:p>
    <w:p w14:paraId="198D30B8" w14:textId="517131F7" w:rsidR="00504A96" w:rsidRPr="00C438F9" w:rsidRDefault="00504A96" w:rsidP="00504A96">
      <w:pPr>
        <w:spacing w:line="360" w:lineRule="auto"/>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ab/>
        <w:t>参赛队自备计算机设备，安装竞赛系统软件，并连接互联网进行比赛，具体要求如表</w:t>
      </w:r>
      <w:r w:rsidR="00E920FD">
        <w:rPr>
          <w:rFonts w:ascii="宋体" w:eastAsia="宋体" w:hAnsi="宋体" w:hint="eastAsia"/>
          <w:color w:val="000000" w:themeColor="text1"/>
          <w:sz w:val="24"/>
          <w:szCs w:val="24"/>
        </w:rPr>
        <w:t>14</w:t>
      </w:r>
      <w:r w:rsidRPr="00C438F9">
        <w:rPr>
          <w:rFonts w:ascii="宋体" w:eastAsia="宋体" w:hAnsi="宋体" w:hint="eastAsia"/>
          <w:color w:val="000000" w:themeColor="text1"/>
          <w:sz w:val="24"/>
          <w:szCs w:val="24"/>
        </w:rPr>
        <w:t>所示。</w:t>
      </w:r>
    </w:p>
    <w:p w14:paraId="5892B5CB" w14:textId="2FC31B85" w:rsidR="00504A96" w:rsidRPr="00C438F9" w:rsidRDefault="00AF43B2" w:rsidP="00192820">
      <w:pPr>
        <w:pStyle w:val="aff1"/>
        <w:rPr>
          <w:szCs w:val="21"/>
        </w:rPr>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12</w:t>
      </w:r>
      <w:r w:rsidR="00525FF5">
        <w:rPr>
          <w:noProof/>
        </w:rPr>
        <w:fldChar w:fldCharType="end"/>
      </w:r>
      <w:r w:rsidR="00504A96" w:rsidRPr="00C438F9">
        <w:rPr>
          <w:szCs w:val="21"/>
        </w:rPr>
        <w:t xml:space="preserve"> </w:t>
      </w:r>
      <w:r w:rsidR="00504A96" w:rsidRPr="00C438F9">
        <w:rPr>
          <w:rFonts w:hint="eastAsia"/>
          <w:szCs w:val="21"/>
        </w:rPr>
        <w:t>自备计算机的软硬件要求</w:t>
      </w:r>
    </w:p>
    <w:tbl>
      <w:tblPr>
        <w:tblStyle w:val="a9"/>
        <w:tblW w:w="0" w:type="auto"/>
        <w:tblLook w:val="04A0" w:firstRow="1" w:lastRow="0" w:firstColumn="1" w:lastColumn="0" w:noHBand="0" w:noVBand="1"/>
      </w:tblPr>
      <w:tblGrid>
        <w:gridCol w:w="2547"/>
        <w:gridCol w:w="5749"/>
      </w:tblGrid>
      <w:tr w:rsidR="00504A96" w:rsidRPr="00C438F9" w14:paraId="35FAA9C9" w14:textId="77777777" w:rsidTr="00876C42">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551A5F" w14:textId="77777777" w:rsidR="00504A96" w:rsidRPr="00C438F9" w:rsidRDefault="00504A96" w:rsidP="00876C42">
            <w:pPr>
              <w:spacing w:line="360" w:lineRule="auto"/>
              <w:ind w:firstLine="30"/>
              <w:jc w:val="center"/>
              <w:rPr>
                <w:rFonts w:ascii="宋体" w:eastAsia="宋体" w:hAnsi="宋体"/>
                <w:b/>
                <w:bCs/>
                <w:color w:val="000000" w:themeColor="text1"/>
                <w:kern w:val="0"/>
                <w:szCs w:val="21"/>
              </w:rPr>
            </w:pPr>
            <w:r w:rsidRPr="00C438F9">
              <w:rPr>
                <w:rFonts w:ascii="宋体" w:eastAsia="宋体" w:hAnsi="宋体" w:hint="eastAsia"/>
                <w:b/>
                <w:bCs/>
                <w:color w:val="000000" w:themeColor="text1"/>
                <w:kern w:val="0"/>
                <w:szCs w:val="21"/>
              </w:rPr>
              <w:t>要求项</w:t>
            </w:r>
          </w:p>
        </w:tc>
        <w:tc>
          <w:tcPr>
            <w:tcW w:w="57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E15805" w14:textId="77777777" w:rsidR="00504A96" w:rsidRPr="00C438F9" w:rsidRDefault="00504A96" w:rsidP="00876C42">
            <w:pPr>
              <w:spacing w:line="360" w:lineRule="auto"/>
              <w:ind w:firstLine="30"/>
              <w:jc w:val="center"/>
              <w:rPr>
                <w:rFonts w:ascii="宋体" w:eastAsia="宋体" w:hAnsi="宋体"/>
                <w:b/>
                <w:bCs/>
                <w:color w:val="000000" w:themeColor="text1"/>
                <w:kern w:val="0"/>
                <w:szCs w:val="21"/>
              </w:rPr>
            </w:pPr>
            <w:r w:rsidRPr="00C438F9">
              <w:rPr>
                <w:rFonts w:ascii="宋体" w:eastAsia="宋体" w:hAnsi="宋体" w:hint="eastAsia"/>
                <w:b/>
                <w:bCs/>
                <w:color w:val="000000" w:themeColor="text1"/>
                <w:kern w:val="0"/>
                <w:szCs w:val="21"/>
              </w:rPr>
              <w:t>要求说明</w:t>
            </w:r>
          </w:p>
        </w:tc>
      </w:tr>
      <w:tr w:rsidR="00504A96" w:rsidRPr="00C438F9" w14:paraId="342D7B46" w14:textId="77777777" w:rsidTr="00876C42">
        <w:tc>
          <w:tcPr>
            <w:tcW w:w="2547" w:type="dxa"/>
            <w:tcBorders>
              <w:top w:val="single" w:sz="4" w:space="0" w:color="auto"/>
              <w:left w:val="single" w:sz="4" w:space="0" w:color="auto"/>
              <w:bottom w:val="single" w:sz="4" w:space="0" w:color="auto"/>
              <w:right w:val="single" w:sz="4" w:space="0" w:color="auto"/>
            </w:tcBorders>
            <w:vAlign w:val="center"/>
            <w:hideMark/>
          </w:tcPr>
          <w:p w14:paraId="6C50420F" w14:textId="77777777" w:rsidR="00504A96" w:rsidRPr="00C438F9" w:rsidRDefault="00504A96" w:rsidP="00876C42">
            <w:pPr>
              <w:spacing w:line="360" w:lineRule="auto"/>
              <w:ind w:firstLine="30"/>
              <w:jc w:val="center"/>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硬件要求</w:t>
            </w:r>
          </w:p>
          <w:p w14:paraId="5E032292" w14:textId="77777777" w:rsidR="00504A96" w:rsidRPr="00C438F9" w:rsidRDefault="00504A96" w:rsidP="00876C42">
            <w:pPr>
              <w:spacing w:line="360" w:lineRule="auto"/>
              <w:ind w:firstLine="30"/>
              <w:jc w:val="center"/>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(建议配置)</w:t>
            </w:r>
          </w:p>
        </w:tc>
        <w:tc>
          <w:tcPr>
            <w:tcW w:w="5749" w:type="dxa"/>
            <w:tcBorders>
              <w:top w:val="single" w:sz="4" w:space="0" w:color="auto"/>
              <w:left w:val="single" w:sz="4" w:space="0" w:color="auto"/>
              <w:bottom w:val="single" w:sz="4" w:space="0" w:color="auto"/>
              <w:right w:val="single" w:sz="4" w:space="0" w:color="auto"/>
            </w:tcBorders>
            <w:hideMark/>
          </w:tcPr>
          <w:p w14:paraId="3952353F" w14:textId="77777777" w:rsidR="00504A96" w:rsidRPr="00C438F9" w:rsidRDefault="00504A96" w:rsidP="00876C42">
            <w:pPr>
              <w:snapToGrid w:val="0"/>
              <w:spacing w:line="300" w:lineRule="auto"/>
              <w:ind w:firstLine="30"/>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处理器Intel ® Core i5 520M @ 2.4GHz及以上</w:t>
            </w:r>
          </w:p>
          <w:p w14:paraId="21D1958B" w14:textId="77777777" w:rsidR="00504A96" w:rsidRPr="00C438F9" w:rsidRDefault="00504A96" w:rsidP="00876C42">
            <w:pPr>
              <w:snapToGrid w:val="0"/>
              <w:spacing w:line="300" w:lineRule="auto"/>
              <w:ind w:firstLine="30"/>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内存16GB及以上</w:t>
            </w:r>
          </w:p>
          <w:p w14:paraId="0062BF4E" w14:textId="77777777" w:rsidR="00504A96" w:rsidRPr="00C438F9" w:rsidRDefault="00504A96" w:rsidP="00876C42">
            <w:pPr>
              <w:snapToGrid w:val="0"/>
              <w:spacing w:line="300" w:lineRule="auto"/>
              <w:ind w:firstLine="30"/>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硬盘10G及以上存储空间</w:t>
            </w:r>
          </w:p>
          <w:p w14:paraId="6751C396" w14:textId="77777777" w:rsidR="00504A96" w:rsidRPr="00C438F9" w:rsidRDefault="00504A96" w:rsidP="00876C42">
            <w:pPr>
              <w:snapToGrid w:val="0"/>
              <w:spacing w:line="300" w:lineRule="auto"/>
              <w:ind w:firstLine="30"/>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显卡NVIDA 1080系列或者更高配置</w:t>
            </w:r>
          </w:p>
          <w:p w14:paraId="46C950CC" w14:textId="77777777" w:rsidR="00504A96" w:rsidRPr="00C438F9" w:rsidRDefault="00504A96" w:rsidP="00876C42">
            <w:pPr>
              <w:snapToGrid w:val="0"/>
              <w:spacing w:line="300" w:lineRule="auto"/>
              <w:ind w:firstLine="30"/>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标准键盘和鼠标</w:t>
            </w:r>
          </w:p>
        </w:tc>
      </w:tr>
      <w:tr w:rsidR="00504A96" w:rsidRPr="00C438F9" w14:paraId="5380AD85" w14:textId="77777777" w:rsidTr="00876C42">
        <w:tc>
          <w:tcPr>
            <w:tcW w:w="2547" w:type="dxa"/>
            <w:tcBorders>
              <w:top w:val="single" w:sz="4" w:space="0" w:color="auto"/>
              <w:left w:val="single" w:sz="4" w:space="0" w:color="auto"/>
              <w:bottom w:val="single" w:sz="4" w:space="0" w:color="auto"/>
              <w:right w:val="single" w:sz="4" w:space="0" w:color="auto"/>
            </w:tcBorders>
            <w:vAlign w:val="center"/>
            <w:hideMark/>
          </w:tcPr>
          <w:p w14:paraId="4FDF0C1D" w14:textId="77777777" w:rsidR="00504A96" w:rsidRPr="00C438F9" w:rsidRDefault="00504A96" w:rsidP="00876C42">
            <w:pPr>
              <w:spacing w:line="360" w:lineRule="auto"/>
              <w:ind w:firstLine="30"/>
              <w:jc w:val="center"/>
              <w:rPr>
                <w:rFonts w:ascii="宋体" w:eastAsia="宋体" w:hAnsi="宋体" w:cs="Times New Roman"/>
                <w:color w:val="000000" w:themeColor="text1"/>
                <w:kern w:val="0"/>
                <w:szCs w:val="21"/>
              </w:rPr>
            </w:pPr>
            <w:r w:rsidRPr="00C438F9">
              <w:rPr>
                <w:rFonts w:ascii="宋体" w:eastAsia="宋体" w:hAnsi="宋体" w:cs="Times New Roman" w:hint="eastAsia"/>
                <w:color w:val="000000" w:themeColor="text1"/>
                <w:kern w:val="0"/>
                <w:szCs w:val="21"/>
              </w:rPr>
              <w:t>系统要求</w:t>
            </w:r>
          </w:p>
        </w:tc>
        <w:tc>
          <w:tcPr>
            <w:tcW w:w="5749" w:type="dxa"/>
            <w:tcBorders>
              <w:top w:val="single" w:sz="4" w:space="0" w:color="auto"/>
              <w:left w:val="single" w:sz="4" w:space="0" w:color="auto"/>
              <w:bottom w:val="single" w:sz="4" w:space="0" w:color="auto"/>
              <w:right w:val="single" w:sz="4" w:space="0" w:color="auto"/>
            </w:tcBorders>
            <w:hideMark/>
          </w:tcPr>
          <w:p w14:paraId="3AE08CA7" w14:textId="77777777" w:rsidR="00504A96" w:rsidRPr="00C438F9" w:rsidRDefault="00504A96" w:rsidP="00876C42">
            <w:pPr>
              <w:snapToGrid w:val="0"/>
              <w:spacing w:line="300" w:lineRule="auto"/>
              <w:ind w:firstLine="30"/>
              <w:rPr>
                <w:rFonts w:ascii="宋体" w:eastAsia="宋体" w:hAnsi="宋体"/>
                <w:color w:val="000000" w:themeColor="text1"/>
                <w:kern w:val="0"/>
                <w:szCs w:val="21"/>
              </w:rPr>
            </w:pPr>
            <w:r w:rsidRPr="00C438F9">
              <w:rPr>
                <w:rFonts w:ascii="宋体" w:eastAsia="宋体" w:hAnsi="宋体" w:cs="Times New Roman" w:hint="eastAsia"/>
                <w:color w:val="000000" w:themeColor="text1"/>
                <w:kern w:val="0"/>
                <w:szCs w:val="21"/>
              </w:rPr>
              <w:t>Windows 10（32bit\64bit）及以上</w:t>
            </w:r>
          </w:p>
        </w:tc>
      </w:tr>
      <w:tr w:rsidR="00504A96" w:rsidRPr="00C438F9" w14:paraId="6BDE4107" w14:textId="77777777" w:rsidTr="00876C42">
        <w:tc>
          <w:tcPr>
            <w:tcW w:w="2547" w:type="dxa"/>
            <w:tcBorders>
              <w:top w:val="single" w:sz="4" w:space="0" w:color="auto"/>
              <w:left w:val="single" w:sz="4" w:space="0" w:color="auto"/>
              <w:bottom w:val="single" w:sz="4" w:space="0" w:color="auto"/>
              <w:right w:val="single" w:sz="4" w:space="0" w:color="auto"/>
            </w:tcBorders>
            <w:vAlign w:val="center"/>
            <w:hideMark/>
          </w:tcPr>
          <w:p w14:paraId="0A8DB2C4" w14:textId="77777777" w:rsidR="00504A96" w:rsidRPr="00C438F9" w:rsidRDefault="00504A96" w:rsidP="00876C42">
            <w:pPr>
              <w:spacing w:line="360" w:lineRule="auto"/>
              <w:ind w:firstLine="30"/>
              <w:jc w:val="center"/>
              <w:rPr>
                <w:rFonts w:ascii="宋体" w:eastAsia="宋体" w:hAnsi="宋体" w:cs="Times New Roman"/>
                <w:color w:val="000000" w:themeColor="text1"/>
                <w:kern w:val="0"/>
                <w:szCs w:val="21"/>
              </w:rPr>
            </w:pPr>
            <w:r w:rsidRPr="00C438F9">
              <w:rPr>
                <w:rFonts w:ascii="宋体" w:eastAsia="宋体" w:hAnsi="宋体" w:cs="Times New Roman" w:hint="eastAsia"/>
                <w:color w:val="000000" w:themeColor="text1"/>
                <w:kern w:val="0"/>
                <w:szCs w:val="21"/>
              </w:rPr>
              <w:lastRenderedPageBreak/>
              <w:t>软件要求</w:t>
            </w:r>
          </w:p>
        </w:tc>
        <w:tc>
          <w:tcPr>
            <w:tcW w:w="5749" w:type="dxa"/>
            <w:tcBorders>
              <w:top w:val="single" w:sz="4" w:space="0" w:color="auto"/>
              <w:left w:val="single" w:sz="4" w:space="0" w:color="auto"/>
              <w:bottom w:val="single" w:sz="4" w:space="0" w:color="auto"/>
              <w:right w:val="single" w:sz="4" w:space="0" w:color="auto"/>
            </w:tcBorders>
            <w:hideMark/>
          </w:tcPr>
          <w:p w14:paraId="790FCECF" w14:textId="77777777" w:rsidR="00504A96" w:rsidRPr="00C438F9" w:rsidRDefault="00504A96" w:rsidP="00876C42">
            <w:pPr>
              <w:snapToGrid w:val="0"/>
              <w:spacing w:line="300" w:lineRule="auto"/>
              <w:ind w:firstLine="30"/>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竞赛系统</w:t>
            </w:r>
          </w:p>
          <w:p w14:paraId="6E7DD195" w14:textId="77777777" w:rsidR="00504A96" w:rsidRPr="00C438F9" w:rsidRDefault="00504A96" w:rsidP="00876C42">
            <w:pPr>
              <w:snapToGrid w:val="0"/>
              <w:spacing w:line="300" w:lineRule="auto"/>
              <w:ind w:firstLine="30"/>
              <w:rPr>
                <w:rFonts w:ascii="宋体" w:eastAsia="宋体" w:hAnsi="宋体"/>
                <w:color w:val="000000" w:themeColor="text1"/>
                <w:kern w:val="0"/>
                <w:szCs w:val="21"/>
              </w:rPr>
            </w:pPr>
            <w:r w:rsidRPr="00C438F9">
              <w:rPr>
                <w:rFonts w:ascii="宋体" w:eastAsia="宋体" w:hAnsi="宋体" w:hint="eastAsia"/>
                <w:color w:val="000000" w:themeColor="text1"/>
                <w:kern w:val="0"/>
                <w:szCs w:val="21"/>
              </w:rPr>
              <w:t>下载地址：https://jointcup.buaa.edu.cn/</w:t>
            </w:r>
          </w:p>
        </w:tc>
      </w:tr>
    </w:tbl>
    <w:p w14:paraId="4871AC25"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 xml:space="preserve">2.3 </w:t>
      </w:r>
      <w:r w:rsidRPr="00C438F9">
        <w:rPr>
          <w:rFonts w:ascii="宋体" w:eastAsia="宋体" w:hAnsi="宋体" w:hint="eastAsia"/>
          <w:b/>
          <w:bCs/>
          <w:color w:val="000000" w:themeColor="text1"/>
          <w:sz w:val="28"/>
          <w:szCs w:val="28"/>
        </w:rPr>
        <w:t>赛程安排</w:t>
      </w:r>
    </w:p>
    <w:p w14:paraId="4BE5D1FF" w14:textId="77777777" w:rsidR="00504A96"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按照大赛预通知，飞行器概念设计与对抗赛是校级初赛、省级选拔赛和全国决赛三级赛制</w:t>
      </w:r>
      <w:r>
        <w:rPr>
          <w:rFonts w:ascii="宋体" w:eastAsia="宋体" w:hAnsi="宋体" w:hint="eastAsia"/>
          <w:color w:val="000000" w:themeColor="text1"/>
          <w:sz w:val="24"/>
          <w:szCs w:val="24"/>
        </w:rPr>
        <w:t>。</w:t>
      </w:r>
    </w:p>
    <w:p w14:paraId="4AB5F336" w14:textId="543C5E21" w:rsidR="00504A96" w:rsidRPr="00192820" w:rsidRDefault="00504A96" w:rsidP="00192820">
      <w:pPr>
        <w:pStyle w:val="af1"/>
        <w:numPr>
          <w:ilvl w:val="0"/>
          <w:numId w:val="23"/>
        </w:numPr>
        <w:tabs>
          <w:tab w:val="left" w:pos="1620"/>
        </w:tabs>
        <w:spacing w:beforeLines="25" w:before="60" w:afterLines="25" w:after="60" w:line="300" w:lineRule="auto"/>
        <w:ind w:firstLineChars="0"/>
        <w:rPr>
          <w:rFonts w:ascii="宋体" w:eastAsia="宋体" w:hAnsi="宋体"/>
          <w:b/>
          <w:bCs/>
          <w:color w:val="000000" w:themeColor="text1"/>
          <w:sz w:val="28"/>
          <w:szCs w:val="28"/>
        </w:rPr>
      </w:pPr>
      <w:r w:rsidRPr="00192820">
        <w:rPr>
          <w:rFonts w:ascii="宋体" w:eastAsia="宋体" w:hAnsi="宋体" w:hint="eastAsia"/>
          <w:b/>
          <w:bCs/>
          <w:color w:val="000000" w:themeColor="text1"/>
          <w:sz w:val="28"/>
          <w:szCs w:val="28"/>
        </w:rPr>
        <w:t>校级初赛</w:t>
      </w:r>
    </w:p>
    <w:p w14:paraId="414034B6"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在竞赛系统中</w:t>
      </w:r>
      <w:proofErr w:type="gramStart"/>
      <w:r w:rsidRPr="00C438F9">
        <w:rPr>
          <w:rFonts w:ascii="宋体" w:eastAsia="宋体" w:hAnsi="宋体" w:hint="eastAsia"/>
          <w:color w:val="000000" w:themeColor="text1"/>
          <w:sz w:val="24"/>
          <w:szCs w:val="24"/>
        </w:rPr>
        <w:t>发布校赛对抗</w:t>
      </w:r>
      <w:proofErr w:type="gramEnd"/>
      <w:r w:rsidRPr="00C438F9">
        <w:rPr>
          <w:rFonts w:ascii="宋体" w:eastAsia="宋体" w:hAnsi="宋体" w:hint="eastAsia"/>
          <w:color w:val="000000" w:themeColor="text1"/>
          <w:sz w:val="24"/>
          <w:szCs w:val="24"/>
        </w:rPr>
        <w:t>任务，</w:t>
      </w:r>
      <w:proofErr w:type="gramStart"/>
      <w:r w:rsidRPr="00C438F9">
        <w:rPr>
          <w:rFonts w:ascii="宋体" w:eastAsia="宋体" w:hAnsi="宋体" w:hint="eastAsia"/>
          <w:color w:val="000000" w:themeColor="text1"/>
          <w:sz w:val="24"/>
          <w:szCs w:val="24"/>
        </w:rPr>
        <w:t>校赛任务</w:t>
      </w:r>
      <w:proofErr w:type="gramEnd"/>
      <w:r w:rsidRPr="00C438F9">
        <w:rPr>
          <w:rFonts w:ascii="宋体" w:eastAsia="宋体" w:hAnsi="宋体" w:hint="eastAsia"/>
          <w:color w:val="000000" w:themeColor="text1"/>
          <w:sz w:val="24"/>
          <w:szCs w:val="24"/>
        </w:rPr>
        <w:t>为对空任务场景，形式为人-机对抗,需要双机协同进行，要求如下：</w:t>
      </w:r>
    </w:p>
    <w:p w14:paraId="5732F8A4"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（1）针对</w:t>
      </w:r>
      <w:proofErr w:type="gramStart"/>
      <w:r w:rsidRPr="00C438F9">
        <w:rPr>
          <w:rFonts w:ascii="宋体" w:eastAsia="宋体" w:hAnsi="宋体" w:hint="eastAsia"/>
          <w:color w:val="000000" w:themeColor="text1"/>
          <w:sz w:val="24"/>
          <w:szCs w:val="24"/>
        </w:rPr>
        <w:t>校赛任务</w:t>
      </w:r>
      <w:proofErr w:type="gramEnd"/>
      <w:r w:rsidRPr="00C438F9">
        <w:rPr>
          <w:rFonts w:ascii="宋体" w:eastAsia="宋体" w:hAnsi="宋体" w:hint="eastAsia"/>
          <w:color w:val="000000" w:themeColor="text1"/>
          <w:sz w:val="24"/>
          <w:szCs w:val="24"/>
        </w:rPr>
        <w:t>提交对抗过程研究报告；</w:t>
      </w:r>
    </w:p>
    <w:p w14:paraId="59799334"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（2）使用竞赛系统，根据系统提供的已有机型，进行性能参数设计，并进行人-机对抗仿真验证，可在系统中进行多次任务仿真，自主选择最佳结果提交作为竞赛成绩。</w:t>
      </w:r>
    </w:p>
    <w:p w14:paraId="281113C0" w14:textId="2AF401B7" w:rsidR="00504A96" w:rsidRPr="00695B5E"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695B5E">
        <w:rPr>
          <w:rFonts w:ascii="宋体" w:eastAsia="宋体" w:hAnsi="宋体" w:hint="eastAsia"/>
          <w:b/>
          <w:bCs/>
          <w:color w:val="000000" w:themeColor="text1"/>
          <w:sz w:val="28"/>
          <w:szCs w:val="28"/>
        </w:rPr>
        <w:t>2</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695B5E">
        <w:rPr>
          <w:rFonts w:ascii="宋体" w:eastAsia="宋体" w:hAnsi="宋体" w:hint="eastAsia"/>
          <w:b/>
          <w:bCs/>
          <w:color w:val="000000" w:themeColor="text1"/>
          <w:sz w:val="28"/>
          <w:szCs w:val="28"/>
        </w:rPr>
        <w:t>省级选拔赛</w:t>
      </w:r>
    </w:p>
    <w:p w14:paraId="322F68C5"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在竞赛系统中发布选拔赛对抗任务，选拔赛任务为对</w:t>
      </w:r>
      <w:proofErr w:type="gramStart"/>
      <w:r w:rsidRPr="00C438F9">
        <w:rPr>
          <w:rFonts w:ascii="宋体" w:eastAsia="宋体" w:hAnsi="宋体" w:hint="eastAsia"/>
          <w:color w:val="000000" w:themeColor="text1"/>
          <w:sz w:val="24"/>
          <w:szCs w:val="24"/>
        </w:rPr>
        <w:t>地任务</w:t>
      </w:r>
      <w:proofErr w:type="gramEnd"/>
      <w:r w:rsidRPr="00C438F9">
        <w:rPr>
          <w:rFonts w:ascii="宋体" w:eastAsia="宋体" w:hAnsi="宋体" w:hint="eastAsia"/>
          <w:color w:val="000000" w:themeColor="text1"/>
          <w:sz w:val="24"/>
          <w:szCs w:val="24"/>
        </w:rPr>
        <w:t>场景，形式人-机对抗, 需要双机协同进行，要求如下：</w:t>
      </w:r>
    </w:p>
    <w:p w14:paraId="5FD313FF"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（1）针对选拔赛任务提交对抗过程研究报告；</w:t>
      </w:r>
    </w:p>
    <w:p w14:paraId="3FB313F3"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（2）使用竞赛系统，根据系统提供的已有机型，进行性能参数设计，并进行人-机对抗仿真验证，可在系统中进行多次任务仿真，自主选择最佳结果提交作为竞赛成绩；</w:t>
      </w:r>
    </w:p>
    <w:p w14:paraId="541123D9"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（3）根据以下要求，提交新一代武装直升机概念设计方案（晋级全国大赛决赛参赛队所提交的方案将由主办方统一进行三维建模，并加入比赛系统）。</w:t>
      </w:r>
    </w:p>
    <w:p w14:paraId="30991C1E"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依据未来战场使用武装直升机作战的需求，开展</w:t>
      </w:r>
      <w:bookmarkStart w:id="73" w:name="_Hlk133229006"/>
      <w:r w:rsidRPr="00C438F9">
        <w:rPr>
          <w:rFonts w:ascii="宋体" w:eastAsia="宋体" w:hAnsi="宋体" w:hint="eastAsia"/>
          <w:color w:val="000000" w:themeColor="text1"/>
          <w:sz w:val="24"/>
          <w:szCs w:val="24"/>
        </w:rPr>
        <w:t>新一代武装直升机概念</w:t>
      </w:r>
      <w:bookmarkEnd w:id="73"/>
      <w:r w:rsidRPr="00C438F9">
        <w:rPr>
          <w:rFonts w:ascii="宋体" w:eastAsia="宋体" w:hAnsi="宋体" w:hint="eastAsia"/>
          <w:color w:val="000000" w:themeColor="text1"/>
          <w:sz w:val="24"/>
          <w:szCs w:val="24"/>
        </w:rPr>
        <w:t>设计，需满足要求如下：</w:t>
      </w:r>
    </w:p>
    <w:p w14:paraId="7CD86E08" w14:textId="77777777" w:rsidR="00504A96" w:rsidRPr="00C438F9" w:rsidRDefault="00504A96" w:rsidP="00504A96">
      <w:pPr>
        <w:pStyle w:val="af1"/>
        <w:numPr>
          <w:ilvl w:val="0"/>
          <w:numId w:val="17"/>
        </w:numPr>
        <w:spacing w:line="360" w:lineRule="auto"/>
        <w:ind w:firstLineChars="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以2030-2035年左右投入服役为时间约束，基于公开的数据及信息来源（需以参考文献方式给出），进行创新性的概念构想和方案描述；</w:t>
      </w:r>
    </w:p>
    <w:p w14:paraId="16021F85" w14:textId="77777777" w:rsidR="00504A96" w:rsidRPr="00C438F9" w:rsidRDefault="00504A96" w:rsidP="00504A96">
      <w:pPr>
        <w:pStyle w:val="af1"/>
        <w:numPr>
          <w:ilvl w:val="0"/>
          <w:numId w:val="17"/>
        </w:numPr>
        <w:spacing w:line="360" w:lineRule="auto"/>
        <w:ind w:firstLineChars="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构想新一代武装直升机的战场角色和使用模式，简述其典型运用场景；</w:t>
      </w:r>
    </w:p>
    <w:p w14:paraId="6A7FF978" w14:textId="6DF28845" w:rsidR="00504A96" w:rsidRPr="00C438F9" w:rsidRDefault="00504A96" w:rsidP="00504A96">
      <w:pPr>
        <w:pStyle w:val="af1"/>
        <w:numPr>
          <w:ilvl w:val="0"/>
          <w:numId w:val="17"/>
        </w:numPr>
        <w:spacing w:line="360" w:lineRule="auto"/>
        <w:ind w:firstLineChars="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给出新一代武装直升机概念方案的构思说明、主要参数（可包括航程、速度、武器携带能力等）和设计草图(如图</w:t>
      </w:r>
      <w:r w:rsidR="0094701E">
        <w:rPr>
          <w:rFonts w:ascii="宋体" w:eastAsia="宋体" w:hAnsi="宋体" w:hint="eastAsia"/>
          <w:color w:val="000000" w:themeColor="text1"/>
          <w:sz w:val="24"/>
          <w:szCs w:val="24"/>
        </w:rPr>
        <w:t>20</w:t>
      </w:r>
      <w:r w:rsidRPr="00C438F9">
        <w:rPr>
          <w:rFonts w:ascii="宋体" w:eastAsia="宋体" w:hAnsi="宋体" w:hint="eastAsia"/>
          <w:color w:val="000000" w:themeColor="text1"/>
          <w:sz w:val="24"/>
          <w:szCs w:val="24"/>
        </w:rPr>
        <w:t>所示</w:t>
      </w:r>
      <w:r w:rsidRPr="00C438F9">
        <w:rPr>
          <w:rFonts w:ascii="宋体" w:eastAsia="宋体" w:hAnsi="宋体"/>
          <w:color w:val="000000" w:themeColor="text1"/>
          <w:sz w:val="24"/>
          <w:szCs w:val="24"/>
        </w:rPr>
        <w:t>)</w:t>
      </w:r>
      <w:r w:rsidRPr="00C438F9">
        <w:rPr>
          <w:rFonts w:ascii="宋体" w:eastAsia="宋体" w:hAnsi="宋体" w:hint="eastAsia"/>
          <w:color w:val="000000" w:themeColor="text1"/>
          <w:sz w:val="24"/>
          <w:szCs w:val="24"/>
        </w:rPr>
        <w:t>，尤其鼓励使用各种软件工具构建三维模型；</w:t>
      </w:r>
    </w:p>
    <w:p w14:paraId="4A926DB9" w14:textId="77777777" w:rsidR="00504A96" w:rsidRPr="00C438F9" w:rsidRDefault="00504A96" w:rsidP="00504A96">
      <w:pPr>
        <w:pStyle w:val="af1"/>
        <w:numPr>
          <w:ilvl w:val="0"/>
          <w:numId w:val="17"/>
        </w:numPr>
        <w:spacing w:line="360" w:lineRule="auto"/>
        <w:ind w:firstLineChars="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限定方案为旋翼</w:t>
      </w:r>
      <w:proofErr w:type="gramStart"/>
      <w:r w:rsidRPr="00C438F9">
        <w:rPr>
          <w:rFonts w:ascii="宋体" w:eastAsia="宋体" w:hAnsi="宋体" w:hint="eastAsia"/>
          <w:color w:val="000000" w:themeColor="text1"/>
          <w:sz w:val="24"/>
          <w:szCs w:val="24"/>
        </w:rPr>
        <w:t>类有人机</w:t>
      </w:r>
      <w:proofErr w:type="gramEnd"/>
      <w:r w:rsidRPr="00C438F9">
        <w:rPr>
          <w:rFonts w:ascii="宋体" w:eastAsia="宋体" w:hAnsi="宋体" w:hint="eastAsia"/>
          <w:color w:val="000000" w:themeColor="text1"/>
          <w:sz w:val="24"/>
          <w:szCs w:val="24"/>
        </w:rPr>
        <w: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504A96" w:rsidRPr="00C438F9" w14:paraId="3413F746" w14:textId="77777777" w:rsidTr="00876C42">
        <w:trPr>
          <w:jc w:val="center"/>
        </w:trPr>
        <w:tc>
          <w:tcPr>
            <w:tcW w:w="4148" w:type="dxa"/>
            <w:vAlign w:val="center"/>
            <w:hideMark/>
          </w:tcPr>
          <w:p w14:paraId="6E883915" w14:textId="77777777" w:rsidR="00504A96" w:rsidRPr="00C438F9" w:rsidRDefault="00504A96" w:rsidP="00876C42">
            <w:pPr>
              <w:spacing w:line="360" w:lineRule="auto"/>
              <w:jc w:val="center"/>
              <w:rPr>
                <w:noProof/>
                <w:color w:val="000000" w:themeColor="text1"/>
                <w:kern w:val="0"/>
                <w:sz w:val="20"/>
                <w:szCs w:val="20"/>
              </w:rPr>
            </w:pPr>
            <w:r w:rsidRPr="00C438F9">
              <w:rPr>
                <w:rFonts w:ascii="华文宋体" w:eastAsia="华文宋体" w:hAnsi="华文宋体"/>
                <w:noProof/>
                <w:color w:val="000000" w:themeColor="text1"/>
                <w:kern w:val="0"/>
                <w:sz w:val="20"/>
                <w:szCs w:val="21"/>
              </w:rPr>
              <w:lastRenderedPageBreak/>
              <w:drawing>
                <wp:inline distT="0" distB="0" distL="0" distR="0" wp14:anchorId="331F5961" wp14:editId="54B4BAD9">
                  <wp:extent cx="2447925" cy="1247775"/>
                  <wp:effectExtent l="0" t="0" r="9525" b="9525"/>
                  <wp:docPr id="39" name="图片 39" descr="165355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5355417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1247775"/>
                          </a:xfrm>
                          <a:prstGeom prst="rect">
                            <a:avLst/>
                          </a:prstGeom>
                          <a:noFill/>
                          <a:ln>
                            <a:noFill/>
                          </a:ln>
                        </pic:spPr>
                      </pic:pic>
                    </a:graphicData>
                  </a:graphic>
                </wp:inline>
              </w:drawing>
            </w:r>
          </w:p>
        </w:tc>
        <w:tc>
          <w:tcPr>
            <w:tcW w:w="4148" w:type="dxa"/>
            <w:vAlign w:val="center"/>
            <w:hideMark/>
          </w:tcPr>
          <w:p w14:paraId="7B02C386" w14:textId="77777777" w:rsidR="00504A96" w:rsidRPr="00C438F9" w:rsidRDefault="00504A96" w:rsidP="00876C42">
            <w:pPr>
              <w:spacing w:line="360" w:lineRule="auto"/>
              <w:jc w:val="center"/>
              <w:rPr>
                <w:rFonts w:ascii="Times New Roman" w:eastAsia="仿宋" w:hAnsi="Times New Roman" w:cs="Times New Roman"/>
                <w:noProof/>
                <w:color w:val="000000" w:themeColor="text1"/>
                <w:kern w:val="0"/>
                <w:sz w:val="28"/>
                <w:szCs w:val="20"/>
              </w:rPr>
            </w:pPr>
            <w:r w:rsidRPr="00C438F9">
              <w:rPr>
                <w:noProof/>
                <w:color w:val="000000" w:themeColor="text1"/>
                <w:kern w:val="0"/>
                <w:sz w:val="20"/>
                <w:szCs w:val="21"/>
              </w:rPr>
              <w:drawing>
                <wp:inline distT="0" distB="0" distL="0" distR="0" wp14:anchorId="34710427" wp14:editId="6EB92687">
                  <wp:extent cx="1743075" cy="13811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tc>
      </w:tr>
      <w:tr w:rsidR="00504A96" w:rsidRPr="00C438F9" w14:paraId="51B56FE0" w14:textId="77777777" w:rsidTr="00876C42">
        <w:trPr>
          <w:jc w:val="center"/>
        </w:trPr>
        <w:tc>
          <w:tcPr>
            <w:tcW w:w="4148" w:type="dxa"/>
            <w:vAlign w:val="center"/>
            <w:hideMark/>
          </w:tcPr>
          <w:p w14:paraId="7D01FB30" w14:textId="77777777" w:rsidR="00504A96" w:rsidRPr="00C438F9" w:rsidRDefault="00504A96" w:rsidP="00876C42">
            <w:pPr>
              <w:spacing w:line="360" w:lineRule="auto"/>
              <w:jc w:val="center"/>
              <w:rPr>
                <w:rFonts w:ascii="宋体" w:eastAsia="宋体" w:hAnsi="宋体"/>
                <w:color w:val="000000" w:themeColor="text1"/>
                <w:kern w:val="0"/>
                <w:sz w:val="24"/>
                <w:szCs w:val="24"/>
              </w:rPr>
            </w:pPr>
            <w:r w:rsidRPr="00C438F9">
              <w:rPr>
                <w:noProof/>
                <w:color w:val="000000" w:themeColor="text1"/>
                <w:kern w:val="0"/>
                <w:sz w:val="20"/>
                <w:szCs w:val="20"/>
              </w:rPr>
              <w:drawing>
                <wp:inline distT="0" distB="0" distL="0" distR="0" wp14:anchorId="50080B7E" wp14:editId="5FADC3C1">
                  <wp:extent cx="2447925" cy="1314450"/>
                  <wp:effectExtent l="0" t="0" r="9525" b="0"/>
                  <wp:docPr id="41" name="图片 41" descr="9542b9bae2104b9c2de887bd7396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9542b9bae2104b9c2de887bd7396c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7925" cy="1314450"/>
                          </a:xfrm>
                          <a:prstGeom prst="rect">
                            <a:avLst/>
                          </a:prstGeom>
                          <a:noFill/>
                          <a:ln>
                            <a:noFill/>
                          </a:ln>
                        </pic:spPr>
                      </pic:pic>
                    </a:graphicData>
                  </a:graphic>
                </wp:inline>
              </w:drawing>
            </w:r>
          </w:p>
        </w:tc>
        <w:tc>
          <w:tcPr>
            <w:tcW w:w="4148" w:type="dxa"/>
            <w:vAlign w:val="center"/>
            <w:hideMark/>
          </w:tcPr>
          <w:p w14:paraId="500E5A92" w14:textId="77777777" w:rsidR="00504A96" w:rsidRPr="00C438F9" w:rsidRDefault="00504A96" w:rsidP="00876C42">
            <w:pPr>
              <w:spacing w:line="360" w:lineRule="auto"/>
              <w:jc w:val="center"/>
              <w:rPr>
                <w:rFonts w:ascii="宋体" w:eastAsia="宋体" w:hAnsi="宋体"/>
                <w:color w:val="000000" w:themeColor="text1"/>
                <w:kern w:val="0"/>
                <w:sz w:val="24"/>
                <w:szCs w:val="24"/>
              </w:rPr>
            </w:pPr>
            <w:r w:rsidRPr="00C438F9">
              <w:rPr>
                <w:rFonts w:ascii="Times New Roman" w:eastAsia="仿宋" w:hAnsi="Times New Roman"/>
                <w:noProof/>
                <w:color w:val="000000" w:themeColor="text1"/>
                <w:kern w:val="0"/>
                <w:sz w:val="28"/>
                <w:szCs w:val="20"/>
              </w:rPr>
              <w:drawing>
                <wp:inline distT="0" distB="0" distL="0" distR="0" wp14:anchorId="283B9AEE" wp14:editId="11B371CF">
                  <wp:extent cx="2447925" cy="1304925"/>
                  <wp:effectExtent l="0" t="0" r="9525" b="9525"/>
                  <wp:docPr id="42" name="图片 42" descr="dea78ac30029a6f5ff9da770a54c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ea78ac30029a6f5ff9da770a54ce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7925" cy="1304925"/>
                          </a:xfrm>
                          <a:prstGeom prst="rect">
                            <a:avLst/>
                          </a:prstGeom>
                          <a:noFill/>
                          <a:ln>
                            <a:noFill/>
                          </a:ln>
                        </pic:spPr>
                      </pic:pic>
                    </a:graphicData>
                  </a:graphic>
                </wp:inline>
              </w:drawing>
            </w:r>
          </w:p>
        </w:tc>
      </w:tr>
      <w:tr w:rsidR="00504A96" w:rsidRPr="00C438F9" w14:paraId="7927AC1A" w14:textId="77777777" w:rsidTr="00876C42">
        <w:trPr>
          <w:jc w:val="center"/>
        </w:trPr>
        <w:tc>
          <w:tcPr>
            <w:tcW w:w="4148" w:type="dxa"/>
            <w:vAlign w:val="center"/>
            <w:hideMark/>
          </w:tcPr>
          <w:p w14:paraId="3891C03D" w14:textId="77777777" w:rsidR="00504A96" w:rsidRPr="00C438F9" w:rsidRDefault="00504A96" w:rsidP="00876C42">
            <w:pPr>
              <w:spacing w:line="360" w:lineRule="auto"/>
              <w:jc w:val="center"/>
              <w:rPr>
                <w:rFonts w:ascii="宋体" w:eastAsia="宋体" w:hAnsi="宋体"/>
                <w:color w:val="000000" w:themeColor="text1"/>
                <w:kern w:val="0"/>
                <w:sz w:val="24"/>
                <w:szCs w:val="24"/>
              </w:rPr>
            </w:pPr>
            <w:r w:rsidRPr="00C438F9">
              <w:rPr>
                <w:rFonts w:ascii="Times New Roman" w:eastAsia="仿宋" w:hAnsi="Times New Roman"/>
                <w:noProof/>
                <w:color w:val="000000" w:themeColor="text1"/>
                <w:kern w:val="0"/>
                <w:sz w:val="28"/>
                <w:szCs w:val="20"/>
              </w:rPr>
              <w:drawing>
                <wp:inline distT="0" distB="0" distL="0" distR="0" wp14:anchorId="2C21C168" wp14:editId="260576E5">
                  <wp:extent cx="2447925" cy="13811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r="10583"/>
                          <a:stretch>
                            <a:fillRect/>
                          </a:stretch>
                        </pic:blipFill>
                        <pic:spPr bwMode="auto">
                          <a:xfrm>
                            <a:off x="0" y="0"/>
                            <a:ext cx="2447925" cy="1381125"/>
                          </a:xfrm>
                          <a:prstGeom prst="rect">
                            <a:avLst/>
                          </a:prstGeom>
                          <a:noFill/>
                          <a:ln>
                            <a:noFill/>
                          </a:ln>
                        </pic:spPr>
                      </pic:pic>
                    </a:graphicData>
                  </a:graphic>
                </wp:inline>
              </w:drawing>
            </w:r>
          </w:p>
        </w:tc>
        <w:tc>
          <w:tcPr>
            <w:tcW w:w="4148" w:type="dxa"/>
            <w:vAlign w:val="center"/>
            <w:hideMark/>
          </w:tcPr>
          <w:p w14:paraId="4A88B229" w14:textId="77777777" w:rsidR="00504A96" w:rsidRPr="00C438F9" w:rsidRDefault="00504A96" w:rsidP="00876C42">
            <w:pPr>
              <w:spacing w:line="360" w:lineRule="auto"/>
              <w:jc w:val="center"/>
              <w:rPr>
                <w:rFonts w:ascii="宋体" w:eastAsia="宋体" w:hAnsi="宋体"/>
                <w:color w:val="000000" w:themeColor="text1"/>
                <w:kern w:val="0"/>
                <w:sz w:val="24"/>
                <w:szCs w:val="24"/>
              </w:rPr>
            </w:pPr>
            <w:r w:rsidRPr="00C438F9">
              <w:rPr>
                <w:rFonts w:ascii="Times New Roman" w:eastAsia="仿宋" w:hAnsi="Times New Roman"/>
                <w:noProof/>
                <w:color w:val="000000" w:themeColor="text1"/>
                <w:kern w:val="0"/>
                <w:sz w:val="28"/>
                <w:szCs w:val="20"/>
              </w:rPr>
              <w:drawing>
                <wp:inline distT="0" distB="0" distL="0" distR="0" wp14:anchorId="3AAEE6F0" wp14:editId="6C4E2235">
                  <wp:extent cx="2447925" cy="13811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l="250" r="2" b="11559"/>
                          <a:stretch>
                            <a:fillRect/>
                          </a:stretch>
                        </pic:blipFill>
                        <pic:spPr bwMode="auto">
                          <a:xfrm>
                            <a:off x="0" y="0"/>
                            <a:ext cx="2447925" cy="1381125"/>
                          </a:xfrm>
                          <a:prstGeom prst="rect">
                            <a:avLst/>
                          </a:prstGeom>
                          <a:noFill/>
                          <a:ln>
                            <a:noFill/>
                          </a:ln>
                        </pic:spPr>
                      </pic:pic>
                    </a:graphicData>
                  </a:graphic>
                </wp:inline>
              </w:drawing>
            </w:r>
          </w:p>
        </w:tc>
      </w:tr>
    </w:tbl>
    <w:p w14:paraId="02026027" w14:textId="149646DE" w:rsidR="00504A96" w:rsidRPr="00C438F9" w:rsidRDefault="006B5C30" w:rsidP="00192820">
      <w:pPr>
        <w:pStyle w:val="aff1"/>
        <w:rPr>
          <w:szCs w:val="21"/>
        </w:rPr>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15</w:t>
      </w:r>
      <w:r w:rsidR="00525FF5">
        <w:rPr>
          <w:noProof/>
        </w:rPr>
        <w:fldChar w:fldCharType="end"/>
      </w:r>
      <w:r>
        <w:rPr>
          <w:szCs w:val="21"/>
        </w:rPr>
        <w:t xml:space="preserve"> </w:t>
      </w:r>
      <w:r w:rsidR="00504A96" w:rsidRPr="00C438F9">
        <w:rPr>
          <w:rFonts w:hint="eastAsia"/>
          <w:szCs w:val="21"/>
        </w:rPr>
        <w:t xml:space="preserve">概念设计方案参考图 </w:t>
      </w:r>
    </w:p>
    <w:p w14:paraId="302F71A4" w14:textId="597E42DF" w:rsidR="00504A96" w:rsidRPr="00695B5E"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695B5E">
        <w:rPr>
          <w:rFonts w:ascii="宋体" w:eastAsia="宋体" w:hAnsi="宋体" w:hint="eastAsia"/>
          <w:b/>
          <w:bCs/>
          <w:color w:val="000000" w:themeColor="text1"/>
          <w:sz w:val="28"/>
          <w:szCs w:val="28"/>
        </w:rPr>
        <w:t>3</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695B5E">
        <w:rPr>
          <w:rFonts w:ascii="宋体" w:eastAsia="宋体" w:hAnsi="宋体" w:hint="eastAsia"/>
          <w:b/>
          <w:bCs/>
          <w:color w:val="000000" w:themeColor="text1"/>
          <w:sz w:val="28"/>
          <w:szCs w:val="28"/>
        </w:rPr>
        <w:t>全国决赛</w:t>
      </w:r>
    </w:p>
    <w:p w14:paraId="27276045" w14:textId="77777777" w:rsidR="00504A96" w:rsidRPr="00C438F9" w:rsidRDefault="00504A96" w:rsidP="00504A96">
      <w:pPr>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在竞赛系统中发布决赛对抗任务场景，决赛任务对抗形式为人-人对抗。组委会将根据晋级决赛参赛队设计的概念方案，统一制作可导入竞赛系统的三维模型，供决赛时使用。</w:t>
      </w:r>
      <w:proofErr w:type="gramStart"/>
      <w:r w:rsidRPr="00C438F9">
        <w:rPr>
          <w:rFonts w:ascii="宋体" w:eastAsia="宋体" w:hAnsi="宋体" w:hint="eastAsia"/>
          <w:color w:val="000000" w:themeColor="text1"/>
          <w:sz w:val="24"/>
          <w:szCs w:val="24"/>
        </w:rPr>
        <w:t>参赛队须选择</w:t>
      </w:r>
      <w:proofErr w:type="gramEnd"/>
      <w:r w:rsidRPr="00C438F9">
        <w:rPr>
          <w:rFonts w:ascii="宋体" w:eastAsia="宋体" w:hAnsi="宋体" w:hint="eastAsia"/>
          <w:color w:val="000000" w:themeColor="text1"/>
          <w:sz w:val="24"/>
          <w:szCs w:val="24"/>
        </w:rPr>
        <w:t>自己设计的飞行器进行分组对抗。要求如下：</w:t>
      </w:r>
    </w:p>
    <w:p w14:paraId="2CA510AF" w14:textId="77777777" w:rsidR="00504A96" w:rsidRPr="00C438F9" w:rsidRDefault="00504A96" w:rsidP="00504A96">
      <w:pPr>
        <w:spacing w:line="36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（1）针对决赛任务提交对抗过程研究报告。</w:t>
      </w:r>
    </w:p>
    <w:p w14:paraId="537DC657" w14:textId="77777777" w:rsidR="00504A96" w:rsidRPr="00C438F9" w:rsidRDefault="00504A96" w:rsidP="00504A96">
      <w:pPr>
        <w:spacing w:line="36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（2）决赛竞赛形式为参赛队之间的对抗，每队各控制两架飞行器进行2V2的对抗。赛制为淘汰赛，抽签分组进行，每轮比赛为三局两胜制</w:t>
      </w:r>
      <w:r w:rsidRPr="00C438F9">
        <w:rPr>
          <w:rFonts w:ascii="宋体" w:eastAsia="宋体" w:hAnsi="宋体"/>
          <w:color w:val="000000" w:themeColor="text1"/>
          <w:sz w:val="24"/>
          <w:szCs w:val="24"/>
        </w:rPr>
        <w:t>(若出现平局则加赛一局)，获胜者晋级下一轮。</w:t>
      </w:r>
    </w:p>
    <w:p w14:paraId="5C389E73" w14:textId="77777777" w:rsidR="00504A96" w:rsidRDefault="00504A96">
      <w:pPr>
        <w:widowControl/>
        <w:jc w:val="left"/>
        <w:rPr>
          <w:rFonts w:ascii="黑体" w:eastAsia="黑体" w:hAnsi="黑体" w:cs="Times New Roman"/>
          <w:b/>
          <w:bCs/>
          <w:sz w:val="28"/>
          <w:szCs w:val="28"/>
        </w:rPr>
      </w:pPr>
      <w:r>
        <w:br w:type="page"/>
      </w:r>
    </w:p>
    <w:p w14:paraId="1B2EDD5C" w14:textId="4E98EFE9" w:rsidR="00504A96" w:rsidRPr="00C438F9" w:rsidRDefault="00504A96" w:rsidP="00F5220F">
      <w:pPr>
        <w:pStyle w:val="2"/>
        <w:jc w:val="center"/>
      </w:pPr>
      <w:bookmarkStart w:id="74" w:name="_Toc145002663"/>
      <w:r w:rsidRPr="00C438F9">
        <w:rPr>
          <w:rFonts w:hint="eastAsia"/>
        </w:rPr>
        <w:lastRenderedPageBreak/>
        <w:t>智能网联汽车设计赛项</w:t>
      </w:r>
      <w:bookmarkEnd w:id="74"/>
    </w:p>
    <w:p w14:paraId="6FEEDF85"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为了培养智能网联汽车及相关专业学生的设计与开发能力，特别是提升其实践能力和创新意识，智能网联汽车设计赛项紧密贴合产业实际，以</w:t>
      </w:r>
      <w:proofErr w:type="gramStart"/>
      <w:r w:rsidRPr="00C438F9">
        <w:rPr>
          <w:rFonts w:ascii="宋体" w:eastAsia="宋体" w:hAnsi="宋体" w:hint="eastAsia"/>
          <w:color w:val="000000" w:themeColor="text1"/>
          <w:sz w:val="24"/>
          <w:szCs w:val="24"/>
        </w:rPr>
        <w:t>产业级</w:t>
      </w:r>
      <w:proofErr w:type="gramEnd"/>
      <w:r w:rsidRPr="00C438F9">
        <w:rPr>
          <w:rFonts w:ascii="宋体" w:eastAsia="宋体" w:hAnsi="宋体" w:hint="eastAsia"/>
          <w:color w:val="000000" w:themeColor="text1"/>
          <w:sz w:val="24"/>
          <w:szCs w:val="24"/>
        </w:rPr>
        <w:t>智能网联测试平台作为竞赛平台，选手自主开发特定场景下的决策和控制算法，实现虚拟仿真行驶环境下虚拟车辆的自动行驶，以自动行驶的水平作为竞赛指标。</w:t>
      </w:r>
    </w:p>
    <w:p w14:paraId="3A01EDFF"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智能网联汽车设计赛项重点考察学生综合运用所学专业知识进行汽车自动驾驶算法设计的能力，以及应用虚拟仿真技术解决复杂工程问题的能力，锻炼和提升学生的专业水平、协作意识、创新精神、系统思维以及实践能力等综合素养。</w:t>
      </w:r>
    </w:p>
    <w:p w14:paraId="77143310" w14:textId="77777777" w:rsidR="00504A96" w:rsidRPr="00C438F9" w:rsidRDefault="00504A96" w:rsidP="00F5220F">
      <w:pPr>
        <w:pStyle w:val="3"/>
      </w:pPr>
      <w:r w:rsidRPr="00C438F9">
        <w:t>1、</w:t>
      </w:r>
      <w:r w:rsidRPr="00C438F9">
        <w:rPr>
          <w:rFonts w:hint="eastAsia"/>
        </w:rPr>
        <w:t>对参赛作品</w:t>
      </w:r>
      <w:r w:rsidRPr="00C438F9">
        <w:t>/内容的要求</w:t>
      </w:r>
    </w:p>
    <w:p w14:paraId="5CF7EE70"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使用python自主开发智能网</w:t>
      </w:r>
      <w:proofErr w:type="gramStart"/>
      <w:r w:rsidRPr="00C438F9">
        <w:rPr>
          <w:rFonts w:ascii="宋体" w:eastAsia="宋体" w:hAnsi="宋体" w:hint="eastAsia"/>
          <w:color w:val="000000" w:themeColor="text1"/>
          <w:sz w:val="24"/>
          <w:szCs w:val="24"/>
        </w:rPr>
        <w:t>联车辆</w:t>
      </w:r>
      <w:proofErr w:type="gramEnd"/>
      <w:r w:rsidRPr="00C438F9">
        <w:rPr>
          <w:rFonts w:ascii="宋体" w:eastAsia="宋体" w:hAnsi="宋体" w:hint="eastAsia"/>
          <w:color w:val="000000" w:themeColor="text1"/>
          <w:sz w:val="24"/>
          <w:szCs w:val="24"/>
        </w:rPr>
        <w:t>自动驾驶决策和控制算法，利用竞赛平台提供的虚拟车载传感器环境感知信息（包括路侧设施信息等），操纵车辆动力学模型在组委会提供的场景工况中进行自动驾驶功能测试。参赛队的自动驾驶算法需要按照给定的标准协议与竞赛平台进行连接并运行。</w:t>
      </w:r>
    </w:p>
    <w:p w14:paraId="2E8321D2"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智能网联汽车设计赛题内容由驾驶辅助（简称：ADAS）和无人驾驶组成，其成绩也有这两个部分组成。</w:t>
      </w:r>
    </w:p>
    <w:p w14:paraId="77B534AD" w14:textId="5BD85853"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ADAS以辅助驾驶单一功能为竞赛内容。ADAS由自动紧急制动系统（AEB）场景、车道保持系统（LKA）场景类、自动泊车系统（APA）场景类三类赛题组成。具体测试场景如表</w:t>
      </w:r>
      <w:r w:rsidR="00E920FD">
        <w:rPr>
          <w:rFonts w:ascii="宋体" w:eastAsia="宋体" w:hAnsi="宋体" w:hint="eastAsia"/>
          <w:color w:val="000000" w:themeColor="text1"/>
          <w:sz w:val="24"/>
          <w:szCs w:val="24"/>
        </w:rPr>
        <w:t>15</w:t>
      </w:r>
      <w:r w:rsidRPr="00C438F9">
        <w:rPr>
          <w:rFonts w:ascii="宋体" w:eastAsia="宋体" w:hAnsi="宋体" w:hint="eastAsia"/>
          <w:color w:val="000000" w:themeColor="text1"/>
          <w:sz w:val="24"/>
          <w:szCs w:val="24"/>
        </w:rPr>
        <w:t>所示。</w:t>
      </w:r>
    </w:p>
    <w:p w14:paraId="7DB2C44F" w14:textId="4795F096" w:rsidR="00504A96" w:rsidRPr="00C438F9" w:rsidRDefault="00AF43B2" w:rsidP="00192820">
      <w:pPr>
        <w:pStyle w:val="aff1"/>
        <w:rPr>
          <w:szCs w:val="21"/>
        </w:rPr>
      </w:pPr>
      <w:bookmarkStart w:id="75" w:name="_Hlk134520308"/>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13</w:t>
      </w:r>
      <w:r w:rsidR="00525FF5">
        <w:rPr>
          <w:noProof/>
        </w:rPr>
        <w:fldChar w:fldCharType="end"/>
      </w:r>
      <w:r w:rsidR="00504A96" w:rsidRPr="00C438F9">
        <w:rPr>
          <w:rFonts w:hint="eastAsia"/>
          <w:szCs w:val="21"/>
        </w:rPr>
        <w:t xml:space="preserve"> 测试场景</w:t>
      </w:r>
      <w:r w:rsidR="00504A96" w:rsidRPr="00C438F9">
        <w:rPr>
          <w:rFonts w:hint="eastAsia"/>
        </w:rPr>
        <w:t>（赛题）</w:t>
      </w:r>
    </w:p>
    <w:tbl>
      <w:tblPr>
        <w:tblW w:w="5337" w:type="dxa"/>
        <w:jc w:val="center"/>
        <w:tblLayout w:type="fixed"/>
        <w:tblLook w:val="04A0" w:firstRow="1" w:lastRow="0" w:firstColumn="1" w:lastColumn="0" w:noHBand="0" w:noVBand="1"/>
      </w:tblPr>
      <w:tblGrid>
        <w:gridCol w:w="820"/>
        <w:gridCol w:w="4507"/>
        <w:gridCol w:w="10"/>
      </w:tblGrid>
      <w:tr w:rsidR="00504A96" w:rsidRPr="00C438F9" w14:paraId="25508026"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bookmarkEnd w:id="75"/>
          <w:p w14:paraId="4E220774" w14:textId="77777777" w:rsidR="00504A96" w:rsidRPr="00C438F9" w:rsidRDefault="00504A96" w:rsidP="00876C42">
            <w:pPr>
              <w:widowControl/>
              <w:spacing w:line="360" w:lineRule="auto"/>
              <w:jc w:val="center"/>
              <w:textAlignment w:val="center"/>
              <w:rPr>
                <w:rFonts w:ascii="宋体" w:eastAsia="宋体" w:hAnsi="宋体" w:cs="宋体"/>
                <w:b/>
                <w:color w:val="000000" w:themeColor="text1"/>
                <w:szCs w:val="21"/>
              </w:rPr>
            </w:pPr>
            <w:r w:rsidRPr="00C438F9">
              <w:rPr>
                <w:rFonts w:ascii="宋体" w:eastAsia="宋体" w:hAnsi="宋体" w:cs="宋体" w:hint="eastAsia"/>
                <w:b/>
                <w:color w:val="000000" w:themeColor="text1"/>
                <w:kern w:val="0"/>
                <w:szCs w:val="21"/>
                <w:lang w:bidi="ar"/>
              </w:rPr>
              <w:t>编号</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84D79E" w14:textId="77777777" w:rsidR="00504A96" w:rsidRPr="00C438F9" w:rsidRDefault="00504A96" w:rsidP="00876C42">
            <w:pPr>
              <w:widowControl/>
              <w:spacing w:line="360" w:lineRule="auto"/>
              <w:jc w:val="center"/>
              <w:textAlignment w:val="center"/>
              <w:rPr>
                <w:rFonts w:ascii="宋体" w:eastAsia="宋体" w:hAnsi="宋体" w:cs="宋体"/>
                <w:b/>
                <w:color w:val="000000" w:themeColor="text1"/>
                <w:szCs w:val="21"/>
              </w:rPr>
            </w:pPr>
            <w:r w:rsidRPr="00C438F9">
              <w:rPr>
                <w:rFonts w:ascii="宋体" w:eastAsia="宋体" w:hAnsi="宋体" w:cs="宋体" w:hint="eastAsia"/>
                <w:b/>
                <w:color w:val="000000" w:themeColor="text1"/>
                <w:kern w:val="0"/>
                <w:szCs w:val="21"/>
                <w:lang w:bidi="ar"/>
              </w:rPr>
              <w:t>场景名称</w:t>
            </w:r>
          </w:p>
        </w:tc>
      </w:tr>
      <w:tr w:rsidR="00504A96" w:rsidRPr="00C438F9" w14:paraId="47248288"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0EAAE"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01</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47C384"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ADAS-前方车辆静止</w:t>
            </w:r>
          </w:p>
        </w:tc>
      </w:tr>
      <w:tr w:rsidR="00504A96" w:rsidRPr="00C438F9" w14:paraId="7853E9EC"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0849B"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02</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DC090C"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ADAS-前方车辆制动</w:t>
            </w:r>
          </w:p>
        </w:tc>
      </w:tr>
      <w:tr w:rsidR="00504A96" w:rsidRPr="00C438F9" w14:paraId="468B3805"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1F766"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03</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BCD6D9"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ADAS-前方行人横穿</w:t>
            </w:r>
          </w:p>
        </w:tc>
      </w:tr>
      <w:tr w:rsidR="00504A96" w:rsidRPr="00C438F9" w14:paraId="4ADD84F8"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0F4F3"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04</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F20603"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ADAS-车道保持系统-直道车道偏离抑制</w:t>
            </w:r>
          </w:p>
        </w:tc>
      </w:tr>
      <w:tr w:rsidR="00504A96" w:rsidRPr="00C438F9" w14:paraId="08A68D6C"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2FCCE"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05</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E93517"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ADAS-车道保持系统-弯道车道偏离抑制</w:t>
            </w:r>
          </w:p>
        </w:tc>
      </w:tr>
      <w:tr w:rsidR="00504A96" w:rsidRPr="00C438F9" w14:paraId="61D7FE2F"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C2872"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06</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90CE"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ADAS-车道保持系统-车道居中控制</w:t>
            </w:r>
          </w:p>
        </w:tc>
      </w:tr>
      <w:tr w:rsidR="00504A96" w:rsidRPr="00C438F9" w14:paraId="7B07B297"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F38A0"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07</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6C2D04"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ADAS-垂直泊车</w:t>
            </w:r>
          </w:p>
        </w:tc>
      </w:tr>
      <w:tr w:rsidR="00504A96" w:rsidRPr="00C438F9" w14:paraId="4F833B76" w14:textId="77777777" w:rsidTr="00876C42">
        <w:trPr>
          <w:trHeight w:val="280"/>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B3746"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08</w:t>
            </w:r>
          </w:p>
        </w:tc>
        <w:tc>
          <w:tcPr>
            <w:tcW w:w="45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647256"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ADAS-平行泊车</w:t>
            </w:r>
          </w:p>
        </w:tc>
      </w:tr>
      <w:tr w:rsidR="00504A96" w:rsidRPr="00C438F9" w14:paraId="0DA99E3E"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788CFF1F"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09</w:t>
            </w:r>
          </w:p>
        </w:tc>
        <w:tc>
          <w:tcPr>
            <w:tcW w:w="4507" w:type="dxa"/>
            <w:shd w:val="clear" w:color="auto" w:fill="auto"/>
            <w:noWrap/>
            <w:vAlign w:val="center"/>
          </w:tcPr>
          <w:p w14:paraId="54243F9F"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限速标志识别及响应</w:t>
            </w:r>
          </w:p>
        </w:tc>
      </w:tr>
      <w:tr w:rsidR="00504A96" w:rsidRPr="00C438F9" w14:paraId="52A46383"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3F285E15"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10</w:t>
            </w:r>
          </w:p>
        </w:tc>
        <w:tc>
          <w:tcPr>
            <w:tcW w:w="4507" w:type="dxa"/>
            <w:shd w:val="clear" w:color="auto" w:fill="auto"/>
            <w:noWrap/>
            <w:vAlign w:val="center"/>
          </w:tcPr>
          <w:p w14:paraId="0AAE0FE4"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机动车信号灯识别及响应</w:t>
            </w:r>
          </w:p>
        </w:tc>
      </w:tr>
      <w:tr w:rsidR="00504A96" w:rsidRPr="00C438F9" w14:paraId="1FA1E366"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078A6F96"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11</w:t>
            </w:r>
          </w:p>
        </w:tc>
        <w:tc>
          <w:tcPr>
            <w:tcW w:w="4507" w:type="dxa"/>
            <w:shd w:val="clear" w:color="auto" w:fill="auto"/>
            <w:noWrap/>
            <w:vAlign w:val="center"/>
          </w:tcPr>
          <w:p w14:paraId="64E77C8C"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系统无法处置的场景</w:t>
            </w:r>
          </w:p>
        </w:tc>
      </w:tr>
      <w:tr w:rsidR="00504A96" w:rsidRPr="00C438F9" w14:paraId="7A26BE65"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209D800C"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lastRenderedPageBreak/>
              <w:t>12</w:t>
            </w:r>
          </w:p>
        </w:tc>
        <w:tc>
          <w:tcPr>
            <w:tcW w:w="4507" w:type="dxa"/>
            <w:shd w:val="clear" w:color="auto" w:fill="auto"/>
            <w:noWrap/>
            <w:vAlign w:val="center"/>
          </w:tcPr>
          <w:p w14:paraId="5546047B"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自动紧急避让</w:t>
            </w:r>
          </w:p>
        </w:tc>
      </w:tr>
      <w:tr w:rsidR="00504A96" w:rsidRPr="00C438F9" w14:paraId="79204F27"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3B630F1E"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13</w:t>
            </w:r>
          </w:p>
        </w:tc>
        <w:tc>
          <w:tcPr>
            <w:tcW w:w="4507" w:type="dxa"/>
            <w:shd w:val="clear" w:color="auto" w:fill="auto"/>
            <w:noWrap/>
            <w:vAlign w:val="center"/>
          </w:tcPr>
          <w:p w14:paraId="6247D76D"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前方障碍物起步</w:t>
            </w:r>
          </w:p>
        </w:tc>
      </w:tr>
      <w:tr w:rsidR="00504A96" w:rsidRPr="00C438F9" w14:paraId="5810CC6E"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67899436"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14</w:t>
            </w:r>
          </w:p>
        </w:tc>
        <w:tc>
          <w:tcPr>
            <w:tcW w:w="4507" w:type="dxa"/>
            <w:shd w:val="clear" w:color="auto" w:fill="auto"/>
            <w:noWrap/>
            <w:vAlign w:val="center"/>
          </w:tcPr>
          <w:p w14:paraId="2407BE00"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稳定跟车</w:t>
            </w:r>
          </w:p>
        </w:tc>
      </w:tr>
      <w:tr w:rsidR="00504A96" w:rsidRPr="00C438F9" w14:paraId="79616E48"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177F8E47"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15</w:t>
            </w:r>
          </w:p>
        </w:tc>
        <w:tc>
          <w:tcPr>
            <w:tcW w:w="4507" w:type="dxa"/>
            <w:shd w:val="clear" w:color="auto" w:fill="auto"/>
            <w:noWrap/>
            <w:vAlign w:val="center"/>
          </w:tcPr>
          <w:p w14:paraId="1381E601"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弯道内跟车</w:t>
            </w:r>
          </w:p>
        </w:tc>
      </w:tr>
      <w:tr w:rsidR="00504A96" w:rsidRPr="00C438F9" w14:paraId="140C2C3E"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29D0A9A8"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16</w:t>
            </w:r>
          </w:p>
        </w:tc>
        <w:tc>
          <w:tcPr>
            <w:tcW w:w="4507" w:type="dxa"/>
            <w:shd w:val="clear" w:color="auto" w:fill="auto"/>
            <w:noWrap/>
            <w:vAlign w:val="center"/>
          </w:tcPr>
          <w:p w14:paraId="45096248"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避让障碍物变道</w:t>
            </w:r>
          </w:p>
        </w:tc>
      </w:tr>
      <w:tr w:rsidR="00504A96" w:rsidRPr="00C438F9" w14:paraId="4A606986"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3209EFF6"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17</w:t>
            </w:r>
          </w:p>
        </w:tc>
        <w:tc>
          <w:tcPr>
            <w:tcW w:w="4507" w:type="dxa"/>
            <w:shd w:val="clear" w:color="auto" w:fill="auto"/>
            <w:noWrap/>
            <w:vAlign w:val="center"/>
          </w:tcPr>
          <w:p w14:paraId="42477500"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避让低速行驶车辆变道</w:t>
            </w:r>
          </w:p>
        </w:tc>
      </w:tr>
      <w:tr w:rsidR="00504A96" w:rsidRPr="00C438F9" w14:paraId="0AA9619F"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6FBD226D"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18</w:t>
            </w:r>
          </w:p>
        </w:tc>
        <w:tc>
          <w:tcPr>
            <w:tcW w:w="4507" w:type="dxa"/>
            <w:shd w:val="clear" w:color="auto" w:fill="auto"/>
            <w:noWrap/>
            <w:vAlign w:val="center"/>
          </w:tcPr>
          <w:p w14:paraId="45DEAD41"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无信号灯路口车辆冲突通行</w:t>
            </w:r>
          </w:p>
        </w:tc>
      </w:tr>
      <w:tr w:rsidR="00504A96" w:rsidRPr="00C438F9" w14:paraId="7DED05B7"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1F12BD6C"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19</w:t>
            </w:r>
          </w:p>
        </w:tc>
        <w:tc>
          <w:tcPr>
            <w:tcW w:w="4507" w:type="dxa"/>
            <w:shd w:val="clear" w:color="auto" w:fill="auto"/>
            <w:noWrap/>
            <w:vAlign w:val="center"/>
          </w:tcPr>
          <w:p w14:paraId="2CF9959A"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车道线识别及响应</w:t>
            </w:r>
          </w:p>
        </w:tc>
      </w:tr>
      <w:tr w:rsidR="00504A96" w:rsidRPr="00C438F9" w14:paraId="0BF784DE"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09013658"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20</w:t>
            </w:r>
          </w:p>
        </w:tc>
        <w:tc>
          <w:tcPr>
            <w:tcW w:w="4507" w:type="dxa"/>
            <w:shd w:val="clear" w:color="auto" w:fill="auto"/>
            <w:noWrap/>
            <w:vAlign w:val="center"/>
          </w:tcPr>
          <w:p w14:paraId="0E8E8100"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停止线识别及响应</w:t>
            </w:r>
          </w:p>
        </w:tc>
      </w:tr>
      <w:tr w:rsidR="00504A96" w:rsidRPr="00C438F9" w14:paraId="483BCE8E"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31B0DE0A"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21</w:t>
            </w:r>
          </w:p>
        </w:tc>
        <w:tc>
          <w:tcPr>
            <w:tcW w:w="4507" w:type="dxa"/>
            <w:shd w:val="clear" w:color="auto" w:fill="auto"/>
            <w:noWrap/>
            <w:vAlign w:val="center"/>
          </w:tcPr>
          <w:p w14:paraId="6942F19C"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左侧车辆通行起步</w:t>
            </w:r>
          </w:p>
        </w:tc>
      </w:tr>
      <w:tr w:rsidR="00504A96" w:rsidRPr="00C438F9" w14:paraId="3E34EC38"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396FF21B"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22</w:t>
            </w:r>
          </w:p>
        </w:tc>
        <w:tc>
          <w:tcPr>
            <w:tcW w:w="4507" w:type="dxa"/>
            <w:shd w:val="clear" w:color="auto" w:fill="auto"/>
            <w:noWrap/>
            <w:vAlign w:val="center"/>
          </w:tcPr>
          <w:p w14:paraId="16A7CB74"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上坡-下坡路跟车</w:t>
            </w:r>
          </w:p>
        </w:tc>
      </w:tr>
      <w:tr w:rsidR="00504A96" w:rsidRPr="00C438F9" w14:paraId="08718290"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0F56FA56"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23</w:t>
            </w:r>
          </w:p>
        </w:tc>
        <w:tc>
          <w:tcPr>
            <w:tcW w:w="4507" w:type="dxa"/>
            <w:shd w:val="clear" w:color="auto" w:fill="auto"/>
            <w:noWrap/>
            <w:vAlign w:val="center"/>
          </w:tcPr>
          <w:p w14:paraId="16CE6E7E"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跟车时前车切出</w:t>
            </w:r>
          </w:p>
        </w:tc>
      </w:tr>
      <w:tr w:rsidR="00504A96" w:rsidRPr="00C438F9" w14:paraId="7C5A9C53"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05AA76ED"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24</w:t>
            </w:r>
          </w:p>
        </w:tc>
        <w:tc>
          <w:tcPr>
            <w:tcW w:w="4507" w:type="dxa"/>
            <w:shd w:val="clear" w:color="auto" w:fill="auto"/>
            <w:noWrap/>
            <w:vAlign w:val="center"/>
          </w:tcPr>
          <w:p w14:paraId="77A126CE"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proofErr w:type="gramStart"/>
            <w:r w:rsidRPr="00C438F9">
              <w:rPr>
                <w:rFonts w:ascii="宋体" w:eastAsia="宋体" w:hAnsi="宋体" w:cs="宋体" w:hint="eastAsia"/>
                <w:color w:val="000000" w:themeColor="text1"/>
                <w:kern w:val="0"/>
                <w:szCs w:val="21"/>
                <w:lang w:bidi="ar"/>
              </w:rPr>
              <w:t>跟车时邻车道</w:t>
            </w:r>
            <w:proofErr w:type="gramEnd"/>
            <w:r w:rsidRPr="00C438F9">
              <w:rPr>
                <w:rFonts w:ascii="宋体" w:eastAsia="宋体" w:hAnsi="宋体" w:cs="宋体" w:hint="eastAsia"/>
                <w:color w:val="000000" w:themeColor="text1"/>
                <w:kern w:val="0"/>
                <w:szCs w:val="21"/>
                <w:lang w:bidi="ar"/>
              </w:rPr>
              <w:t>车辆切入</w:t>
            </w:r>
          </w:p>
        </w:tc>
      </w:tr>
      <w:tr w:rsidR="00504A96" w:rsidRPr="00C438F9" w14:paraId="52E96F73"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3B2C2725"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25</w:t>
            </w:r>
          </w:p>
        </w:tc>
        <w:tc>
          <w:tcPr>
            <w:tcW w:w="4507" w:type="dxa"/>
            <w:shd w:val="clear" w:color="auto" w:fill="auto"/>
            <w:noWrap/>
            <w:vAlign w:val="center"/>
          </w:tcPr>
          <w:p w14:paraId="27E68E2F"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停-走功能</w:t>
            </w:r>
          </w:p>
        </w:tc>
      </w:tr>
      <w:tr w:rsidR="00504A96" w:rsidRPr="00C438F9" w14:paraId="2B058326"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60656877"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26</w:t>
            </w:r>
          </w:p>
        </w:tc>
        <w:tc>
          <w:tcPr>
            <w:tcW w:w="4507" w:type="dxa"/>
            <w:shd w:val="clear" w:color="auto" w:fill="auto"/>
            <w:noWrap/>
            <w:vAlign w:val="center"/>
          </w:tcPr>
          <w:p w14:paraId="2D658755"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避让故障车辆变道</w:t>
            </w:r>
          </w:p>
        </w:tc>
      </w:tr>
      <w:tr w:rsidR="00504A96" w:rsidRPr="00C438F9" w14:paraId="3CA95177"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0D851649"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27</w:t>
            </w:r>
          </w:p>
        </w:tc>
        <w:tc>
          <w:tcPr>
            <w:tcW w:w="4507" w:type="dxa"/>
            <w:shd w:val="clear" w:color="auto" w:fill="auto"/>
            <w:noWrap/>
            <w:vAlign w:val="center"/>
          </w:tcPr>
          <w:p w14:paraId="45B49AF4"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避让事故车辆变道</w:t>
            </w:r>
          </w:p>
        </w:tc>
      </w:tr>
      <w:tr w:rsidR="00504A96" w:rsidRPr="00C438F9" w14:paraId="6E4B1431"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46A71F5E"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28</w:t>
            </w:r>
          </w:p>
        </w:tc>
        <w:tc>
          <w:tcPr>
            <w:tcW w:w="4507" w:type="dxa"/>
            <w:shd w:val="clear" w:color="auto" w:fill="auto"/>
            <w:noWrap/>
            <w:vAlign w:val="center"/>
          </w:tcPr>
          <w:p w14:paraId="146B2A86"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临近车道有车变道</w:t>
            </w:r>
          </w:p>
        </w:tc>
      </w:tr>
      <w:tr w:rsidR="00504A96" w:rsidRPr="00C438F9" w14:paraId="167DA98E"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5152A0DF"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29</w:t>
            </w:r>
          </w:p>
        </w:tc>
        <w:tc>
          <w:tcPr>
            <w:tcW w:w="4507" w:type="dxa"/>
            <w:shd w:val="clear" w:color="auto" w:fill="auto"/>
            <w:noWrap/>
            <w:vAlign w:val="center"/>
          </w:tcPr>
          <w:p w14:paraId="69F27BA0"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前方车道减少变道</w:t>
            </w:r>
          </w:p>
        </w:tc>
      </w:tr>
      <w:tr w:rsidR="00504A96" w:rsidRPr="00C438F9" w14:paraId="7D0C1AD8"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6DDE6CCC"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30</w:t>
            </w:r>
          </w:p>
        </w:tc>
        <w:tc>
          <w:tcPr>
            <w:tcW w:w="4507" w:type="dxa"/>
            <w:shd w:val="clear" w:color="auto" w:fill="auto"/>
            <w:noWrap/>
            <w:vAlign w:val="center"/>
          </w:tcPr>
          <w:p w14:paraId="0900C181"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无信号灯路口非机动车冲突通行</w:t>
            </w:r>
          </w:p>
        </w:tc>
      </w:tr>
      <w:tr w:rsidR="00504A96" w:rsidRPr="00C438F9" w14:paraId="5194D1A7"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546EDE62"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31</w:t>
            </w:r>
          </w:p>
        </w:tc>
        <w:tc>
          <w:tcPr>
            <w:tcW w:w="4507" w:type="dxa"/>
            <w:shd w:val="clear" w:color="auto" w:fill="auto"/>
            <w:noWrap/>
            <w:vAlign w:val="center"/>
          </w:tcPr>
          <w:p w14:paraId="3C5630A4"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路口车辆冲突通行</w:t>
            </w:r>
          </w:p>
        </w:tc>
      </w:tr>
      <w:tr w:rsidR="00504A96" w:rsidRPr="00C438F9" w14:paraId="3874F6DB"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553BD7D9"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32</w:t>
            </w:r>
          </w:p>
        </w:tc>
        <w:tc>
          <w:tcPr>
            <w:tcW w:w="4507" w:type="dxa"/>
            <w:shd w:val="clear" w:color="auto" w:fill="auto"/>
            <w:noWrap/>
            <w:vAlign w:val="center"/>
          </w:tcPr>
          <w:p w14:paraId="73D4740C"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拥堵路口通行</w:t>
            </w:r>
          </w:p>
        </w:tc>
      </w:tr>
      <w:tr w:rsidR="00504A96" w:rsidRPr="00C438F9" w14:paraId="5667297C"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7A2F0B31"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33</w:t>
            </w:r>
          </w:p>
        </w:tc>
        <w:tc>
          <w:tcPr>
            <w:tcW w:w="4507" w:type="dxa"/>
            <w:shd w:val="clear" w:color="auto" w:fill="auto"/>
            <w:noWrap/>
            <w:vAlign w:val="center"/>
          </w:tcPr>
          <w:p w14:paraId="79CD5C9F"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群体行人通行</w:t>
            </w:r>
          </w:p>
        </w:tc>
      </w:tr>
      <w:tr w:rsidR="00504A96" w:rsidRPr="00C438F9" w14:paraId="0D97E07D"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4EAF5F46"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34</w:t>
            </w:r>
          </w:p>
        </w:tc>
        <w:tc>
          <w:tcPr>
            <w:tcW w:w="4507" w:type="dxa"/>
            <w:shd w:val="clear" w:color="auto" w:fill="auto"/>
            <w:noWrap/>
            <w:vAlign w:val="center"/>
          </w:tcPr>
          <w:p w14:paraId="38E6E97B"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群体非机动车通行</w:t>
            </w:r>
          </w:p>
        </w:tc>
      </w:tr>
      <w:tr w:rsidR="00504A96" w:rsidRPr="00C438F9" w14:paraId="1B490BF0"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168BD5DB"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35</w:t>
            </w:r>
          </w:p>
        </w:tc>
        <w:tc>
          <w:tcPr>
            <w:tcW w:w="4507" w:type="dxa"/>
            <w:shd w:val="clear" w:color="auto" w:fill="auto"/>
            <w:noWrap/>
            <w:vAlign w:val="center"/>
          </w:tcPr>
          <w:p w14:paraId="0D98001D"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行人和非机动车通行</w:t>
            </w:r>
          </w:p>
        </w:tc>
      </w:tr>
      <w:tr w:rsidR="00504A96" w:rsidRPr="00C438F9" w14:paraId="77297F74"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5C5BC0E4"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36</w:t>
            </w:r>
          </w:p>
        </w:tc>
        <w:tc>
          <w:tcPr>
            <w:tcW w:w="4507" w:type="dxa"/>
            <w:shd w:val="clear" w:color="auto" w:fill="auto"/>
            <w:noWrap/>
            <w:vAlign w:val="center"/>
          </w:tcPr>
          <w:p w14:paraId="4703C857"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行人折返通行</w:t>
            </w:r>
          </w:p>
        </w:tc>
      </w:tr>
      <w:tr w:rsidR="00504A96" w:rsidRPr="00C438F9" w14:paraId="5637A420"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0E0B7AC8"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37</w:t>
            </w:r>
          </w:p>
        </w:tc>
        <w:tc>
          <w:tcPr>
            <w:tcW w:w="4507" w:type="dxa"/>
            <w:shd w:val="clear" w:color="auto" w:fill="auto"/>
            <w:noWrap/>
            <w:vAlign w:val="center"/>
          </w:tcPr>
          <w:p w14:paraId="69720506"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行人违章通行</w:t>
            </w:r>
          </w:p>
        </w:tc>
      </w:tr>
      <w:tr w:rsidR="00504A96" w:rsidRPr="00C438F9" w14:paraId="7AB1DC66"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2FA03D83"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38</w:t>
            </w:r>
          </w:p>
        </w:tc>
        <w:tc>
          <w:tcPr>
            <w:tcW w:w="4507" w:type="dxa"/>
            <w:shd w:val="clear" w:color="auto" w:fill="auto"/>
            <w:noWrap/>
            <w:vAlign w:val="center"/>
          </w:tcPr>
          <w:p w14:paraId="316494EC"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非机动车违章通行</w:t>
            </w:r>
          </w:p>
        </w:tc>
      </w:tr>
      <w:tr w:rsidR="00504A96" w:rsidRPr="00C438F9" w14:paraId="2A5E68DD"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14613DE0"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39</w:t>
            </w:r>
          </w:p>
        </w:tc>
        <w:tc>
          <w:tcPr>
            <w:tcW w:w="4507" w:type="dxa"/>
            <w:shd w:val="clear" w:color="auto" w:fill="auto"/>
            <w:noWrap/>
            <w:vAlign w:val="center"/>
          </w:tcPr>
          <w:p w14:paraId="718F87EC"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事故工况-对向冲突</w:t>
            </w:r>
          </w:p>
        </w:tc>
      </w:tr>
      <w:tr w:rsidR="00504A96" w:rsidRPr="00C438F9" w14:paraId="03114BDF"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02E9B124"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40</w:t>
            </w:r>
          </w:p>
        </w:tc>
        <w:tc>
          <w:tcPr>
            <w:tcW w:w="4507" w:type="dxa"/>
            <w:shd w:val="clear" w:color="auto" w:fill="auto"/>
            <w:noWrap/>
            <w:vAlign w:val="center"/>
          </w:tcPr>
          <w:p w14:paraId="5A3D7729"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事故工况-冲突对象突然出现</w:t>
            </w:r>
          </w:p>
        </w:tc>
      </w:tr>
      <w:tr w:rsidR="00504A96" w:rsidRPr="00C438F9" w14:paraId="1D2720C8"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280"/>
          <w:jc w:val="center"/>
        </w:trPr>
        <w:tc>
          <w:tcPr>
            <w:tcW w:w="820" w:type="dxa"/>
            <w:shd w:val="clear" w:color="auto" w:fill="auto"/>
            <w:noWrap/>
            <w:vAlign w:val="center"/>
          </w:tcPr>
          <w:p w14:paraId="49986AAD" w14:textId="77777777" w:rsidR="00504A96" w:rsidRPr="00C438F9" w:rsidRDefault="00504A96" w:rsidP="00876C42">
            <w:pPr>
              <w:widowControl/>
              <w:spacing w:line="360" w:lineRule="auto"/>
              <w:jc w:val="center"/>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41</w:t>
            </w:r>
          </w:p>
        </w:tc>
        <w:tc>
          <w:tcPr>
            <w:tcW w:w="4507" w:type="dxa"/>
            <w:shd w:val="clear" w:color="auto" w:fill="auto"/>
            <w:noWrap/>
            <w:vAlign w:val="center"/>
          </w:tcPr>
          <w:p w14:paraId="77413F52" w14:textId="77777777" w:rsidR="00504A96" w:rsidRPr="00C438F9" w:rsidRDefault="00504A96" w:rsidP="00876C42">
            <w:pPr>
              <w:widowControl/>
              <w:spacing w:line="360" w:lineRule="auto"/>
              <w:jc w:val="left"/>
              <w:textAlignment w:val="center"/>
              <w:rPr>
                <w:rFonts w:ascii="宋体" w:eastAsia="宋体" w:hAnsi="宋体" w:cs="宋体"/>
                <w:color w:val="000000" w:themeColor="text1"/>
                <w:szCs w:val="21"/>
              </w:rPr>
            </w:pPr>
            <w:r w:rsidRPr="00C438F9">
              <w:rPr>
                <w:rFonts w:ascii="宋体" w:eastAsia="宋体" w:hAnsi="宋体" w:cs="宋体" w:hint="eastAsia"/>
                <w:color w:val="000000" w:themeColor="text1"/>
                <w:kern w:val="0"/>
                <w:szCs w:val="21"/>
                <w:lang w:bidi="ar"/>
              </w:rPr>
              <w:t>连续赛道</w:t>
            </w:r>
          </w:p>
        </w:tc>
      </w:tr>
    </w:tbl>
    <w:p w14:paraId="01215308"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参赛队根据车辆的动力学特性、传感器的感知数据以及功能场景要求等，设计开发一个综合性自动驾驶决策和控制算法，以应对所有测试要求。</w:t>
      </w:r>
    </w:p>
    <w:p w14:paraId="767AFA1F"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国赛命题中适量增加视觉感知的内容。具体的训练数据和命题将在近期公布。</w:t>
      </w:r>
    </w:p>
    <w:p w14:paraId="66DA7B82"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lastRenderedPageBreak/>
        <w:t>组委会提前给出</w:t>
      </w:r>
      <w:proofErr w:type="gramStart"/>
      <w:r w:rsidRPr="00C438F9">
        <w:rPr>
          <w:rFonts w:ascii="宋体" w:eastAsia="宋体" w:hAnsi="宋体" w:hint="eastAsia"/>
          <w:color w:val="000000" w:themeColor="text1"/>
          <w:sz w:val="24"/>
          <w:szCs w:val="24"/>
        </w:rPr>
        <w:t>一</w:t>
      </w:r>
      <w:proofErr w:type="gramEnd"/>
      <w:r w:rsidRPr="00C438F9">
        <w:rPr>
          <w:rFonts w:ascii="宋体" w:eastAsia="宋体" w:hAnsi="宋体" w:hint="eastAsia"/>
          <w:color w:val="000000" w:themeColor="text1"/>
          <w:sz w:val="24"/>
          <w:szCs w:val="24"/>
        </w:rPr>
        <w:t>套包含所有元素的训练题目，供参赛队调试算法。</w:t>
      </w:r>
    </w:p>
    <w:p w14:paraId="66C12688" w14:textId="77777777" w:rsidR="00504A96" w:rsidRPr="00C438F9" w:rsidRDefault="00504A96" w:rsidP="00F5220F">
      <w:pPr>
        <w:pStyle w:val="3"/>
      </w:pPr>
      <w:r w:rsidRPr="00C438F9">
        <w:t>2、</w:t>
      </w:r>
      <w:r w:rsidRPr="00C438F9">
        <w:rPr>
          <w:rFonts w:hint="eastAsia"/>
        </w:rPr>
        <w:t>对运行环境的要求</w:t>
      </w:r>
    </w:p>
    <w:p w14:paraId="1AF0165C" w14:textId="2DD65FEC"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1</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运行场地</w:t>
      </w:r>
    </w:p>
    <w:p w14:paraId="079690EE"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初赛</w:t>
      </w:r>
      <w:r w:rsidRPr="00C438F9">
        <w:rPr>
          <w:rFonts w:ascii="宋体" w:eastAsia="宋体" w:hAnsi="宋体"/>
          <w:color w:val="000000" w:themeColor="text1"/>
          <w:sz w:val="24"/>
          <w:szCs w:val="24"/>
        </w:rPr>
        <w:t>在计算机房进行</w:t>
      </w:r>
      <w:r w:rsidRPr="00C438F9">
        <w:rPr>
          <w:rFonts w:ascii="宋体" w:eastAsia="宋体" w:hAnsi="宋体" w:hint="eastAsia"/>
          <w:color w:val="000000" w:themeColor="text1"/>
          <w:sz w:val="24"/>
          <w:szCs w:val="24"/>
        </w:rPr>
        <w:t>，决赛和</w:t>
      </w:r>
      <w:r w:rsidRPr="00C438F9">
        <w:rPr>
          <w:rFonts w:ascii="宋体" w:eastAsia="宋体" w:hAnsi="宋体"/>
          <w:color w:val="000000" w:themeColor="text1"/>
          <w:sz w:val="24"/>
          <w:szCs w:val="24"/>
        </w:rPr>
        <w:t>现场答辩环节在会议厅进行</w:t>
      </w:r>
      <w:r w:rsidRPr="00C438F9">
        <w:rPr>
          <w:rFonts w:ascii="宋体" w:eastAsia="宋体" w:hAnsi="宋体" w:hint="eastAsia"/>
          <w:color w:val="000000" w:themeColor="text1"/>
          <w:sz w:val="24"/>
          <w:szCs w:val="24"/>
        </w:rPr>
        <w:t>。由组委会统一提供电脑。</w:t>
      </w:r>
    </w:p>
    <w:p w14:paraId="3642B535" w14:textId="142AAF30"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2</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所需设备</w:t>
      </w:r>
    </w:p>
    <w:p w14:paraId="382E7551"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选手需登录竞赛平台</w:t>
      </w:r>
      <w:r w:rsidRPr="00C438F9">
        <w:rPr>
          <w:rFonts w:ascii="宋体" w:eastAsia="宋体" w:hAnsi="宋体"/>
          <w:color w:val="000000" w:themeColor="text1"/>
          <w:sz w:val="24"/>
          <w:szCs w:val="24"/>
        </w:rPr>
        <w:t>http://www.race.x-ilab.com/</w:t>
      </w:r>
      <w:r w:rsidRPr="00C438F9">
        <w:rPr>
          <w:rFonts w:ascii="宋体" w:eastAsia="宋体" w:hAnsi="宋体" w:hint="eastAsia"/>
          <w:color w:val="000000" w:themeColor="text1"/>
          <w:sz w:val="24"/>
          <w:szCs w:val="24"/>
        </w:rPr>
        <w:t xml:space="preserve"> 参加比赛。</w:t>
      </w:r>
    </w:p>
    <w:p w14:paraId="69576DB4"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color w:val="000000" w:themeColor="text1"/>
          <w:sz w:val="24"/>
          <w:szCs w:val="24"/>
        </w:rPr>
        <w:t>竞赛平台包括可组态的虚拟仿真道路环境、车辆动力学模型、算法标准接口、竞赛过程记录管理和裁判系统。</w:t>
      </w:r>
    </w:p>
    <w:p w14:paraId="5A1884F4" w14:textId="448F7EBB"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在训练阶段，</w:t>
      </w:r>
      <w:r w:rsidRPr="00C438F9">
        <w:rPr>
          <w:rFonts w:ascii="宋体" w:eastAsia="宋体" w:hAnsi="宋体"/>
          <w:color w:val="000000" w:themeColor="text1"/>
          <w:sz w:val="24"/>
          <w:szCs w:val="24"/>
        </w:rPr>
        <w:t>参赛队</w:t>
      </w:r>
      <w:r w:rsidRPr="00C438F9">
        <w:rPr>
          <w:rFonts w:ascii="宋体" w:eastAsia="宋体" w:hAnsi="宋体" w:hint="eastAsia"/>
          <w:color w:val="000000" w:themeColor="text1"/>
          <w:sz w:val="24"/>
          <w:szCs w:val="24"/>
        </w:rPr>
        <w:t>需要使用</w:t>
      </w:r>
      <w:r w:rsidRPr="00C438F9">
        <w:rPr>
          <w:rFonts w:ascii="宋体" w:eastAsia="宋体" w:hAnsi="宋体"/>
          <w:color w:val="000000" w:themeColor="text1"/>
          <w:sz w:val="24"/>
          <w:szCs w:val="24"/>
        </w:rPr>
        <w:t>自己的电脑</w:t>
      </w:r>
      <w:r w:rsidRPr="00C438F9">
        <w:rPr>
          <w:rFonts w:ascii="宋体" w:eastAsia="宋体" w:hAnsi="宋体" w:hint="eastAsia"/>
          <w:color w:val="000000" w:themeColor="text1"/>
          <w:sz w:val="24"/>
          <w:szCs w:val="24"/>
        </w:rPr>
        <w:t>，为使算法顺利运行，推荐电脑配置如表</w:t>
      </w:r>
      <w:r w:rsidR="00E920FD">
        <w:rPr>
          <w:rFonts w:ascii="宋体" w:eastAsia="宋体" w:hAnsi="宋体" w:hint="eastAsia"/>
          <w:color w:val="000000" w:themeColor="text1"/>
          <w:sz w:val="24"/>
          <w:szCs w:val="24"/>
        </w:rPr>
        <w:t>16</w:t>
      </w:r>
      <w:r w:rsidRPr="00C438F9">
        <w:rPr>
          <w:rFonts w:ascii="宋体" w:eastAsia="宋体" w:hAnsi="宋体" w:hint="eastAsia"/>
          <w:color w:val="000000" w:themeColor="text1"/>
          <w:sz w:val="24"/>
          <w:szCs w:val="24"/>
        </w:rPr>
        <w:t>所示。</w:t>
      </w:r>
    </w:p>
    <w:p w14:paraId="79B17A6D" w14:textId="1B893F46" w:rsidR="00504A96" w:rsidRPr="00C438F9" w:rsidRDefault="00AF43B2" w:rsidP="00192820">
      <w:pPr>
        <w:pStyle w:val="aff1"/>
        <w:rPr>
          <w:szCs w:val="21"/>
        </w:rPr>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14</w:t>
      </w:r>
      <w:r w:rsidR="00525FF5">
        <w:rPr>
          <w:noProof/>
        </w:rPr>
        <w:fldChar w:fldCharType="end"/>
      </w:r>
      <w:r w:rsidR="00504A96" w:rsidRPr="00C438F9">
        <w:rPr>
          <w:rFonts w:hint="eastAsia"/>
          <w:szCs w:val="21"/>
        </w:rPr>
        <w:t xml:space="preserve"> 电脑配置</w:t>
      </w:r>
    </w:p>
    <w:tbl>
      <w:tblPr>
        <w:tblW w:w="8409" w:type="dxa"/>
        <w:jc w:val="center"/>
        <w:tblLayout w:type="fixed"/>
        <w:tblLook w:val="04A0" w:firstRow="1" w:lastRow="0" w:firstColumn="1" w:lastColumn="0" w:noHBand="0" w:noVBand="1"/>
      </w:tblPr>
      <w:tblGrid>
        <w:gridCol w:w="763"/>
        <w:gridCol w:w="1360"/>
        <w:gridCol w:w="6286"/>
      </w:tblGrid>
      <w:tr w:rsidR="00504A96" w:rsidRPr="00C438F9" w14:paraId="02A624A5" w14:textId="77777777" w:rsidTr="00876C42">
        <w:trPr>
          <w:trHeight w:val="288"/>
          <w:jc w:val="center"/>
        </w:trPr>
        <w:tc>
          <w:tcPr>
            <w:tcW w:w="763"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28B2961E" w14:textId="77777777" w:rsidR="00504A96" w:rsidRPr="00C438F9" w:rsidRDefault="00504A96" w:rsidP="00876C42">
            <w:pPr>
              <w:tabs>
                <w:tab w:val="left" w:pos="1620"/>
              </w:tabs>
              <w:spacing w:line="360" w:lineRule="auto"/>
              <w:ind w:firstLineChars="7" w:firstLine="15"/>
              <w:jc w:val="center"/>
              <w:rPr>
                <w:rFonts w:ascii="宋体" w:eastAsia="宋体" w:hAnsi="宋体"/>
                <w:b/>
                <w:bCs/>
                <w:color w:val="000000" w:themeColor="text1"/>
                <w:szCs w:val="21"/>
              </w:rPr>
            </w:pPr>
            <w:r w:rsidRPr="00C438F9">
              <w:rPr>
                <w:rFonts w:ascii="宋体" w:eastAsia="宋体" w:hAnsi="宋体" w:hint="eastAsia"/>
                <w:b/>
                <w:bCs/>
                <w:color w:val="000000" w:themeColor="text1"/>
                <w:szCs w:val="21"/>
              </w:rPr>
              <w:t>序号</w:t>
            </w:r>
          </w:p>
        </w:tc>
        <w:tc>
          <w:tcPr>
            <w:tcW w:w="1360" w:type="dxa"/>
            <w:tcBorders>
              <w:top w:val="single" w:sz="4" w:space="0" w:color="auto"/>
              <w:left w:val="nil"/>
              <w:bottom w:val="single" w:sz="4" w:space="0" w:color="auto"/>
              <w:right w:val="single" w:sz="4" w:space="0" w:color="auto"/>
            </w:tcBorders>
            <w:shd w:val="clear" w:color="000000" w:fill="FFFFFF" w:themeFill="background1"/>
            <w:noWrap/>
            <w:vAlign w:val="center"/>
          </w:tcPr>
          <w:p w14:paraId="6635D3BD" w14:textId="77777777" w:rsidR="00504A96" w:rsidRPr="00C438F9" w:rsidRDefault="00504A96" w:rsidP="00876C42">
            <w:pPr>
              <w:tabs>
                <w:tab w:val="left" w:pos="1620"/>
              </w:tabs>
              <w:spacing w:line="360" w:lineRule="auto"/>
              <w:ind w:firstLineChars="7" w:firstLine="15"/>
              <w:jc w:val="center"/>
              <w:rPr>
                <w:rFonts w:ascii="宋体" w:eastAsia="宋体" w:hAnsi="宋体"/>
                <w:b/>
                <w:bCs/>
                <w:color w:val="000000" w:themeColor="text1"/>
                <w:szCs w:val="21"/>
              </w:rPr>
            </w:pPr>
            <w:r w:rsidRPr="00C438F9">
              <w:rPr>
                <w:rFonts w:ascii="宋体" w:eastAsia="宋体" w:hAnsi="宋体" w:hint="eastAsia"/>
                <w:b/>
                <w:bCs/>
                <w:color w:val="000000" w:themeColor="text1"/>
                <w:szCs w:val="21"/>
              </w:rPr>
              <w:t>类别</w:t>
            </w:r>
          </w:p>
        </w:tc>
        <w:tc>
          <w:tcPr>
            <w:tcW w:w="6286" w:type="dxa"/>
            <w:tcBorders>
              <w:top w:val="single" w:sz="4" w:space="0" w:color="auto"/>
              <w:left w:val="nil"/>
              <w:bottom w:val="single" w:sz="4" w:space="0" w:color="auto"/>
              <w:right w:val="single" w:sz="4" w:space="0" w:color="auto"/>
            </w:tcBorders>
            <w:shd w:val="clear" w:color="000000" w:fill="FFFFFF" w:themeFill="background1"/>
            <w:noWrap/>
            <w:vAlign w:val="center"/>
          </w:tcPr>
          <w:p w14:paraId="3A08E781" w14:textId="77777777" w:rsidR="00504A96" w:rsidRPr="00C438F9" w:rsidRDefault="00504A96" w:rsidP="00876C42">
            <w:pPr>
              <w:tabs>
                <w:tab w:val="left" w:pos="1620"/>
              </w:tabs>
              <w:spacing w:line="360" w:lineRule="auto"/>
              <w:ind w:firstLineChars="7" w:firstLine="15"/>
              <w:jc w:val="center"/>
              <w:rPr>
                <w:rFonts w:ascii="宋体" w:eastAsia="宋体" w:hAnsi="宋体"/>
                <w:b/>
                <w:bCs/>
                <w:color w:val="000000" w:themeColor="text1"/>
                <w:szCs w:val="21"/>
              </w:rPr>
            </w:pPr>
            <w:r w:rsidRPr="00C438F9">
              <w:rPr>
                <w:rFonts w:ascii="宋体" w:eastAsia="宋体" w:hAnsi="宋体" w:hint="eastAsia"/>
                <w:b/>
                <w:bCs/>
                <w:color w:val="000000" w:themeColor="text1"/>
                <w:szCs w:val="21"/>
              </w:rPr>
              <w:t>配置</w:t>
            </w:r>
          </w:p>
        </w:tc>
      </w:tr>
      <w:tr w:rsidR="00504A96" w:rsidRPr="00C438F9" w14:paraId="59F402D2" w14:textId="77777777" w:rsidTr="00876C42">
        <w:trPr>
          <w:trHeight w:val="336"/>
          <w:jc w:val="center"/>
        </w:trPr>
        <w:tc>
          <w:tcPr>
            <w:tcW w:w="763" w:type="dxa"/>
            <w:tcBorders>
              <w:top w:val="nil"/>
              <w:left w:val="single" w:sz="4" w:space="0" w:color="auto"/>
              <w:bottom w:val="single" w:sz="4" w:space="0" w:color="auto"/>
              <w:right w:val="single" w:sz="4" w:space="0" w:color="auto"/>
            </w:tcBorders>
            <w:shd w:val="clear" w:color="auto" w:fill="auto"/>
            <w:noWrap/>
            <w:vAlign w:val="center"/>
          </w:tcPr>
          <w:p w14:paraId="3AD88D2E"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1</w:t>
            </w:r>
          </w:p>
        </w:tc>
        <w:tc>
          <w:tcPr>
            <w:tcW w:w="1360" w:type="dxa"/>
            <w:tcBorders>
              <w:top w:val="nil"/>
              <w:left w:val="nil"/>
              <w:bottom w:val="single" w:sz="4" w:space="0" w:color="auto"/>
              <w:right w:val="single" w:sz="4" w:space="0" w:color="auto"/>
            </w:tcBorders>
            <w:shd w:val="clear" w:color="auto" w:fill="auto"/>
            <w:noWrap/>
            <w:vAlign w:val="center"/>
          </w:tcPr>
          <w:p w14:paraId="20AD033E"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CPU</w:t>
            </w:r>
          </w:p>
        </w:tc>
        <w:tc>
          <w:tcPr>
            <w:tcW w:w="6286" w:type="dxa"/>
            <w:tcBorders>
              <w:top w:val="nil"/>
              <w:left w:val="nil"/>
              <w:bottom w:val="single" w:sz="4" w:space="0" w:color="auto"/>
              <w:right w:val="single" w:sz="4" w:space="0" w:color="auto"/>
            </w:tcBorders>
            <w:shd w:val="clear" w:color="auto" w:fill="auto"/>
            <w:noWrap/>
            <w:vAlign w:val="center"/>
          </w:tcPr>
          <w:p w14:paraId="286230B9" w14:textId="77777777" w:rsidR="00504A96" w:rsidRPr="00C438F9" w:rsidRDefault="00504A96" w:rsidP="00876C42">
            <w:pPr>
              <w:tabs>
                <w:tab w:val="left" w:pos="1620"/>
              </w:tabs>
              <w:spacing w:line="360" w:lineRule="auto"/>
              <w:ind w:firstLineChars="7" w:firstLine="15"/>
              <w:jc w:val="left"/>
              <w:rPr>
                <w:rFonts w:ascii="宋体" w:eastAsia="宋体" w:hAnsi="宋体"/>
                <w:bCs/>
                <w:color w:val="000000" w:themeColor="text1"/>
                <w:szCs w:val="21"/>
              </w:rPr>
            </w:pPr>
            <w:r w:rsidRPr="00C438F9">
              <w:rPr>
                <w:rFonts w:ascii="宋体" w:eastAsia="宋体" w:hAnsi="宋体" w:cs="宋体" w:hint="eastAsia"/>
                <w:color w:val="000000" w:themeColor="text1"/>
                <w:szCs w:val="21"/>
              </w:rPr>
              <w:t>（相当于）英特尔至强处理器 (8核，16线程，主频3.9GHz）</w:t>
            </w:r>
          </w:p>
        </w:tc>
      </w:tr>
      <w:tr w:rsidR="00504A96" w:rsidRPr="00C438F9" w14:paraId="316224DA" w14:textId="77777777" w:rsidTr="00876C42">
        <w:trPr>
          <w:trHeight w:val="336"/>
          <w:jc w:val="center"/>
        </w:trPr>
        <w:tc>
          <w:tcPr>
            <w:tcW w:w="763" w:type="dxa"/>
            <w:tcBorders>
              <w:top w:val="nil"/>
              <w:left w:val="single" w:sz="4" w:space="0" w:color="auto"/>
              <w:bottom w:val="single" w:sz="4" w:space="0" w:color="auto"/>
              <w:right w:val="single" w:sz="4" w:space="0" w:color="auto"/>
            </w:tcBorders>
            <w:shd w:val="clear" w:color="auto" w:fill="auto"/>
            <w:noWrap/>
            <w:vAlign w:val="center"/>
          </w:tcPr>
          <w:p w14:paraId="011D156C"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2</w:t>
            </w:r>
          </w:p>
        </w:tc>
        <w:tc>
          <w:tcPr>
            <w:tcW w:w="1360" w:type="dxa"/>
            <w:tcBorders>
              <w:top w:val="nil"/>
              <w:left w:val="nil"/>
              <w:bottom w:val="single" w:sz="4" w:space="0" w:color="auto"/>
              <w:right w:val="single" w:sz="4" w:space="0" w:color="auto"/>
            </w:tcBorders>
            <w:shd w:val="clear" w:color="auto" w:fill="auto"/>
            <w:noWrap/>
            <w:vAlign w:val="center"/>
          </w:tcPr>
          <w:p w14:paraId="53CB8F9F"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内存</w:t>
            </w:r>
          </w:p>
        </w:tc>
        <w:tc>
          <w:tcPr>
            <w:tcW w:w="6286" w:type="dxa"/>
            <w:tcBorders>
              <w:top w:val="nil"/>
              <w:left w:val="nil"/>
              <w:bottom w:val="single" w:sz="4" w:space="0" w:color="auto"/>
              <w:right w:val="single" w:sz="4" w:space="0" w:color="auto"/>
            </w:tcBorders>
            <w:shd w:val="clear" w:color="auto" w:fill="auto"/>
            <w:noWrap/>
            <w:vAlign w:val="center"/>
          </w:tcPr>
          <w:p w14:paraId="4351BA3A" w14:textId="77777777" w:rsidR="00504A96" w:rsidRPr="00C438F9" w:rsidRDefault="00504A96" w:rsidP="00876C42">
            <w:pPr>
              <w:tabs>
                <w:tab w:val="left" w:pos="1620"/>
              </w:tabs>
              <w:spacing w:line="360" w:lineRule="auto"/>
              <w:ind w:firstLineChars="7" w:firstLine="15"/>
              <w:jc w:val="left"/>
              <w:rPr>
                <w:rFonts w:ascii="宋体" w:eastAsia="宋体" w:hAnsi="宋体"/>
                <w:bCs/>
                <w:color w:val="000000" w:themeColor="text1"/>
                <w:szCs w:val="21"/>
              </w:rPr>
            </w:pPr>
            <w:r w:rsidRPr="00C438F9">
              <w:rPr>
                <w:rFonts w:ascii="宋体" w:eastAsia="宋体" w:hAnsi="宋体" w:hint="eastAsia"/>
                <w:bCs/>
                <w:color w:val="000000" w:themeColor="text1"/>
                <w:szCs w:val="21"/>
              </w:rPr>
              <w:t>32GB RAM及以上</w:t>
            </w:r>
          </w:p>
        </w:tc>
      </w:tr>
      <w:tr w:rsidR="00504A96" w:rsidRPr="00C438F9" w14:paraId="6C2188CB" w14:textId="77777777" w:rsidTr="00876C42">
        <w:trPr>
          <w:trHeight w:val="336"/>
          <w:jc w:val="center"/>
        </w:trPr>
        <w:tc>
          <w:tcPr>
            <w:tcW w:w="763" w:type="dxa"/>
            <w:tcBorders>
              <w:top w:val="nil"/>
              <w:left w:val="single" w:sz="4" w:space="0" w:color="auto"/>
              <w:bottom w:val="single" w:sz="4" w:space="0" w:color="auto"/>
              <w:right w:val="single" w:sz="4" w:space="0" w:color="auto"/>
            </w:tcBorders>
            <w:shd w:val="clear" w:color="auto" w:fill="auto"/>
            <w:noWrap/>
            <w:vAlign w:val="center"/>
          </w:tcPr>
          <w:p w14:paraId="1D2C9A9C"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bCs/>
                <w:color w:val="000000" w:themeColor="text1"/>
                <w:szCs w:val="21"/>
              </w:rPr>
              <w:t>3</w:t>
            </w:r>
          </w:p>
        </w:tc>
        <w:tc>
          <w:tcPr>
            <w:tcW w:w="1360" w:type="dxa"/>
            <w:tcBorders>
              <w:top w:val="nil"/>
              <w:left w:val="nil"/>
              <w:bottom w:val="single" w:sz="4" w:space="0" w:color="auto"/>
              <w:right w:val="single" w:sz="4" w:space="0" w:color="auto"/>
            </w:tcBorders>
            <w:shd w:val="clear" w:color="auto" w:fill="auto"/>
            <w:noWrap/>
            <w:vAlign w:val="center"/>
          </w:tcPr>
          <w:p w14:paraId="53341D3A"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显卡</w:t>
            </w:r>
          </w:p>
        </w:tc>
        <w:tc>
          <w:tcPr>
            <w:tcW w:w="6286" w:type="dxa"/>
            <w:tcBorders>
              <w:top w:val="nil"/>
              <w:left w:val="nil"/>
              <w:bottom w:val="single" w:sz="4" w:space="0" w:color="auto"/>
              <w:right w:val="single" w:sz="4" w:space="0" w:color="auto"/>
            </w:tcBorders>
            <w:shd w:val="clear" w:color="auto" w:fill="auto"/>
            <w:noWrap/>
            <w:vAlign w:val="center"/>
          </w:tcPr>
          <w:p w14:paraId="115209A6" w14:textId="77777777" w:rsidR="00504A96" w:rsidRPr="00C438F9" w:rsidRDefault="00504A96" w:rsidP="00876C42">
            <w:pPr>
              <w:tabs>
                <w:tab w:val="left" w:pos="1620"/>
              </w:tabs>
              <w:spacing w:line="360" w:lineRule="auto"/>
              <w:ind w:firstLineChars="7" w:firstLine="15"/>
              <w:jc w:val="left"/>
              <w:rPr>
                <w:rFonts w:ascii="宋体" w:eastAsia="宋体" w:hAnsi="宋体"/>
                <w:bCs/>
                <w:color w:val="000000" w:themeColor="text1"/>
                <w:szCs w:val="21"/>
              </w:rPr>
            </w:pPr>
            <w:r w:rsidRPr="00C438F9">
              <w:rPr>
                <w:rFonts w:ascii="宋体" w:eastAsia="宋体" w:hAnsi="宋体" w:hint="eastAsia"/>
                <w:bCs/>
                <w:color w:val="000000" w:themeColor="text1"/>
                <w:szCs w:val="21"/>
              </w:rPr>
              <w:t>（相当于）NVIDIA RTX3080及以上</w:t>
            </w:r>
          </w:p>
          <w:p w14:paraId="1348D509" w14:textId="77777777" w:rsidR="00504A96" w:rsidRPr="00C438F9" w:rsidRDefault="00504A96" w:rsidP="00876C42">
            <w:pPr>
              <w:tabs>
                <w:tab w:val="left" w:pos="1620"/>
              </w:tabs>
              <w:spacing w:line="360" w:lineRule="auto"/>
              <w:ind w:firstLineChars="7" w:firstLine="15"/>
              <w:rPr>
                <w:rFonts w:ascii="宋体" w:eastAsia="宋体" w:hAnsi="宋体"/>
                <w:bCs/>
                <w:color w:val="000000" w:themeColor="text1"/>
                <w:szCs w:val="21"/>
              </w:rPr>
            </w:pPr>
            <w:r w:rsidRPr="00C438F9">
              <w:rPr>
                <w:rFonts w:ascii="宋体" w:eastAsia="宋体" w:hAnsi="宋体" w:cs="宋体" w:hint="eastAsia"/>
                <w:color w:val="000000" w:themeColor="text1"/>
                <w:szCs w:val="21"/>
              </w:rPr>
              <w:t>参赛队也可通过组委会提供的显卡测试场景对自己的电脑进行显卡测试，测试结果达到30FPS以上即可。</w:t>
            </w:r>
          </w:p>
        </w:tc>
      </w:tr>
      <w:tr w:rsidR="00504A96" w:rsidRPr="00C438F9" w14:paraId="213CDEBB" w14:textId="77777777" w:rsidTr="00876C42">
        <w:trPr>
          <w:trHeight w:val="336"/>
          <w:jc w:val="center"/>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9BB5F"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bCs/>
                <w:color w:val="000000" w:themeColor="text1"/>
                <w:szCs w:val="21"/>
              </w:rPr>
              <w:t>4</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07E60D72"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硬盘</w:t>
            </w:r>
          </w:p>
        </w:tc>
        <w:tc>
          <w:tcPr>
            <w:tcW w:w="6286" w:type="dxa"/>
            <w:tcBorders>
              <w:top w:val="single" w:sz="4" w:space="0" w:color="auto"/>
              <w:left w:val="nil"/>
              <w:bottom w:val="single" w:sz="4" w:space="0" w:color="auto"/>
              <w:right w:val="single" w:sz="4" w:space="0" w:color="auto"/>
            </w:tcBorders>
            <w:shd w:val="clear" w:color="auto" w:fill="auto"/>
            <w:noWrap/>
            <w:vAlign w:val="center"/>
          </w:tcPr>
          <w:p w14:paraId="1F9E9167" w14:textId="77777777" w:rsidR="00504A96" w:rsidRPr="00C438F9" w:rsidRDefault="00504A96" w:rsidP="00876C42">
            <w:pPr>
              <w:tabs>
                <w:tab w:val="left" w:pos="1620"/>
              </w:tabs>
              <w:spacing w:line="360" w:lineRule="auto"/>
              <w:ind w:firstLineChars="7" w:firstLine="15"/>
              <w:jc w:val="left"/>
              <w:rPr>
                <w:rFonts w:ascii="宋体" w:eastAsia="宋体" w:hAnsi="宋体"/>
                <w:bCs/>
                <w:color w:val="000000" w:themeColor="text1"/>
                <w:szCs w:val="21"/>
              </w:rPr>
            </w:pPr>
            <w:r w:rsidRPr="00C438F9">
              <w:rPr>
                <w:rFonts w:ascii="宋体" w:eastAsia="宋体" w:hAnsi="宋体"/>
                <w:bCs/>
                <w:color w:val="000000" w:themeColor="text1"/>
                <w:szCs w:val="21"/>
              </w:rPr>
              <w:t>512GB可用空间，建议SSD</w:t>
            </w:r>
          </w:p>
        </w:tc>
      </w:tr>
      <w:tr w:rsidR="00504A96" w:rsidRPr="00C438F9" w14:paraId="4225BEB7" w14:textId="77777777" w:rsidTr="00876C42">
        <w:trPr>
          <w:trHeight w:val="336"/>
          <w:jc w:val="center"/>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97C42"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5</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3360BF07"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操作系统</w:t>
            </w:r>
          </w:p>
        </w:tc>
        <w:tc>
          <w:tcPr>
            <w:tcW w:w="6286" w:type="dxa"/>
            <w:tcBorders>
              <w:top w:val="single" w:sz="4" w:space="0" w:color="auto"/>
              <w:left w:val="nil"/>
              <w:bottom w:val="single" w:sz="4" w:space="0" w:color="auto"/>
              <w:right w:val="single" w:sz="4" w:space="0" w:color="auto"/>
            </w:tcBorders>
            <w:shd w:val="clear" w:color="auto" w:fill="auto"/>
            <w:noWrap/>
            <w:vAlign w:val="center"/>
          </w:tcPr>
          <w:p w14:paraId="218D3B39" w14:textId="77777777" w:rsidR="00504A96" w:rsidRPr="00C438F9" w:rsidRDefault="00504A96" w:rsidP="00876C42">
            <w:pPr>
              <w:tabs>
                <w:tab w:val="left" w:pos="1620"/>
              </w:tabs>
              <w:spacing w:line="360" w:lineRule="auto"/>
              <w:ind w:firstLineChars="7" w:firstLine="15"/>
              <w:jc w:val="left"/>
              <w:rPr>
                <w:rFonts w:ascii="宋体" w:eastAsia="宋体" w:hAnsi="宋体"/>
                <w:bCs/>
                <w:color w:val="000000" w:themeColor="text1"/>
                <w:szCs w:val="21"/>
              </w:rPr>
            </w:pPr>
            <w:r w:rsidRPr="00C438F9">
              <w:rPr>
                <w:rFonts w:ascii="宋体" w:eastAsia="宋体" w:hAnsi="宋体" w:hint="eastAsia"/>
                <w:bCs/>
                <w:color w:val="000000" w:themeColor="text1"/>
                <w:szCs w:val="21"/>
              </w:rPr>
              <w:t>Windows10 及以上</w:t>
            </w:r>
          </w:p>
        </w:tc>
      </w:tr>
    </w:tbl>
    <w:p w14:paraId="3D12577C" w14:textId="3CA7E59F"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hint="eastAsia"/>
          <w:b/>
          <w:bCs/>
          <w:color w:val="000000" w:themeColor="text1"/>
          <w:sz w:val="28"/>
          <w:szCs w:val="28"/>
        </w:rPr>
        <w:t>3</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仿真平台</w:t>
      </w:r>
    </w:p>
    <w:p w14:paraId="03B30432" w14:textId="1020E952"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虚拟仿真道路环境类型如表</w:t>
      </w:r>
      <w:r w:rsidR="00E920FD">
        <w:rPr>
          <w:rFonts w:ascii="宋体" w:eastAsia="宋体" w:hAnsi="宋体" w:hint="eastAsia"/>
          <w:color w:val="000000" w:themeColor="text1"/>
          <w:sz w:val="24"/>
          <w:szCs w:val="24"/>
        </w:rPr>
        <w:t>17</w:t>
      </w:r>
      <w:r w:rsidRPr="00C438F9">
        <w:rPr>
          <w:rFonts w:ascii="宋体" w:eastAsia="宋体" w:hAnsi="宋体" w:hint="eastAsia"/>
          <w:color w:val="000000" w:themeColor="text1"/>
          <w:sz w:val="24"/>
          <w:szCs w:val="24"/>
        </w:rPr>
        <w:t>所示。</w:t>
      </w:r>
    </w:p>
    <w:p w14:paraId="05B4A4F8" w14:textId="7F043A72" w:rsidR="00504A96" w:rsidRPr="00C438F9" w:rsidRDefault="00AF43B2" w:rsidP="00192820">
      <w:pPr>
        <w:pStyle w:val="aff1"/>
        <w:rPr>
          <w:szCs w:val="21"/>
        </w:rPr>
      </w:pPr>
      <w:r>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15</w:t>
      </w:r>
      <w:r w:rsidR="00525FF5">
        <w:rPr>
          <w:noProof/>
        </w:rPr>
        <w:fldChar w:fldCharType="end"/>
      </w:r>
      <w:r w:rsidR="00504A96" w:rsidRPr="00C438F9">
        <w:rPr>
          <w:rFonts w:hint="eastAsia"/>
          <w:szCs w:val="21"/>
        </w:rPr>
        <w:t xml:space="preserve"> 虚拟仿真道路环境类型</w:t>
      </w:r>
    </w:p>
    <w:tbl>
      <w:tblPr>
        <w:tblStyle w:val="3-21"/>
        <w:tblW w:w="514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8"/>
        <w:gridCol w:w="3051"/>
        <w:gridCol w:w="1497"/>
        <w:gridCol w:w="3564"/>
      </w:tblGrid>
      <w:tr w:rsidR="00504A96" w:rsidRPr="00C438F9" w14:paraId="7D1D63AC" w14:textId="77777777" w:rsidTr="00876C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443" w:type="pct"/>
            <w:tcBorders>
              <w:bottom w:val="single" w:sz="6" w:space="0" w:color="auto"/>
            </w:tcBorders>
            <w:shd w:val="clear" w:color="auto" w:fill="FFFFFF" w:themeFill="background1"/>
            <w:vAlign w:val="center"/>
          </w:tcPr>
          <w:p w14:paraId="7E297769" w14:textId="77777777" w:rsidR="00504A96" w:rsidRPr="00C438F9" w:rsidRDefault="00504A96" w:rsidP="00876C42">
            <w:pPr>
              <w:spacing w:line="360" w:lineRule="auto"/>
              <w:jc w:val="center"/>
              <w:rPr>
                <w:rFonts w:ascii="宋体" w:hAnsi="宋体"/>
                <w:color w:val="000000" w:themeColor="text1"/>
                <w:szCs w:val="21"/>
              </w:rPr>
            </w:pPr>
            <w:bookmarkStart w:id="76" w:name="_Hlk133313923"/>
            <w:r w:rsidRPr="00C438F9">
              <w:rPr>
                <w:rFonts w:ascii="宋体" w:hAnsi="宋体" w:hint="eastAsia"/>
                <w:bCs w:val="0"/>
                <w:color w:val="000000" w:themeColor="text1"/>
                <w:szCs w:val="21"/>
              </w:rPr>
              <w:t>序号</w:t>
            </w:r>
          </w:p>
        </w:tc>
        <w:tc>
          <w:tcPr>
            <w:tcW w:w="1714" w:type="pct"/>
            <w:tcBorders>
              <w:bottom w:val="single" w:sz="6" w:space="0" w:color="auto"/>
            </w:tcBorders>
            <w:shd w:val="clear" w:color="auto" w:fill="FFFFFF" w:themeFill="background1"/>
            <w:vAlign w:val="center"/>
          </w:tcPr>
          <w:p w14:paraId="17D6F5A0"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目标</w:t>
            </w:r>
            <w:proofErr w:type="gramStart"/>
            <w:r w:rsidRPr="00C438F9">
              <w:rPr>
                <w:rFonts w:ascii="宋体" w:hAnsi="宋体" w:hint="eastAsia"/>
                <w:bCs w:val="0"/>
                <w:color w:val="000000" w:themeColor="text1"/>
                <w:szCs w:val="21"/>
              </w:rPr>
              <w:t>物类型</w:t>
            </w:r>
            <w:proofErr w:type="gramEnd"/>
          </w:p>
        </w:tc>
        <w:tc>
          <w:tcPr>
            <w:tcW w:w="841" w:type="pct"/>
            <w:shd w:val="clear" w:color="auto" w:fill="FFFFFF" w:themeFill="background1"/>
            <w:vAlign w:val="center"/>
          </w:tcPr>
          <w:p w14:paraId="2C99C5FB"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输入渠道</w:t>
            </w:r>
          </w:p>
        </w:tc>
        <w:tc>
          <w:tcPr>
            <w:tcW w:w="2002" w:type="pct"/>
            <w:shd w:val="clear" w:color="auto" w:fill="FFFFFF" w:themeFill="background1"/>
            <w:vAlign w:val="center"/>
          </w:tcPr>
          <w:p w14:paraId="224CF345"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备注</w:t>
            </w:r>
          </w:p>
        </w:tc>
      </w:tr>
      <w:tr w:rsidR="00504A96" w:rsidRPr="00C438F9" w14:paraId="378400B0"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443" w:type="pct"/>
            <w:tcBorders>
              <w:top w:val="single" w:sz="6" w:space="0" w:color="auto"/>
              <w:bottom w:val="nil"/>
            </w:tcBorders>
            <w:vAlign w:val="center"/>
          </w:tcPr>
          <w:p w14:paraId="6B85B3DE"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1</w:t>
            </w:r>
          </w:p>
        </w:tc>
        <w:tc>
          <w:tcPr>
            <w:tcW w:w="1714" w:type="pct"/>
            <w:tcBorders>
              <w:top w:val="single" w:sz="6" w:space="0" w:color="auto"/>
              <w:bottom w:val="nil"/>
            </w:tcBorders>
            <w:vAlign w:val="center"/>
          </w:tcPr>
          <w:p w14:paraId="03524B8E" w14:textId="77777777" w:rsidR="00504A96" w:rsidRPr="00C438F9" w:rsidRDefault="00504A96" w:rsidP="00876C4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可移动目标</w:t>
            </w:r>
          </w:p>
        </w:tc>
        <w:tc>
          <w:tcPr>
            <w:tcW w:w="841" w:type="pct"/>
            <w:tcBorders>
              <w:top w:val="nil"/>
              <w:bottom w:val="nil"/>
            </w:tcBorders>
            <w:vAlign w:val="center"/>
          </w:tcPr>
          <w:p w14:paraId="07293C77"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传感器API</w:t>
            </w:r>
          </w:p>
        </w:tc>
        <w:tc>
          <w:tcPr>
            <w:tcW w:w="2002" w:type="pct"/>
            <w:tcBorders>
              <w:top w:val="nil"/>
              <w:bottom w:val="nil"/>
            </w:tcBorders>
            <w:vAlign w:val="center"/>
          </w:tcPr>
          <w:p w14:paraId="54014559"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获取范围：详见下方图示阴影部分，具体后续介绍</w:t>
            </w:r>
          </w:p>
          <w:p w14:paraId="4FCE46E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noProof/>
                <w:color w:val="000000" w:themeColor="text1"/>
                <w:szCs w:val="21"/>
              </w:rPr>
              <w:drawing>
                <wp:inline distT="0" distB="0" distL="0" distR="0" wp14:anchorId="08BF57E8" wp14:editId="2F9C1C80">
                  <wp:extent cx="2008505" cy="107505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flipV="1">
                            <a:off x="0" y="0"/>
                            <a:ext cx="2035648" cy="1089878"/>
                          </a:xfrm>
                          <a:prstGeom prst="rect">
                            <a:avLst/>
                          </a:prstGeom>
                        </pic:spPr>
                      </pic:pic>
                    </a:graphicData>
                  </a:graphic>
                </wp:inline>
              </w:drawing>
            </w:r>
          </w:p>
        </w:tc>
      </w:tr>
      <w:tr w:rsidR="00504A96" w:rsidRPr="00C438F9" w14:paraId="327C0054"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443" w:type="pct"/>
            <w:tcBorders>
              <w:bottom w:val="single" w:sz="6" w:space="0" w:color="auto"/>
            </w:tcBorders>
            <w:vAlign w:val="center"/>
          </w:tcPr>
          <w:p w14:paraId="5E1B2CD0"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2</w:t>
            </w:r>
          </w:p>
        </w:tc>
        <w:tc>
          <w:tcPr>
            <w:tcW w:w="1714" w:type="pct"/>
            <w:tcBorders>
              <w:bottom w:val="single" w:sz="6" w:space="0" w:color="auto"/>
            </w:tcBorders>
            <w:vAlign w:val="center"/>
          </w:tcPr>
          <w:p w14:paraId="53930F56"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道路标志、交通标志、车道信息、</w:t>
            </w:r>
            <w:r w:rsidRPr="00C438F9">
              <w:rPr>
                <w:rFonts w:ascii="宋体" w:hAnsi="宋体" w:hint="eastAsia"/>
                <w:color w:val="000000" w:themeColor="text1"/>
                <w:szCs w:val="21"/>
              </w:rPr>
              <w:lastRenderedPageBreak/>
              <w:t>轨迹信息等</w:t>
            </w:r>
          </w:p>
        </w:tc>
        <w:tc>
          <w:tcPr>
            <w:tcW w:w="841" w:type="pct"/>
            <w:tcBorders>
              <w:bottom w:val="single" w:sz="6" w:space="0" w:color="auto"/>
            </w:tcBorders>
            <w:vAlign w:val="center"/>
          </w:tcPr>
          <w:p w14:paraId="4BC04609"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lastRenderedPageBreak/>
              <w:t>高精地图API</w:t>
            </w:r>
          </w:p>
        </w:tc>
        <w:tc>
          <w:tcPr>
            <w:tcW w:w="2002" w:type="pct"/>
            <w:tcBorders>
              <w:bottom w:val="single" w:sz="6" w:space="0" w:color="auto"/>
            </w:tcBorders>
            <w:vAlign w:val="center"/>
          </w:tcPr>
          <w:p w14:paraId="2A4BA16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获取范围：无限制，具体后续介绍</w:t>
            </w:r>
          </w:p>
        </w:tc>
      </w:tr>
      <w:tr w:rsidR="00504A96" w:rsidRPr="00C438F9" w14:paraId="2FFB849A"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443" w:type="pct"/>
            <w:tcBorders>
              <w:top w:val="single" w:sz="6" w:space="0" w:color="auto"/>
              <w:bottom w:val="single" w:sz="6" w:space="0" w:color="auto"/>
            </w:tcBorders>
            <w:vAlign w:val="center"/>
          </w:tcPr>
          <w:p w14:paraId="5A255F6B"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3</w:t>
            </w:r>
          </w:p>
        </w:tc>
        <w:tc>
          <w:tcPr>
            <w:tcW w:w="1714" w:type="pct"/>
            <w:tcBorders>
              <w:top w:val="single" w:sz="6" w:space="0" w:color="auto"/>
              <w:bottom w:val="single" w:sz="6" w:space="0" w:color="auto"/>
            </w:tcBorders>
            <w:vAlign w:val="center"/>
          </w:tcPr>
          <w:p w14:paraId="66CA81F5" w14:textId="77777777" w:rsidR="00504A96" w:rsidRPr="00C438F9" w:rsidRDefault="00504A96" w:rsidP="00876C42">
            <w:pPr>
              <w:spacing w:line="360" w:lineRule="auto"/>
              <w:jc w:val="left"/>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红绿灯信号</w:t>
            </w:r>
          </w:p>
        </w:tc>
        <w:tc>
          <w:tcPr>
            <w:tcW w:w="841" w:type="pct"/>
            <w:tcBorders>
              <w:top w:val="single" w:sz="6" w:space="0" w:color="auto"/>
              <w:bottom w:val="single" w:sz="6" w:space="0" w:color="auto"/>
            </w:tcBorders>
            <w:vAlign w:val="center"/>
          </w:tcPr>
          <w:p w14:paraId="01E8780A"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红绿灯API</w:t>
            </w:r>
          </w:p>
        </w:tc>
        <w:tc>
          <w:tcPr>
            <w:tcW w:w="2002" w:type="pct"/>
            <w:tcBorders>
              <w:top w:val="single" w:sz="6" w:space="0" w:color="auto"/>
              <w:bottom w:val="single" w:sz="6" w:space="0" w:color="auto"/>
            </w:tcBorders>
            <w:vAlign w:val="center"/>
          </w:tcPr>
          <w:p w14:paraId="4E51B78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获取范围：无限制，具体后续介绍</w:t>
            </w:r>
          </w:p>
        </w:tc>
      </w:tr>
    </w:tbl>
    <w:bookmarkEnd w:id="76"/>
    <w:p w14:paraId="5F1AD366" w14:textId="00C5A544"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虚拟仿真道路环境参数如表</w:t>
      </w:r>
      <w:r w:rsidR="00E920FD">
        <w:rPr>
          <w:rFonts w:ascii="宋体" w:eastAsia="宋体" w:hAnsi="宋体" w:hint="eastAsia"/>
          <w:color w:val="000000" w:themeColor="text1"/>
          <w:sz w:val="24"/>
          <w:szCs w:val="24"/>
        </w:rPr>
        <w:t>18</w:t>
      </w:r>
      <w:r w:rsidRPr="00C438F9">
        <w:rPr>
          <w:rFonts w:ascii="宋体" w:eastAsia="宋体" w:hAnsi="宋体" w:hint="eastAsia"/>
          <w:color w:val="000000" w:themeColor="text1"/>
          <w:sz w:val="24"/>
          <w:szCs w:val="24"/>
        </w:rPr>
        <w:t>所示。</w:t>
      </w:r>
    </w:p>
    <w:p w14:paraId="232CC686" w14:textId="3BCE34AF" w:rsidR="00504A96" w:rsidRPr="00C438F9" w:rsidRDefault="00AF43B2" w:rsidP="00192820">
      <w:pPr>
        <w:pStyle w:val="aff1"/>
        <w:rPr>
          <w:szCs w:val="21"/>
        </w:rPr>
      </w:pPr>
      <w:r w:rsidRPr="00192820">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16</w:t>
      </w:r>
      <w:r w:rsidR="00525FF5">
        <w:rPr>
          <w:noProof/>
        </w:rPr>
        <w:fldChar w:fldCharType="end"/>
      </w:r>
      <w:r w:rsidR="00504A96" w:rsidRPr="00C438F9">
        <w:rPr>
          <w:rFonts w:hint="eastAsia"/>
          <w:szCs w:val="21"/>
        </w:rPr>
        <w:t xml:space="preserve"> 虚拟仿真道路环境参数</w:t>
      </w:r>
    </w:p>
    <w:tbl>
      <w:tblPr>
        <w:tblStyle w:val="3-21"/>
        <w:tblW w:w="52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74"/>
        <w:gridCol w:w="1333"/>
        <w:gridCol w:w="1332"/>
        <w:gridCol w:w="1034"/>
        <w:gridCol w:w="4198"/>
      </w:tblGrid>
      <w:tr w:rsidR="00504A96" w:rsidRPr="00C438F9" w14:paraId="3C9008A9" w14:textId="77777777" w:rsidTr="00876C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647" w:type="pct"/>
            <w:tcBorders>
              <w:bottom w:val="single" w:sz="6" w:space="0" w:color="auto"/>
            </w:tcBorders>
            <w:shd w:val="clear" w:color="auto" w:fill="FFFFFF" w:themeFill="background1"/>
            <w:vAlign w:val="center"/>
          </w:tcPr>
          <w:p w14:paraId="07C8CDB0"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Cs w:val="0"/>
                <w:color w:val="000000" w:themeColor="text1"/>
                <w:szCs w:val="21"/>
              </w:rPr>
              <w:t>参数类型</w:t>
            </w:r>
          </w:p>
        </w:tc>
        <w:tc>
          <w:tcPr>
            <w:tcW w:w="735" w:type="pct"/>
            <w:tcBorders>
              <w:bottom w:val="single" w:sz="6" w:space="0" w:color="auto"/>
            </w:tcBorders>
            <w:shd w:val="clear" w:color="auto" w:fill="FFFFFF" w:themeFill="background1"/>
            <w:vAlign w:val="center"/>
          </w:tcPr>
          <w:p w14:paraId="3D878598"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中文名称</w:t>
            </w:r>
          </w:p>
        </w:tc>
        <w:tc>
          <w:tcPr>
            <w:tcW w:w="734" w:type="pct"/>
            <w:tcBorders>
              <w:bottom w:val="single" w:sz="6" w:space="0" w:color="auto"/>
            </w:tcBorders>
            <w:shd w:val="clear" w:color="auto" w:fill="FFFFFF" w:themeFill="background1"/>
          </w:tcPr>
          <w:p w14:paraId="131CFBF4"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英文名称</w:t>
            </w:r>
          </w:p>
        </w:tc>
        <w:tc>
          <w:tcPr>
            <w:tcW w:w="570" w:type="pct"/>
            <w:tcBorders>
              <w:bottom w:val="single" w:sz="6" w:space="0" w:color="auto"/>
            </w:tcBorders>
            <w:shd w:val="clear" w:color="auto" w:fill="FFFFFF" w:themeFill="background1"/>
            <w:vAlign w:val="center"/>
          </w:tcPr>
          <w:p w14:paraId="59FA6A0C"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参数格式</w:t>
            </w:r>
          </w:p>
        </w:tc>
        <w:tc>
          <w:tcPr>
            <w:tcW w:w="2314" w:type="pct"/>
            <w:tcBorders>
              <w:bottom w:val="single" w:sz="6" w:space="0" w:color="auto"/>
            </w:tcBorders>
            <w:shd w:val="clear" w:color="auto" w:fill="FFFFFF" w:themeFill="background1"/>
            <w:vAlign w:val="center"/>
          </w:tcPr>
          <w:p w14:paraId="76C34737"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参数说明</w:t>
            </w:r>
          </w:p>
        </w:tc>
      </w:tr>
      <w:tr w:rsidR="00504A96" w:rsidRPr="00C438F9" w14:paraId="6E12E733" w14:textId="77777777" w:rsidTr="00876C42">
        <w:trPr>
          <w:trHeight w:val="175"/>
          <w:jc w:val="center"/>
        </w:trPr>
        <w:tc>
          <w:tcPr>
            <w:cnfStyle w:val="001000000000" w:firstRow="0" w:lastRow="0" w:firstColumn="1" w:lastColumn="0" w:oddVBand="0" w:evenVBand="0" w:oddHBand="0" w:evenHBand="0" w:firstRowFirstColumn="0" w:firstRowLastColumn="0" w:lastRowFirstColumn="0" w:lastRowLastColumn="0"/>
            <w:tcW w:w="647" w:type="pct"/>
            <w:vMerge w:val="restart"/>
            <w:tcBorders>
              <w:top w:val="single" w:sz="6" w:space="0" w:color="auto"/>
              <w:bottom w:val="single" w:sz="6" w:space="0" w:color="auto"/>
            </w:tcBorders>
            <w:vAlign w:val="center"/>
          </w:tcPr>
          <w:p w14:paraId="7CA902A6"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车道线</w:t>
            </w:r>
          </w:p>
        </w:tc>
        <w:tc>
          <w:tcPr>
            <w:tcW w:w="735" w:type="pct"/>
            <w:vMerge w:val="restart"/>
            <w:tcBorders>
              <w:top w:val="single" w:sz="6" w:space="0" w:color="auto"/>
              <w:bottom w:val="single" w:sz="6" w:space="0" w:color="auto"/>
            </w:tcBorders>
            <w:vAlign w:val="center"/>
          </w:tcPr>
          <w:p w14:paraId="7AD7908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车道</w:t>
            </w:r>
            <w:proofErr w:type="gramStart"/>
            <w:r w:rsidRPr="00C438F9">
              <w:rPr>
                <w:rFonts w:ascii="宋体" w:hAnsi="宋体" w:hint="eastAsia"/>
                <w:color w:val="000000" w:themeColor="text1"/>
                <w:szCs w:val="21"/>
              </w:rPr>
              <w:t>线类型</w:t>
            </w:r>
            <w:proofErr w:type="gramEnd"/>
          </w:p>
        </w:tc>
        <w:tc>
          <w:tcPr>
            <w:tcW w:w="734" w:type="pct"/>
            <w:vMerge w:val="restart"/>
            <w:tcBorders>
              <w:top w:val="single" w:sz="6" w:space="0" w:color="auto"/>
              <w:bottom w:val="single" w:sz="6" w:space="0" w:color="auto"/>
            </w:tcBorders>
            <w:vAlign w:val="center"/>
          </w:tcPr>
          <w:p w14:paraId="3AD0F04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Type</w:t>
            </w:r>
          </w:p>
        </w:tc>
        <w:tc>
          <w:tcPr>
            <w:tcW w:w="570" w:type="pct"/>
            <w:vMerge w:val="restart"/>
            <w:tcBorders>
              <w:top w:val="single" w:sz="6" w:space="0" w:color="auto"/>
              <w:bottom w:val="single" w:sz="6" w:space="0" w:color="auto"/>
            </w:tcBorders>
            <w:vAlign w:val="center"/>
          </w:tcPr>
          <w:p w14:paraId="7C9D934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2314" w:type="pct"/>
            <w:tcBorders>
              <w:top w:val="single" w:sz="6" w:space="0" w:color="auto"/>
              <w:bottom w:val="single" w:sz="6" w:space="0" w:color="auto"/>
            </w:tcBorders>
            <w:vAlign w:val="center"/>
          </w:tcPr>
          <w:p w14:paraId="4428D8D3"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Middle</w:t>
            </w:r>
            <w:r w:rsidRPr="00C438F9">
              <w:rPr>
                <w:rFonts w:ascii="宋体" w:hAnsi="宋体"/>
                <w:color w:val="000000" w:themeColor="text1"/>
                <w:szCs w:val="21"/>
              </w:rPr>
              <w:t>Line</w:t>
            </w:r>
            <w:proofErr w:type="spellEnd"/>
            <w:r w:rsidRPr="00C438F9">
              <w:rPr>
                <w:rFonts w:ascii="宋体" w:hAnsi="宋体"/>
                <w:color w:val="000000" w:themeColor="text1"/>
                <w:szCs w:val="21"/>
              </w:rPr>
              <w:t xml:space="preserve"> </w:t>
            </w:r>
            <w:r w:rsidRPr="00C438F9">
              <w:rPr>
                <w:rFonts w:ascii="宋体" w:hAnsi="宋体" w:hint="eastAsia"/>
                <w:color w:val="000000" w:themeColor="text1"/>
                <w:szCs w:val="21"/>
              </w:rPr>
              <w:t>对应 中线</w:t>
            </w:r>
          </w:p>
        </w:tc>
      </w:tr>
      <w:tr w:rsidR="00504A96" w:rsidRPr="00C438F9" w14:paraId="17BD8023"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663C737B" w14:textId="77777777" w:rsidR="00504A96" w:rsidRPr="00C438F9" w:rsidRDefault="00504A96" w:rsidP="00876C42">
            <w:pPr>
              <w:spacing w:line="360" w:lineRule="auto"/>
              <w:jc w:val="center"/>
              <w:rPr>
                <w:rFonts w:ascii="宋体" w:hAnsi="宋体"/>
                <w:color w:val="000000" w:themeColor="text1"/>
                <w:szCs w:val="21"/>
              </w:rPr>
            </w:pPr>
          </w:p>
        </w:tc>
        <w:tc>
          <w:tcPr>
            <w:tcW w:w="735" w:type="pct"/>
            <w:vMerge/>
            <w:vAlign w:val="center"/>
          </w:tcPr>
          <w:p w14:paraId="38271B8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734" w:type="pct"/>
            <w:vMerge/>
          </w:tcPr>
          <w:p w14:paraId="4F5744A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570" w:type="pct"/>
            <w:vMerge/>
            <w:vAlign w:val="center"/>
          </w:tcPr>
          <w:p w14:paraId="61F1D99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2314" w:type="pct"/>
            <w:vAlign w:val="center"/>
          </w:tcPr>
          <w:p w14:paraId="163559AA"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SideLine</w:t>
            </w:r>
            <w:proofErr w:type="spellEnd"/>
            <w:r w:rsidRPr="00C438F9">
              <w:rPr>
                <w:rFonts w:ascii="宋体" w:hAnsi="宋体"/>
                <w:color w:val="000000" w:themeColor="text1"/>
                <w:szCs w:val="21"/>
              </w:rPr>
              <w:t xml:space="preserve"> </w:t>
            </w:r>
            <w:r w:rsidRPr="00C438F9">
              <w:rPr>
                <w:rFonts w:ascii="宋体" w:hAnsi="宋体" w:hint="eastAsia"/>
                <w:color w:val="000000" w:themeColor="text1"/>
                <w:szCs w:val="21"/>
              </w:rPr>
              <w:t>对应 边线</w:t>
            </w:r>
          </w:p>
        </w:tc>
      </w:tr>
      <w:tr w:rsidR="00504A96" w:rsidRPr="00C438F9" w14:paraId="7A0C7BC7"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0" w:type="pct"/>
            <w:vMerge/>
            <w:tcBorders>
              <w:top w:val="single" w:sz="6" w:space="0" w:color="auto"/>
              <w:bottom w:val="single" w:sz="6" w:space="0" w:color="auto"/>
            </w:tcBorders>
            <w:vAlign w:val="center"/>
          </w:tcPr>
          <w:p w14:paraId="5BE98D17" w14:textId="77777777" w:rsidR="00504A96" w:rsidRPr="00C438F9" w:rsidRDefault="00504A96" w:rsidP="00876C42">
            <w:pPr>
              <w:spacing w:line="360" w:lineRule="auto"/>
              <w:jc w:val="center"/>
              <w:rPr>
                <w:rFonts w:ascii="宋体" w:hAnsi="宋体"/>
                <w:color w:val="000000" w:themeColor="text1"/>
                <w:szCs w:val="21"/>
              </w:rPr>
            </w:pPr>
          </w:p>
        </w:tc>
        <w:tc>
          <w:tcPr>
            <w:tcW w:w="0" w:type="pct"/>
            <w:vMerge/>
            <w:tcBorders>
              <w:top w:val="single" w:sz="6" w:space="0" w:color="auto"/>
              <w:bottom w:val="single" w:sz="6" w:space="0" w:color="auto"/>
            </w:tcBorders>
            <w:vAlign w:val="center"/>
          </w:tcPr>
          <w:p w14:paraId="29D6850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0" w:type="pct"/>
            <w:vMerge/>
            <w:tcBorders>
              <w:top w:val="single" w:sz="6" w:space="0" w:color="auto"/>
              <w:bottom w:val="single" w:sz="6" w:space="0" w:color="auto"/>
            </w:tcBorders>
          </w:tcPr>
          <w:p w14:paraId="25BAE11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0" w:type="pct"/>
            <w:vMerge/>
            <w:tcBorders>
              <w:top w:val="single" w:sz="6" w:space="0" w:color="auto"/>
              <w:bottom w:val="single" w:sz="6" w:space="0" w:color="auto"/>
            </w:tcBorders>
            <w:vAlign w:val="center"/>
          </w:tcPr>
          <w:p w14:paraId="0D5A375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0" w:type="pct"/>
            <w:tcBorders>
              <w:top w:val="single" w:sz="6" w:space="0" w:color="auto"/>
              <w:bottom w:val="single" w:sz="6" w:space="0" w:color="auto"/>
            </w:tcBorders>
            <w:vAlign w:val="center"/>
          </w:tcPr>
          <w:p w14:paraId="590A452C"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SolidLine</w:t>
            </w:r>
            <w:proofErr w:type="spellEnd"/>
            <w:r w:rsidRPr="00C438F9">
              <w:rPr>
                <w:rFonts w:ascii="宋体" w:hAnsi="宋体"/>
                <w:color w:val="000000" w:themeColor="text1"/>
                <w:szCs w:val="21"/>
              </w:rPr>
              <w:t xml:space="preserve"> </w:t>
            </w:r>
            <w:r w:rsidRPr="00C438F9">
              <w:rPr>
                <w:rFonts w:ascii="宋体" w:hAnsi="宋体" w:hint="eastAsia"/>
                <w:color w:val="000000" w:themeColor="text1"/>
                <w:szCs w:val="21"/>
              </w:rPr>
              <w:t>对应 实现</w:t>
            </w:r>
          </w:p>
        </w:tc>
      </w:tr>
      <w:tr w:rsidR="00504A96" w:rsidRPr="00C438F9" w14:paraId="2B57BBCC"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4BF5767B" w14:textId="77777777" w:rsidR="00504A96" w:rsidRPr="00C438F9" w:rsidRDefault="00504A96" w:rsidP="00876C42">
            <w:pPr>
              <w:spacing w:line="360" w:lineRule="auto"/>
              <w:jc w:val="center"/>
              <w:rPr>
                <w:rFonts w:ascii="宋体" w:hAnsi="宋体"/>
                <w:color w:val="000000" w:themeColor="text1"/>
                <w:szCs w:val="21"/>
              </w:rPr>
            </w:pPr>
          </w:p>
        </w:tc>
        <w:tc>
          <w:tcPr>
            <w:tcW w:w="735" w:type="pct"/>
            <w:vMerge/>
            <w:vAlign w:val="center"/>
          </w:tcPr>
          <w:p w14:paraId="22CF29D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734" w:type="pct"/>
            <w:vMerge/>
          </w:tcPr>
          <w:p w14:paraId="00842EA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570" w:type="pct"/>
            <w:vMerge/>
            <w:vAlign w:val="center"/>
          </w:tcPr>
          <w:p w14:paraId="69FEED4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2314" w:type="pct"/>
            <w:vAlign w:val="center"/>
          </w:tcPr>
          <w:p w14:paraId="73E17523"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StopLine</w:t>
            </w:r>
            <w:proofErr w:type="spellEnd"/>
            <w:r w:rsidRPr="00C438F9">
              <w:rPr>
                <w:rFonts w:ascii="宋体" w:hAnsi="宋体"/>
                <w:color w:val="000000" w:themeColor="text1"/>
                <w:szCs w:val="21"/>
              </w:rPr>
              <w:t xml:space="preserve"> </w:t>
            </w:r>
            <w:r w:rsidRPr="00C438F9">
              <w:rPr>
                <w:rFonts w:ascii="宋体" w:hAnsi="宋体" w:hint="eastAsia"/>
                <w:color w:val="000000" w:themeColor="text1"/>
                <w:szCs w:val="21"/>
              </w:rPr>
              <w:t>对应 停车线</w:t>
            </w:r>
          </w:p>
        </w:tc>
      </w:tr>
      <w:tr w:rsidR="00504A96" w:rsidRPr="00C438F9" w14:paraId="3AF56DB3"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0" w:type="pct"/>
            <w:vMerge/>
            <w:tcBorders>
              <w:top w:val="single" w:sz="6" w:space="0" w:color="auto"/>
              <w:bottom w:val="single" w:sz="6" w:space="0" w:color="auto"/>
            </w:tcBorders>
            <w:vAlign w:val="center"/>
          </w:tcPr>
          <w:p w14:paraId="5FCC5327" w14:textId="77777777" w:rsidR="00504A96" w:rsidRPr="00C438F9" w:rsidRDefault="00504A96" w:rsidP="00876C42">
            <w:pPr>
              <w:spacing w:line="360" w:lineRule="auto"/>
              <w:jc w:val="center"/>
              <w:rPr>
                <w:rFonts w:ascii="宋体" w:hAnsi="宋体"/>
                <w:color w:val="000000" w:themeColor="text1"/>
                <w:szCs w:val="21"/>
              </w:rPr>
            </w:pPr>
          </w:p>
        </w:tc>
        <w:tc>
          <w:tcPr>
            <w:tcW w:w="0" w:type="pct"/>
            <w:vMerge/>
            <w:tcBorders>
              <w:top w:val="single" w:sz="6" w:space="0" w:color="auto"/>
              <w:bottom w:val="single" w:sz="6" w:space="0" w:color="auto"/>
            </w:tcBorders>
            <w:vAlign w:val="center"/>
          </w:tcPr>
          <w:p w14:paraId="3C9EFB6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0" w:type="pct"/>
            <w:vMerge/>
            <w:tcBorders>
              <w:top w:val="single" w:sz="6" w:space="0" w:color="auto"/>
              <w:bottom w:val="single" w:sz="6" w:space="0" w:color="auto"/>
            </w:tcBorders>
          </w:tcPr>
          <w:p w14:paraId="3A1F580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0" w:type="pct"/>
            <w:vMerge/>
            <w:tcBorders>
              <w:top w:val="single" w:sz="6" w:space="0" w:color="auto"/>
              <w:bottom w:val="single" w:sz="6" w:space="0" w:color="auto"/>
            </w:tcBorders>
            <w:vAlign w:val="center"/>
          </w:tcPr>
          <w:p w14:paraId="5F81454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0" w:type="pct"/>
            <w:tcBorders>
              <w:top w:val="single" w:sz="6" w:space="0" w:color="auto"/>
              <w:bottom w:val="single" w:sz="6" w:space="0" w:color="auto"/>
            </w:tcBorders>
            <w:vAlign w:val="center"/>
          </w:tcPr>
          <w:p w14:paraId="7D4AD5B5"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ZebraCrossing</w:t>
            </w:r>
            <w:proofErr w:type="spellEnd"/>
            <w:r w:rsidRPr="00C438F9">
              <w:rPr>
                <w:rFonts w:ascii="宋体" w:hAnsi="宋体"/>
                <w:color w:val="000000" w:themeColor="text1"/>
                <w:szCs w:val="21"/>
              </w:rPr>
              <w:t xml:space="preserve"> </w:t>
            </w:r>
            <w:r w:rsidRPr="00C438F9">
              <w:rPr>
                <w:rFonts w:ascii="宋体" w:hAnsi="宋体" w:hint="eastAsia"/>
                <w:color w:val="000000" w:themeColor="text1"/>
                <w:szCs w:val="21"/>
              </w:rPr>
              <w:t>对应 斑马线</w:t>
            </w:r>
          </w:p>
        </w:tc>
      </w:tr>
      <w:tr w:rsidR="00504A96" w:rsidRPr="00C438F9" w14:paraId="296CEEC5"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747E4A0F" w14:textId="77777777" w:rsidR="00504A96" w:rsidRPr="00C438F9" w:rsidRDefault="00504A96" w:rsidP="00876C42">
            <w:pPr>
              <w:spacing w:line="360" w:lineRule="auto"/>
              <w:jc w:val="center"/>
              <w:rPr>
                <w:rFonts w:ascii="宋体" w:hAnsi="宋体"/>
                <w:color w:val="000000" w:themeColor="text1"/>
                <w:szCs w:val="21"/>
              </w:rPr>
            </w:pPr>
          </w:p>
        </w:tc>
        <w:tc>
          <w:tcPr>
            <w:tcW w:w="735" w:type="pct"/>
            <w:vMerge/>
            <w:tcBorders>
              <w:bottom w:val="single" w:sz="6" w:space="0" w:color="auto"/>
            </w:tcBorders>
            <w:vAlign w:val="center"/>
          </w:tcPr>
          <w:p w14:paraId="2BEC201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734" w:type="pct"/>
            <w:vMerge/>
            <w:tcBorders>
              <w:bottom w:val="single" w:sz="6" w:space="0" w:color="auto"/>
            </w:tcBorders>
          </w:tcPr>
          <w:p w14:paraId="1C97783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570" w:type="pct"/>
            <w:vMerge/>
            <w:tcBorders>
              <w:bottom w:val="single" w:sz="6" w:space="0" w:color="auto"/>
            </w:tcBorders>
            <w:vAlign w:val="center"/>
          </w:tcPr>
          <w:p w14:paraId="79EB540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2314" w:type="pct"/>
            <w:tcBorders>
              <w:bottom w:val="single" w:sz="6" w:space="0" w:color="auto"/>
            </w:tcBorders>
            <w:vAlign w:val="center"/>
          </w:tcPr>
          <w:p w14:paraId="54039B62"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DashLine</w:t>
            </w:r>
            <w:proofErr w:type="spellEnd"/>
            <w:r w:rsidRPr="00C438F9">
              <w:rPr>
                <w:rFonts w:ascii="宋体" w:hAnsi="宋体"/>
                <w:color w:val="000000" w:themeColor="text1"/>
                <w:szCs w:val="21"/>
              </w:rPr>
              <w:t xml:space="preserve"> </w:t>
            </w:r>
            <w:r w:rsidRPr="00C438F9">
              <w:rPr>
                <w:rFonts w:ascii="宋体" w:hAnsi="宋体" w:hint="eastAsia"/>
                <w:color w:val="000000" w:themeColor="text1"/>
                <w:szCs w:val="21"/>
              </w:rPr>
              <w:t>对应虚线</w:t>
            </w:r>
          </w:p>
        </w:tc>
      </w:tr>
      <w:tr w:rsidR="00504A96" w:rsidRPr="00C438F9" w14:paraId="6C2CA94E"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0" w:type="pct"/>
            <w:vMerge/>
            <w:tcBorders>
              <w:top w:val="single" w:sz="6" w:space="0" w:color="auto"/>
              <w:bottom w:val="single" w:sz="6" w:space="0" w:color="auto"/>
            </w:tcBorders>
            <w:vAlign w:val="center"/>
          </w:tcPr>
          <w:p w14:paraId="5310D22F" w14:textId="77777777" w:rsidR="00504A96" w:rsidRPr="00C438F9" w:rsidRDefault="00504A96" w:rsidP="00876C42">
            <w:pPr>
              <w:spacing w:line="360" w:lineRule="auto"/>
              <w:jc w:val="center"/>
              <w:rPr>
                <w:rFonts w:ascii="宋体" w:hAnsi="宋体"/>
                <w:color w:val="000000" w:themeColor="text1"/>
                <w:szCs w:val="21"/>
              </w:rPr>
            </w:pPr>
          </w:p>
        </w:tc>
        <w:tc>
          <w:tcPr>
            <w:tcW w:w="0" w:type="pct"/>
            <w:tcBorders>
              <w:top w:val="single" w:sz="6" w:space="0" w:color="auto"/>
              <w:bottom w:val="single" w:sz="6" w:space="0" w:color="auto"/>
            </w:tcBorders>
            <w:vAlign w:val="center"/>
          </w:tcPr>
          <w:p w14:paraId="475C2E0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车道线路径</w:t>
            </w:r>
          </w:p>
        </w:tc>
        <w:tc>
          <w:tcPr>
            <w:tcW w:w="0" w:type="pct"/>
            <w:tcBorders>
              <w:top w:val="single" w:sz="6" w:space="0" w:color="auto"/>
              <w:bottom w:val="single" w:sz="6" w:space="0" w:color="auto"/>
            </w:tcBorders>
          </w:tcPr>
          <w:p w14:paraId="365E1A3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Pointpath</w:t>
            </w:r>
            <w:proofErr w:type="spellEnd"/>
          </w:p>
        </w:tc>
        <w:tc>
          <w:tcPr>
            <w:tcW w:w="0" w:type="pct"/>
            <w:tcBorders>
              <w:top w:val="single" w:sz="6" w:space="0" w:color="auto"/>
              <w:bottom w:val="single" w:sz="6" w:space="0" w:color="auto"/>
            </w:tcBorders>
            <w:vAlign w:val="center"/>
          </w:tcPr>
          <w:p w14:paraId="53212DE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0" w:type="pct"/>
            <w:tcBorders>
              <w:top w:val="single" w:sz="6" w:space="0" w:color="auto"/>
              <w:bottom w:val="single" w:sz="6" w:space="0" w:color="auto"/>
            </w:tcBorders>
            <w:vAlign w:val="center"/>
          </w:tcPr>
          <w:p w14:paraId="3AEB33BD"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组成车道线的点列表</w:t>
            </w:r>
          </w:p>
        </w:tc>
      </w:tr>
      <w:tr w:rsidR="00504A96" w:rsidRPr="00C438F9" w14:paraId="79C42979"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6" w:space="0" w:color="auto"/>
            </w:tcBorders>
            <w:vAlign w:val="center"/>
          </w:tcPr>
          <w:p w14:paraId="086818C4"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停车位</w:t>
            </w:r>
          </w:p>
        </w:tc>
        <w:tc>
          <w:tcPr>
            <w:tcW w:w="0" w:type="pct"/>
            <w:tcBorders>
              <w:top w:val="single" w:sz="6" w:space="0" w:color="auto"/>
            </w:tcBorders>
            <w:vAlign w:val="center"/>
          </w:tcPr>
          <w:p w14:paraId="1C8ABB6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位置X</w:t>
            </w:r>
          </w:p>
        </w:tc>
        <w:tc>
          <w:tcPr>
            <w:tcW w:w="0" w:type="pct"/>
            <w:tcBorders>
              <w:top w:val="single" w:sz="6" w:space="0" w:color="auto"/>
            </w:tcBorders>
          </w:tcPr>
          <w:p w14:paraId="1143E14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P</w:t>
            </w:r>
            <w:r w:rsidRPr="00C438F9">
              <w:rPr>
                <w:rFonts w:ascii="宋体" w:hAnsi="宋体" w:hint="eastAsia"/>
                <w:color w:val="000000" w:themeColor="text1"/>
                <w:szCs w:val="21"/>
              </w:rPr>
              <w:t>os</w:t>
            </w:r>
            <w:r w:rsidRPr="00C438F9">
              <w:rPr>
                <w:rFonts w:ascii="宋体" w:hAnsi="宋体"/>
                <w:color w:val="000000" w:themeColor="text1"/>
                <w:szCs w:val="21"/>
              </w:rPr>
              <w:t>_x</w:t>
            </w:r>
          </w:p>
        </w:tc>
        <w:tc>
          <w:tcPr>
            <w:tcW w:w="0" w:type="pct"/>
            <w:tcBorders>
              <w:top w:val="single" w:sz="6" w:space="0" w:color="auto"/>
            </w:tcBorders>
            <w:vAlign w:val="center"/>
          </w:tcPr>
          <w:p w14:paraId="7425C3C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0" w:type="pct"/>
            <w:tcBorders>
              <w:top w:val="single" w:sz="6" w:space="0" w:color="auto"/>
            </w:tcBorders>
            <w:vAlign w:val="center"/>
          </w:tcPr>
          <w:p w14:paraId="67D537A2"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停车位中心点X坐标</w:t>
            </w:r>
          </w:p>
        </w:tc>
      </w:tr>
      <w:tr w:rsidR="00504A96" w:rsidRPr="00C438F9" w14:paraId="5CE6A7F7"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nil"/>
              <w:bottom w:val="nil"/>
            </w:tcBorders>
            <w:vAlign w:val="center"/>
          </w:tcPr>
          <w:p w14:paraId="75780F2C"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nil"/>
              <w:bottom w:val="nil"/>
            </w:tcBorders>
            <w:vAlign w:val="center"/>
          </w:tcPr>
          <w:p w14:paraId="19EB13E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位置Y</w:t>
            </w:r>
          </w:p>
        </w:tc>
        <w:tc>
          <w:tcPr>
            <w:tcW w:w="734" w:type="pct"/>
            <w:tcBorders>
              <w:top w:val="nil"/>
              <w:bottom w:val="nil"/>
            </w:tcBorders>
          </w:tcPr>
          <w:p w14:paraId="6A66732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Pos_y</w:t>
            </w:r>
            <w:proofErr w:type="spellEnd"/>
          </w:p>
        </w:tc>
        <w:tc>
          <w:tcPr>
            <w:tcW w:w="570" w:type="pct"/>
            <w:tcBorders>
              <w:top w:val="nil"/>
              <w:bottom w:val="nil"/>
            </w:tcBorders>
            <w:vAlign w:val="center"/>
          </w:tcPr>
          <w:p w14:paraId="775DA0B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tcBorders>
              <w:top w:val="nil"/>
              <w:bottom w:val="nil"/>
            </w:tcBorders>
            <w:vAlign w:val="center"/>
          </w:tcPr>
          <w:p w14:paraId="5DECB4F3"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停车位中心点Y坐标</w:t>
            </w:r>
          </w:p>
        </w:tc>
      </w:tr>
      <w:tr w:rsidR="00504A96" w:rsidRPr="00C438F9" w14:paraId="705E52DD"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17C698D5" w14:textId="77777777" w:rsidR="00504A96" w:rsidRPr="00C438F9" w:rsidRDefault="00504A96" w:rsidP="00876C42">
            <w:pPr>
              <w:spacing w:line="360" w:lineRule="auto"/>
              <w:jc w:val="center"/>
              <w:rPr>
                <w:rFonts w:ascii="宋体" w:hAnsi="宋体"/>
                <w:color w:val="000000" w:themeColor="text1"/>
                <w:szCs w:val="21"/>
              </w:rPr>
            </w:pPr>
          </w:p>
        </w:tc>
        <w:tc>
          <w:tcPr>
            <w:tcW w:w="735" w:type="pct"/>
            <w:vAlign w:val="center"/>
          </w:tcPr>
          <w:p w14:paraId="38E1DEA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位置Z</w:t>
            </w:r>
          </w:p>
        </w:tc>
        <w:tc>
          <w:tcPr>
            <w:tcW w:w="734" w:type="pct"/>
          </w:tcPr>
          <w:p w14:paraId="4C2753C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Pos_z</w:t>
            </w:r>
            <w:proofErr w:type="spellEnd"/>
          </w:p>
        </w:tc>
        <w:tc>
          <w:tcPr>
            <w:tcW w:w="570" w:type="pct"/>
            <w:vAlign w:val="center"/>
          </w:tcPr>
          <w:p w14:paraId="1BC5F27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vAlign w:val="center"/>
          </w:tcPr>
          <w:p w14:paraId="13F31AF8"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停车位中心点Z坐标</w:t>
            </w:r>
          </w:p>
        </w:tc>
      </w:tr>
      <w:tr w:rsidR="00504A96" w:rsidRPr="00C438F9" w14:paraId="2CA8733E"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nil"/>
              <w:bottom w:val="nil"/>
            </w:tcBorders>
            <w:vAlign w:val="center"/>
          </w:tcPr>
          <w:p w14:paraId="6D9DE005"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nil"/>
              <w:bottom w:val="nil"/>
            </w:tcBorders>
            <w:vAlign w:val="center"/>
          </w:tcPr>
          <w:p w14:paraId="5CA803D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俯仰角</w:t>
            </w:r>
          </w:p>
        </w:tc>
        <w:tc>
          <w:tcPr>
            <w:tcW w:w="734" w:type="pct"/>
            <w:tcBorders>
              <w:top w:val="nil"/>
              <w:bottom w:val="nil"/>
            </w:tcBorders>
          </w:tcPr>
          <w:p w14:paraId="34A8623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Rot</w:t>
            </w:r>
            <w:r w:rsidRPr="00C438F9">
              <w:rPr>
                <w:rFonts w:ascii="宋体" w:hAnsi="宋体" w:hint="eastAsia"/>
                <w:color w:val="000000" w:themeColor="text1"/>
                <w:szCs w:val="21"/>
              </w:rPr>
              <w:t>_</w:t>
            </w:r>
            <w:r w:rsidRPr="00C438F9">
              <w:rPr>
                <w:rFonts w:ascii="宋体" w:hAnsi="宋体"/>
                <w:color w:val="000000" w:themeColor="text1"/>
                <w:szCs w:val="21"/>
              </w:rPr>
              <w:t>pitch</w:t>
            </w:r>
            <w:proofErr w:type="spellEnd"/>
          </w:p>
        </w:tc>
        <w:tc>
          <w:tcPr>
            <w:tcW w:w="570" w:type="pct"/>
            <w:tcBorders>
              <w:top w:val="nil"/>
              <w:bottom w:val="nil"/>
            </w:tcBorders>
            <w:vAlign w:val="center"/>
          </w:tcPr>
          <w:p w14:paraId="3ACBBAC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tcBorders>
              <w:top w:val="nil"/>
              <w:bottom w:val="nil"/>
            </w:tcBorders>
            <w:vAlign w:val="center"/>
          </w:tcPr>
          <w:p w14:paraId="34C96159"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控制停车位朝向</w:t>
            </w:r>
          </w:p>
        </w:tc>
      </w:tr>
      <w:tr w:rsidR="00504A96" w:rsidRPr="00C438F9" w14:paraId="08ACA7F3"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5559D82E" w14:textId="77777777" w:rsidR="00504A96" w:rsidRPr="00C438F9" w:rsidRDefault="00504A96" w:rsidP="00876C42">
            <w:pPr>
              <w:spacing w:line="360" w:lineRule="auto"/>
              <w:jc w:val="center"/>
              <w:rPr>
                <w:rFonts w:ascii="宋体" w:hAnsi="宋体"/>
                <w:color w:val="000000" w:themeColor="text1"/>
                <w:szCs w:val="21"/>
              </w:rPr>
            </w:pPr>
          </w:p>
        </w:tc>
        <w:tc>
          <w:tcPr>
            <w:tcW w:w="735" w:type="pct"/>
            <w:vAlign w:val="center"/>
          </w:tcPr>
          <w:p w14:paraId="72C7419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偏航角</w:t>
            </w:r>
          </w:p>
        </w:tc>
        <w:tc>
          <w:tcPr>
            <w:tcW w:w="734" w:type="pct"/>
          </w:tcPr>
          <w:p w14:paraId="612B1DE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R</w:t>
            </w:r>
            <w:r w:rsidRPr="00C438F9">
              <w:rPr>
                <w:rFonts w:ascii="宋体" w:hAnsi="宋体"/>
                <w:color w:val="000000" w:themeColor="text1"/>
                <w:szCs w:val="21"/>
              </w:rPr>
              <w:t>ot_row</w:t>
            </w:r>
            <w:proofErr w:type="spellEnd"/>
          </w:p>
        </w:tc>
        <w:tc>
          <w:tcPr>
            <w:tcW w:w="570" w:type="pct"/>
            <w:vAlign w:val="center"/>
          </w:tcPr>
          <w:p w14:paraId="4E26489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vAlign w:val="center"/>
          </w:tcPr>
          <w:p w14:paraId="2DBB6208"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判断停车位朝向</w:t>
            </w:r>
          </w:p>
        </w:tc>
      </w:tr>
      <w:tr w:rsidR="00504A96" w:rsidRPr="00C438F9" w14:paraId="52B4633D"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nil"/>
              <w:bottom w:val="nil"/>
            </w:tcBorders>
            <w:vAlign w:val="center"/>
          </w:tcPr>
          <w:p w14:paraId="62B3BCFD"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nil"/>
              <w:bottom w:val="nil"/>
            </w:tcBorders>
            <w:vAlign w:val="center"/>
          </w:tcPr>
          <w:p w14:paraId="24661A1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翻滚角</w:t>
            </w:r>
          </w:p>
        </w:tc>
        <w:tc>
          <w:tcPr>
            <w:tcW w:w="734" w:type="pct"/>
            <w:tcBorders>
              <w:top w:val="nil"/>
              <w:bottom w:val="nil"/>
            </w:tcBorders>
          </w:tcPr>
          <w:p w14:paraId="7C03B89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R</w:t>
            </w:r>
            <w:r w:rsidRPr="00C438F9">
              <w:rPr>
                <w:rFonts w:ascii="宋体" w:hAnsi="宋体"/>
                <w:color w:val="000000" w:themeColor="text1"/>
                <w:szCs w:val="21"/>
              </w:rPr>
              <w:t>ot_roll</w:t>
            </w:r>
            <w:proofErr w:type="spellEnd"/>
          </w:p>
        </w:tc>
        <w:tc>
          <w:tcPr>
            <w:tcW w:w="570" w:type="pct"/>
            <w:tcBorders>
              <w:top w:val="nil"/>
              <w:bottom w:val="nil"/>
            </w:tcBorders>
            <w:vAlign w:val="center"/>
          </w:tcPr>
          <w:p w14:paraId="35CCBF8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tcBorders>
              <w:top w:val="nil"/>
              <w:bottom w:val="nil"/>
            </w:tcBorders>
            <w:vAlign w:val="center"/>
          </w:tcPr>
          <w:p w14:paraId="0ADCC669"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判断停车位朝向</w:t>
            </w:r>
          </w:p>
        </w:tc>
      </w:tr>
      <w:tr w:rsidR="00504A96" w:rsidRPr="00C438F9" w14:paraId="3236681A"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6D5004BB" w14:textId="77777777" w:rsidR="00504A96" w:rsidRPr="00C438F9" w:rsidRDefault="00504A96" w:rsidP="00876C42">
            <w:pPr>
              <w:spacing w:line="360" w:lineRule="auto"/>
              <w:jc w:val="center"/>
              <w:rPr>
                <w:rFonts w:ascii="宋体" w:hAnsi="宋体"/>
                <w:color w:val="000000" w:themeColor="text1"/>
                <w:szCs w:val="21"/>
              </w:rPr>
            </w:pPr>
          </w:p>
        </w:tc>
        <w:tc>
          <w:tcPr>
            <w:tcW w:w="735" w:type="pct"/>
            <w:vAlign w:val="center"/>
          </w:tcPr>
          <w:p w14:paraId="31D2778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宽度</w:t>
            </w:r>
          </w:p>
        </w:tc>
        <w:tc>
          <w:tcPr>
            <w:tcW w:w="734" w:type="pct"/>
          </w:tcPr>
          <w:p w14:paraId="723FC6E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Size_width</w:t>
            </w:r>
            <w:proofErr w:type="spellEnd"/>
          </w:p>
        </w:tc>
        <w:tc>
          <w:tcPr>
            <w:tcW w:w="570" w:type="pct"/>
            <w:vAlign w:val="center"/>
          </w:tcPr>
          <w:p w14:paraId="13BECF2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vAlign w:val="center"/>
          </w:tcPr>
          <w:p w14:paraId="1A1EFF57"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停车位长度</w:t>
            </w:r>
          </w:p>
        </w:tc>
      </w:tr>
      <w:tr w:rsidR="00504A96" w:rsidRPr="00C438F9" w14:paraId="59C8CAD2"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nil"/>
              <w:bottom w:val="nil"/>
            </w:tcBorders>
            <w:vAlign w:val="center"/>
          </w:tcPr>
          <w:p w14:paraId="6C446976"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nil"/>
              <w:bottom w:val="nil"/>
            </w:tcBorders>
            <w:vAlign w:val="center"/>
          </w:tcPr>
          <w:p w14:paraId="178EC0A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长度</w:t>
            </w:r>
          </w:p>
        </w:tc>
        <w:tc>
          <w:tcPr>
            <w:tcW w:w="734" w:type="pct"/>
            <w:tcBorders>
              <w:top w:val="nil"/>
              <w:bottom w:val="nil"/>
            </w:tcBorders>
          </w:tcPr>
          <w:p w14:paraId="5A8209B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S</w:t>
            </w:r>
            <w:r w:rsidRPr="00C438F9">
              <w:rPr>
                <w:rFonts w:ascii="宋体" w:hAnsi="宋体"/>
                <w:color w:val="000000" w:themeColor="text1"/>
                <w:szCs w:val="21"/>
              </w:rPr>
              <w:t>ize_length</w:t>
            </w:r>
            <w:proofErr w:type="spellEnd"/>
          </w:p>
        </w:tc>
        <w:tc>
          <w:tcPr>
            <w:tcW w:w="570" w:type="pct"/>
            <w:tcBorders>
              <w:top w:val="nil"/>
              <w:bottom w:val="nil"/>
            </w:tcBorders>
            <w:vAlign w:val="center"/>
          </w:tcPr>
          <w:p w14:paraId="49BB375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tcBorders>
              <w:top w:val="nil"/>
              <w:bottom w:val="nil"/>
            </w:tcBorders>
            <w:vAlign w:val="center"/>
          </w:tcPr>
          <w:p w14:paraId="2E464B70"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停车位宽度</w:t>
            </w:r>
          </w:p>
        </w:tc>
      </w:tr>
      <w:tr w:rsidR="00504A96" w:rsidRPr="00C438F9" w14:paraId="39424FA1"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val="restart"/>
            <w:vAlign w:val="center"/>
          </w:tcPr>
          <w:p w14:paraId="0719D0E8"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交通灯</w:t>
            </w:r>
          </w:p>
        </w:tc>
        <w:tc>
          <w:tcPr>
            <w:tcW w:w="735" w:type="pct"/>
            <w:vAlign w:val="center"/>
          </w:tcPr>
          <w:p w14:paraId="046FF60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名称</w:t>
            </w:r>
          </w:p>
        </w:tc>
        <w:tc>
          <w:tcPr>
            <w:tcW w:w="734" w:type="pct"/>
          </w:tcPr>
          <w:p w14:paraId="563D2DC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I</w:t>
            </w:r>
            <w:r w:rsidRPr="00C438F9">
              <w:rPr>
                <w:rFonts w:ascii="宋体" w:hAnsi="宋体" w:hint="eastAsia"/>
                <w:color w:val="000000" w:themeColor="text1"/>
                <w:szCs w:val="21"/>
              </w:rPr>
              <w:t>tem_name</w:t>
            </w:r>
            <w:proofErr w:type="spellEnd"/>
          </w:p>
        </w:tc>
        <w:tc>
          <w:tcPr>
            <w:tcW w:w="570" w:type="pct"/>
            <w:vAlign w:val="center"/>
          </w:tcPr>
          <w:p w14:paraId="0412D61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String</w:t>
            </w:r>
          </w:p>
        </w:tc>
        <w:tc>
          <w:tcPr>
            <w:tcW w:w="2314" w:type="pct"/>
            <w:vAlign w:val="center"/>
          </w:tcPr>
          <w:p w14:paraId="61ACB255"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交通灯名称</w:t>
            </w:r>
          </w:p>
        </w:tc>
      </w:tr>
      <w:tr w:rsidR="00504A96" w:rsidRPr="00C438F9" w14:paraId="049A38F5"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single" w:sz="4" w:space="0" w:color="ED7D31" w:themeColor="accent2"/>
              <w:bottom w:val="single" w:sz="4" w:space="0" w:color="ED7D31" w:themeColor="accent2"/>
            </w:tcBorders>
            <w:vAlign w:val="center"/>
          </w:tcPr>
          <w:p w14:paraId="3FF5AAC8"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single" w:sz="4" w:space="0" w:color="ED7D31" w:themeColor="accent2"/>
              <w:bottom w:val="single" w:sz="4" w:space="0" w:color="ED7D31" w:themeColor="accent2"/>
            </w:tcBorders>
            <w:vAlign w:val="center"/>
          </w:tcPr>
          <w:p w14:paraId="4EA5859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ID</w:t>
            </w:r>
          </w:p>
        </w:tc>
        <w:tc>
          <w:tcPr>
            <w:tcW w:w="734" w:type="pct"/>
            <w:tcBorders>
              <w:top w:val="single" w:sz="4" w:space="0" w:color="ED7D31" w:themeColor="accent2"/>
              <w:bottom w:val="single" w:sz="4" w:space="0" w:color="ED7D31" w:themeColor="accent2"/>
            </w:tcBorders>
          </w:tcPr>
          <w:p w14:paraId="3F02978B"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I</w:t>
            </w:r>
            <w:r w:rsidRPr="00C438F9">
              <w:rPr>
                <w:rFonts w:ascii="宋体" w:hAnsi="宋体" w:hint="eastAsia"/>
                <w:color w:val="000000" w:themeColor="text1"/>
                <w:szCs w:val="21"/>
              </w:rPr>
              <w:t>nstance</w:t>
            </w:r>
            <w:r w:rsidRPr="00C438F9">
              <w:rPr>
                <w:rFonts w:ascii="宋体" w:hAnsi="宋体"/>
                <w:color w:val="000000" w:themeColor="text1"/>
                <w:szCs w:val="21"/>
              </w:rPr>
              <w:t>_id</w:t>
            </w:r>
            <w:proofErr w:type="spellEnd"/>
          </w:p>
        </w:tc>
        <w:tc>
          <w:tcPr>
            <w:tcW w:w="570" w:type="pct"/>
            <w:tcBorders>
              <w:top w:val="single" w:sz="4" w:space="0" w:color="ED7D31" w:themeColor="accent2"/>
              <w:bottom w:val="single" w:sz="4" w:space="0" w:color="ED7D31" w:themeColor="accent2"/>
            </w:tcBorders>
            <w:vAlign w:val="center"/>
          </w:tcPr>
          <w:p w14:paraId="617C975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String</w:t>
            </w:r>
          </w:p>
        </w:tc>
        <w:tc>
          <w:tcPr>
            <w:tcW w:w="2314" w:type="pct"/>
            <w:tcBorders>
              <w:top w:val="single" w:sz="4" w:space="0" w:color="ED7D31" w:themeColor="accent2"/>
              <w:bottom w:val="single" w:sz="4" w:space="0" w:color="ED7D31" w:themeColor="accent2"/>
            </w:tcBorders>
            <w:vAlign w:val="center"/>
          </w:tcPr>
          <w:p w14:paraId="03C701BC"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交通灯ID</w:t>
            </w:r>
          </w:p>
        </w:tc>
      </w:tr>
      <w:tr w:rsidR="00504A96" w:rsidRPr="00C438F9" w14:paraId="45FF8FB4"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2B87B033" w14:textId="77777777" w:rsidR="00504A96" w:rsidRPr="00C438F9" w:rsidRDefault="00504A96" w:rsidP="00876C42">
            <w:pPr>
              <w:spacing w:line="360" w:lineRule="auto"/>
              <w:jc w:val="center"/>
              <w:rPr>
                <w:rFonts w:ascii="宋体" w:hAnsi="宋体"/>
                <w:color w:val="000000" w:themeColor="text1"/>
                <w:szCs w:val="21"/>
              </w:rPr>
            </w:pPr>
          </w:p>
        </w:tc>
        <w:tc>
          <w:tcPr>
            <w:tcW w:w="735" w:type="pct"/>
            <w:vAlign w:val="center"/>
          </w:tcPr>
          <w:p w14:paraId="0F7F59E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位置X</w:t>
            </w:r>
          </w:p>
        </w:tc>
        <w:tc>
          <w:tcPr>
            <w:tcW w:w="734" w:type="pct"/>
          </w:tcPr>
          <w:p w14:paraId="23A9212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P</w:t>
            </w:r>
            <w:r w:rsidRPr="00C438F9">
              <w:rPr>
                <w:rFonts w:ascii="宋体" w:hAnsi="宋体" w:hint="eastAsia"/>
                <w:color w:val="000000" w:themeColor="text1"/>
                <w:szCs w:val="21"/>
              </w:rPr>
              <w:t>os</w:t>
            </w:r>
            <w:r w:rsidRPr="00C438F9">
              <w:rPr>
                <w:rFonts w:ascii="宋体" w:hAnsi="宋体"/>
                <w:color w:val="000000" w:themeColor="text1"/>
                <w:szCs w:val="21"/>
              </w:rPr>
              <w:t>_x</w:t>
            </w:r>
          </w:p>
        </w:tc>
        <w:tc>
          <w:tcPr>
            <w:tcW w:w="570" w:type="pct"/>
            <w:vAlign w:val="center"/>
          </w:tcPr>
          <w:p w14:paraId="2A68AE8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vAlign w:val="center"/>
          </w:tcPr>
          <w:p w14:paraId="0CFC4C16"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交通</w:t>
            </w:r>
            <w:proofErr w:type="gramStart"/>
            <w:r w:rsidRPr="00C438F9">
              <w:rPr>
                <w:rFonts w:ascii="宋体" w:hAnsi="宋体" w:hint="eastAsia"/>
                <w:color w:val="000000" w:themeColor="text1"/>
                <w:szCs w:val="21"/>
              </w:rPr>
              <w:t>灯所在</w:t>
            </w:r>
            <w:proofErr w:type="gramEnd"/>
            <w:r w:rsidRPr="00C438F9">
              <w:rPr>
                <w:rFonts w:ascii="宋体" w:hAnsi="宋体" w:hint="eastAsia"/>
                <w:color w:val="000000" w:themeColor="text1"/>
                <w:szCs w:val="21"/>
              </w:rPr>
              <w:t>为位置X坐标</w:t>
            </w:r>
          </w:p>
        </w:tc>
      </w:tr>
      <w:tr w:rsidR="00504A96" w:rsidRPr="00C438F9" w14:paraId="19B8DECB"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single" w:sz="4" w:space="0" w:color="ED7D31" w:themeColor="accent2"/>
              <w:bottom w:val="single" w:sz="4" w:space="0" w:color="ED7D31" w:themeColor="accent2"/>
            </w:tcBorders>
            <w:vAlign w:val="center"/>
          </w:tcPr>
          <w:p w14:paraId="7838D091"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single" w:sz="4" w:space="0" w:color="ED7D31" w:themeColor="accent2"/>
              <w:bottom w:val="single" w:sz="4" w:space="0" w:color="ED7D31" w:themeColor="accent2"/>
            </w:tcBorders>
            <w:vAlign w:val="center"/>
          </w:tcPr>
          <w:p w14:paraId="36A6454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位置Y</w:t>
            </w:r>
          </w:p>
        </w:tc>
        <w:tc>
          <w:tcPr>
            <w:tcW w:w="734" w:type="pct"/>
            <w:tcBorders>
              <w:top w:val="single" w:sz="4" w:space="0" w:color="ED7D31" w:themeColor="accent2"/>
              <w:bottom w:val="single" w:sz="4" w:space="0" w:color="ED7D31" w:themeColor="accent2"/>
            </w:tcBorders>
          </w:tcPr>
          <w:p w14:paraId="23BBD51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Pos_y</w:t>
            </w:r>
            <w:proofErr w:type="spellEnd"/>
          </w:p>
        </w:tc>
        <w:tc>
          <w:tcPr>
            <w:tcW w:w="570" w:type="pct"/>
            <w:tcBorders>
              <w:top w:val="single" w:sz="4" w:space="0" w:color="ED7D31" w:themeColor="accent2"/>
              <w:bottom w:val="single" w:sz="4" w:space="0" w:color="ED7D31" w:themeColor="accent2"/>
            </w:tcBorders>
            <w:vAlign w:val="center"/>
          </w:tcPr>
          <w:p w14:paraId="77EB6EB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tcBorders>
              <w:top w:val="single" w:sz="4" w:space="0" w:color="ED7D31" w:themeColor="accent2"/>
              <w:bottom w:val="single" w:sz="4" w:space="0" w:color="ED7D31" w:themeColor="accent2"/>
            </w:tcBorders>
            <w:vAlign w:val="center"/>
          </w:tcPr>
          <w:p w14:paraId="1E03FACA"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交通</w:t>
            </w:r>
            <w:proofErr w:type="gramStart"/>
            <w:r w:rsidRPr="00C438F9">
              <w:rPr>
                <w:rFonts w:ascii="宋体" w:hAnsi="宋体" w:hint="eastAsia"/>
                <w:color w:val="000000" w:themeColor="text1"/>
                <w:szCs w:val="21"/>
              </w:rPr>
              <w:t>灯所在</w:t>
            </w:r>
            <w:proofErr w:type="gramEnd"/>
            <w:r w:rsidRPr="00C438F9">
              <w:rPr>
                <w:rFonts w:ascii="宋体" w:hAnsi="宋体" w:hint="eastAsia"/>
                <w:color w:val="000000" w:themeColor="text1"/>
                <w:szCs w:val="21"/>
              </w:rPr>
              <w:t>为位置Y坐标</w:t>
            </w:r>
          </w:p>
        </w:tc>
      </w:tr>
      <w:tr w:rsidR="00504A96" w:rsidRPr="00C438F9" w14:paraId="6B8D40D0"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6447C931" w14:textId="77777777" w:rsidR="00504A96" w:rsidRPr="00C438F9" w:rsidRDefault="00504A96" w:rsidP="00876C42">
            <w:pPr>
              <w:spacing w:line="360" w:lineRule="auto"/>
              <w:jc w:val="center"/>
              <w:rPr>
                <w:rFonts w:ascii="宋体" w:hAnsi="宋体"/>
                <w:color w:val="000000" w:themeColor="text1"/>
                <w:szCs w:val="21"/>
              </w:rPr>
            </w:pPr>
          </w:p>
        </w:tc>
        <w:tc>
          <w:tcPr>
            <w:tcW w:w="735" w:type="pct"/>
            <w:vAlign w:val="center"/>
          </w:tcPr>
          <w:p w14:paraId="30FE468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位置Z</w:t>
            </w:r>
          </w:p>
        </w:tc>
        <w:tc>
          <w:tcPr>
            <w:tcW w:w="734" w:type="pct"/>
          </w:tcPr>
          <w:p w14:paraId="25E467D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Pos_z</w:t>
            </w:r>
            <w:proofErr w:type="spellEnd"/>
          </w:p>
        </w:tc>
        <w:tc>
          <w:tcPr>
            <w:tcW w:w="570" w:type="pct"/>
            <w:vAlign w:val="center"/>
          </w:tcPr>
          <w:p w14:paraId="4670387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vAlign w:val="center"/>
          </w:tcPr>
          <w:p w14:paraId="5A32D7CA"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交通</w:t>
            </w:r>
            <w:proofErr w:type="gramStart"/>
            <w:r w:rsidRPr="00C438F9">
              <w:rPr>
                <w:rFonts w:ascii="宋体" w:hAnsi="宋体" w:hint="eastAsia"/>
                <w:color w:val="000000" w:themeColor="text1"/>
                <w:szCs w:val="21"/>
              </w:rPr>
              <w:t>灯所在</w:t>
            </w:r>
            <w:proofErr w:type="gramEnd"/>
            <w:r w:rsidRPr="00C438F9">
              <w:rPr>
                <w:rFonts w:ascii="宋体" w:hAnsi="宋体" w:hint="eastAsia"/>
                <w:color w:val="000000" w:themeColor="text1"/>
                <w:szCs w:val="21"/>
              </w:rPr>
              <w:t>为位置Z坐标</w:t>
            </w:r>
          </w:p>
        </w:tc>
      </w:tr>
      <w:tr w:rsidR="00504A96" w:rsidRPr="00C438F9" w14:paraId="75A6004A"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single" w:sz="4" w:space="0" w:color="ED7D31" w:themeColor="accent2"/>
              <w:bottom w:val="single" w:sz="4" w:space="0" w:color="ED7D31" w:themeColor="accent2"/>
            </w:tcBorders>
            <w:vAlign w:val="center"/>
          </w:tcPr>
          <w:p w14:paraId="24FC6300"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single" w:sz="4" w:space="0" w:color="ED7D31" w:themeColor="accent2"/>
              <w:bottom w:val="single" w:sz="4" w:space="0" w:color="ED7D31" w:themeColor="accent2"/>
            </w:tcBorders>
            <w:vAlign w:val="center"/>
          </w:tcPr>
          <w:p w14:paraId="016EBF2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俯仰角</w:t>
            </w:r>
          </w:p>
        </w:tc>
        <w:tc>
          <w:tcPr>
            <w:tcW w:w="734" w:type="pct"/>
            <w:tcBorders>
              <w:top w:val="single" w:sz="4" w:space="0" w:color="ED7D31" w:themeColor="accent2"/>
              <w:bottom w:val="single" w:sz="4" w:space="0" w:color="ED7D31" w:themeColor="accent2"/>
            </w:tcBorders>
          </w:tcPr>
          <w:p w14:paraId="10A8384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Rot</w:t>
            </w:r>
            <w:r w:rsidRPr="00C438F9">
              <w:rPr>
                <w:rFonts w:ascii="宋体" w:hAnsi="宋体" w:hint="eastAsia"/>
                <w:color w:val="000000" w:themeColor="text1"/>
                <w:szCs w:val="21"/>
              </w:rPr>
              <w:t>_</w:t>
            </w:r>
            <w:r w:rsidRPr="00C438F9">
              <w:rPr>
                <w:rFonts w:ascii="宋体" w:hAnsi="宋体"/>
                <w:color w:val="000000" w:themeColor="text1"/>
                <w:szCs w:val="21"/>
              </w:rPr>
              <w:t>pitch</w:t>
            </w:r>
            <w:proofErr w:type="spellEnd"/>
          </w:p>
        </w:tc>
        <w:tc>
          <w:tcPr>
            <w:tcW w:w="570" w:type="pct"/>
            <w:tcBorders>
              <w:top w:val="single" w:sz="4" w:space="0" w:color="ED7D31" w:themeColor="accent2"/>
              <w:bottom w:val="single" w:sz="4" w:space="0" w:color="ED7D31" w:themeColor="accent2"/>
            </w:tcBorders>
            <w:vAlign w:val="center"/>
          </w:tcPr>
          <w:p w14:paraId="2084A27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tcBorders>
              <w:top w:val="single" w:sz="4" w:space="0" w:color="ED7D31" w:themeColor="accent2"/>
              <w:bottom w:val="single" w:sz="4" w:space="0" w:color="ED7D31" w:themeColor="accent2"/>
            </w:tcBorders>
            <w:vAlign w:val="center"/>
          </w:tcPr>
          <w:p w14:paraId="1B5A6373"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判断路灯朝向</w:t>
            </w:r>
          </w:p>
        </w:tc>
      </w:tr>
      <w:tr w:rsidR="00504A96" w:rsidRPr="00C438F9" w14:paraId="676E500B"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7C660057" w14:textId="77777777" w:rsidR="00504A96" w:rsidRPr="00C438F9" w:rsidRDefault="00504A96" w:rsidP="00876C42">
            <w:pPr>
              <w:spacing w:line="360" w:lineRule="auto"/>
              <w:jc w:val="center"/>
              <w:rPr>
                <w:rFonts w:ascii="宋体" w:hAnsi="宋体"/>
                <w:color w:val="000000" w:themeColor="text1"/>
                <w:szCs w:val="21"/>
              </w:rPr>
            </w:pPr>
          </w:p>
        </w:tc>
        <w:tc>
          <w:tcPr>
            <w:tcW w:w="735" w:type="pct"/>
            <w:vAlign w:val="center"/>
          </w:tcPr>
          <w:p w14:paraId="70280FF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偏航角</w:t>
            </w:r>
          </w:p>
        </w:tc>
        <w:tc>
          <w:tcPr>
            <w:tcW w:w="734" w:type="pct"/>
          </w:tcPr>
          <w:p w14:paraId="4BF8D15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R</w:t>
            </w:r>
            <w:r w:rsidRPr="00C438F9">
              <w:rPr>
                <w:rFonts w:ascii="宋体" w:hAnsi="宋体"/>
                <w:color w:val="000000" w:themeColor="text1"/>
                <w:szCs w:val="21"/>
              </w:rPr>
              <w:t>ot_row</w:t>
            </w:r>
            <w:proofErr w:type="spellEnd"/>
          </w:p>
        </w:tc>
        <w:tc>
          <w:tcPr>
            <w:tcW w:w="570" w:type="pct"/>
            <w:vAlign w:val="center"/>
          </w:tcPr>
          <w:p w14:paraId="2383DE6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vAlign w:val="center"/>
          </w:tcPr>
          <w:p w14:paraId="14F71F09"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判断路灯朝向</w:t>
            </w:r>
          </w:p>
        </w:tc>
      </w:tr>
      <w:tr w:rsidR="00504A96" w:rsidRPr="00C438F9" w14:paraId="74F20283"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single" w:sz="4" w:space="0" w:color="ED7D31" w:themeColor="accent2"/>
              <w:bottom w:val="single" w:sz="4" w:space="0" w:color="ED7D31" w:themeColor="accent2"/>
            </w:tcBorders>
            <w:vAlign w:val="center"/>
          </w:tcPr>
          <w:p w14:paraId="0E01A38B"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single" w:sz="4" w:space="0" w:color="ED7D31" w:themeColor="accent2"/>
              <w:bottom w:val="single" w:sz="4" w:space="0" w:color="ED7D31" w:themeColor="accent2"/>
            </w:tcBorders>
            <w:vAlign w:val="center"/>
          </w:tcPr>
          <w:p w14:paraId="6FEBD46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翻滚角</w:t>
            </w:r>
          </w:p>
        </w:tc>
        <w:tc>
          <w:tcPr>
            <w:tcW w:w="734" w:type="pct"/>
            <w:tcBorders>
              <w:top w:val="single" w:sz="4" w:space="0" w:color="ED7D31" w:themeColor="accent2"/>
              <w:bottom w:val="single" w:sz="4" w:space="0" w:color="ED7D31" w:themeColor="accent2"/>
            </w:tcBorders>
          </w:tcPr>
          <w:p w14:paraId="4540432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R</w:t>
            </w:r>
            <w:r w:rsidRPr="00C438F9">
              <w:rPr>
                <w:rFonts w:ascii="宋体" w:hAnsi="宋体"/>
                <w:color w:val="000000" w:themeColor="text1"/>
                <w:szCs w:val="21"/>
              </w:rPr>
              <w:t>ot_roll</w:t>
            </w:r>
            <w:proofErr w:type="spellEnd"/>
          </w:p>
        </w:tc>
        <w:tc>
          <w:tcPr>
            <w:tcW w:w="570" w:type="pct"/>
            <w:tcBorders>
              <w:top w:val="single" w:sz="4" w:space="0" w:color="ED7D31" w:themeColor="accent2"/>
              <w:bottom w:val="single" w:sz="4" w:space="0" w:color="ED7D31" w:themeColor="accent2"/>
            </w:tcBorders>
            <w:vAlign w:val="center"/>
          </w:tcPr>
          <w:p w14:paraId="4D5CA01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tcBorders>
              <w:top w:val="single" w:sz="4" w:space="0" w:color="ED7D31" w:themeColor="accent2"/>
              <w:bottom w:val="single" w:sz="4" w:space="0" w:color="ED7D31" w:themeColor="accent2"/>
            </w:tcBorders>
            <w:vAlign w:val="center"/>
          </w:tcPr>
          <w:p w14:paraId="75771874"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判断路灯朝向</w:t>
            </w:r>
          </w:p>
        </w:tc>
      </w:tr>
      <w:tr w:rsidR="00504A96" w:rsidRPr="00C438F9" w14:paraId="07DA63F2"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vAlign w:val="center"/>
          </w:tcPr>
          <w:p w14:paraId="03575CD8" w14:textId="77777777" w:rsidR="00504A96" w:rsidRPr="00C438F9" w:rsidRDefault="00504A96" w:rsidP="00876C42">
            <w:pPr>
              <w:spacing w:line="360" w:lineRule="auto"/>
              <w:jc w:val="center"/>
              <w:rPr>
                <w:rFonts w:ascii="宋体" w:hAnsi="宋体"/>
                <w:color w:val="000000" w:themeColor="text1"/>
                <w:szCs w:val="21"/>
              </w:rPr>
            </w:pPr>
          </w:p>
        </w:tc>
        <w:tc>
          <w:tcPr>
            <w:tcW w:w="735" w:type="pct"/>
            <w:vAlign w:val="center"/>
          </w:tcPr>
          <w:p w14:paraId="49918AA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状态</w:t>
            </w:r>
          </w:p>
        </w:tc>
        <w:tc>
          <w:tcPr>
            <w:tcW w:w="734" w:type="pct"/>
          </w:tcPr>
          <w:p w14:paraId="6F82289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State</w:t>
            </w:r>
          </w:p>
        </w:tc>
        <w:tc>
          <w:tcPr>
            <w:tcW w:w="570" w:type="pct"/>
            <w:vAlign w:val="center"/>
          </w:tcPr>
          <w:p w14:paraId="6F5C6B4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String</w:t>
            </w:r>
          </w:p>
        </w:tc>
        <w:tc>
          <w:tcPr>
            <w:tcW w:w="2314" w:type="pct"/>
            <w:vAlign w:val="center"/>
          </w:tcPr>
          <w:p w14:paraId="478D03DF"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R，G，Y分别对应红，绿，黄；</w:t>
            </w:r>
          </w:p>
        </w:tc>
      </w:tr>
      <w:tr w:rsidR="00504A96" w:rsidRPr="00C438F9" w14:paraId="37CA3138"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Merge/>
            <w:tcBorders>
              <w:top w:val="single" w:sz="4" w:space="0" w:color="ED7D31" w:themeColor="accent2"/>
              <w:bottom w:val="single" w:sz="4" w:space="0" w:color="ED7D31" w:themeColor="accent2"/>
            </w:tcBorders>
            <w:vAlign w:val="center"/>
          </w:tcPr>
          <w:p w14:paraId="6038FDE6" w14:textId="77777777" w:rsidR="00504A96" w:rsidRPr="00C438F9" w:rsidRDefault="00504A96" w:rsidP="00876C42">
            <w:pPr>
              <w:spacing w:line="360" w:lineRule="auto"/>
              <w:jc w:val="center"/>
              <w:rPr>
                <w:rFonts w:ascii="宋体" w:hAnsi="宋体"/>
                <w:color w:val="000000" w:themeColor="text1"/>
                <w:szCs w:val="21"/>
              </w:rPr>
            </w:pPr>
          </w:p>
        </w:tc>
        <w:tc>
          <w:tcPr>
            <w:tcW w:w="735" w:type="pct"/>
            <w:tcBorders>
              <w:top w:val="single" w:sz="4" w:space="0" w:color="ED7D31" w:themeColor="accent2"/>
              <w:bottom w:val="single" w:sz="4" w:space="0" w:color="ED7D31" w:themeColor="accent2"/>
            </w:tcBorders>
            <w:vAlign w:val="center"/>
          </w:tcPr>
          <w:p w14:paraId="0571493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类型</w:t>
            </w:r>
          </w:p>
        </w:tc>
        <w:tc>
          <w:tcPr>
            <w:tcW w:w="734" w:type="pct"/>
            <w:tcBorders>
              <w:top w:val="single" w:sz="4" w:space="0" w:color="ED7D31" w:themeColor="accent2"/>
              <w:bottom w:val="single" w:sz="4" w:space="0" w:color="ED7D31" w:themeColor="accent2"/>
            </w:tcBorders>
            <w:vAlign w:val="center"/>
          </w:tcPr>
          <w:p w14:paraId="66132CC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t</w:t>
            </w:r>
            <w:r w:rsidRPr="00C438F9">
              <w:rPr>
                <w:rFonts w:ascii="宋体" w:hAnsi="宋体"/>
                <w:color w:val="000000" w:themeColor="text1"/>
                <w:szCs w:val="21"/>
              </w:rPr>
              <w:t>ype</w:t>
            </w:r>
          </w:p>
        </w:tc>
        <w:tc>
          <w:tcPr>
            <w:tcW w:w="570" w:type="pct"/>
            <w:tcBorders>
              <w:top w:val="single" w:sz="4" w:space="0" w:color="ED7D31" w:themeColor="accent2"/>
              <w:bottom w:val="single" w:sz="4" w:space="0" w:color="ED7D31" w:themeColor="accent2"/>
            </w:tcBorders>
            <w:vAlign w:val="center"/>
          </w:tcPr>
          <w:p w14:paraId="08A8DD8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String</w:t>
            </w:r>
          </w:p>
        </w:tc>
        <w:tc>
          <w:tcPr>
            <w:tcW w:w="2314" w:type="pct"/>
            <w:tcBorders>
              <w:top w:val="single" w:sz="4" w:space="0" w:color="ED7D31" w:themeColor="accent2"/>
              <w:bottom w:val="single" w:sz="4" w:space="0" w:color="ED7D31" w:themeColor="accent2"/>
            </w:tcBorders>
            <w:vAlign w:val="center"/>
          </w:tcPr>
          <w:p w14:paraId="51474FB8" w14:textId="77777777" w:rsidR="00504A96" w:rsidRPr="00C438F9" w:rsidRDefault="00504A96" w:rsidP="00876C42">
            <w:pP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Left，Right，Pedestrian，Straight分别对应左转，右转，人行灯，直行灯</w:t>
            </w:r>
          </w:p>
        </w:tc>
      </w:tr>
      <w:tr w:rsidR="00504A96" w:rsidRPr="00C438F9" w14:paraId="4330F47A"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47" w:type="pct"/>
            <w:vAlign w:val="center"/>
          </w:tcPr>
          <w:p w14:paraId="62CEEFFB"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环境参数</w:t>
            </w:r>
          </w:p>
        </w:tc>
        <w:tc>
          <w:tcPr>
            <w:tcW w:w="735" w:type="pct"/>
            <w:vAlign w:val="center"/>
          </w:tcPr>
          <w:p w14:paraId="37D96AB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摩擦系数</w:t>
            </w:r>
          </w:p>
        </w:tc>
        <w:tc>
          <w:tcPr>
            <w:tcW w:w="734" w:type="pct"/>
          </w:tcPr>
          <w:p w14:paraId="2ADEE17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
        </w:tc>
        <w:tc>
          <w:tcPr>
            <w:tcW w:w="570" w:type="pct"/>
            <w:vAlign w:val="center"/>
          </w:tcPr>
          <w:p w14:paraId="437C71E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2314" w:type="pct"/>
            <w:vAlign w:val="center"/>
          </w:tcPr>
          <w:p w14:paraId="182AF620" w14:textId="77777777" w:rsidR="00504A96" w:rsidRPr="00C438F9" w:rsidRDefault="00504A96" w:rsidP="00876C42">
            <w:pPr>
              <w:spacing w:line="360" w:lineRule="auto"/>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不提供给用户，在实际场景中影响车辆行驶</w:t>
            </w:r>
          </w:p>
        </w:tc>
      </w:tr>
    </w:tbl>
    <w:p w14:paraId="481FD7C4" w14:textId="30A1FC3A"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虚拟仿真目标参数如表</w:t>
      </w:r>
      <w:r w:rsidR="00E920FD">
        <w:rPr>
          <w:rFonts w:ascii="宋体" w:eastAsia="宋体" w:hAnsi="宋体" w:hint="eastAsia"/>
          <w:color w:val="000000" w:themeColor="text1"/>
          <w:sz w:val="24"/>
          <w:szCs w:val="24"/>
        </w:rPr>
        <w:t>19</w:t>
      </w:r>
      <w:r w:rsidRPr="00C438F9">
        <w:rPr>
          <w:rFonts w:ascii="宋体" w:eastAsia="宋体" w:hAnsi="宋体" w:hint="eastAsia"/>
          <w:color w:val="000000" w:themeColor="text1"/>
          <w:sz w:val="24"/>
          <w:szCs w:val="24"/>
        </w:rPr>
        <w:t>所示。</w:t>
      </w:r>
    </w:p>
    <w:p w14:paraId="08A5662E" w14:textId="1BFE0815" w:rsidR="00504A96" w:rsidRPr="00C438F9" w:rsidRDefault="00E920FD" w:rsidP="00192820">
      <w:pPr>
        <w:pStyle w:val="aff1"/>
        <w:rPr>
          <w:szCs w:val="21"/>
        </w:rPr>
      </w:pPr>
      <w:r w:rsidRPr="00D61DEB">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17</w:t>
      </w:r>
      <w:r w:rsidR="00525FF5">
        <w:rPr>
          <w:noProof/>
        </w:rPr>
        <w:fldChar w:fldCharType="end"/>
      </w:r>
      <w:r w:rsidR="00504A96" w:rsidRPr="00C438F9">
        <w:rPr>
          <w:rFonts w:hint="eastAsia"/>
          <w:szCs w:val="21"/>
        </w:rPr>
        <w:t xml:space="preserve"> 虚拟仿真目标参数</w:t>
      </w:r>
    </w:p>
    <w:tbl>
      <w:tblPr>
        <w:tblStyle w:val="3-21"/>
        <w:tblW w:w="542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79"/>
        <w:gridCol w:w="2246"/>
        <w:gridCol w:w="2529"/>
        <w:gridCol w:w="968"/>
        <w:gridCol w:w="2559"/>
      </w:tblGrid>
      <w:tr w:rsidR="00504A96" w:rsidRPr="00C438F9" w14:paraId="1F95D2B3" w14:textId="77777777" w:rsidTr="00876C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575" w:type="pct"/>
            <w:tcBorders>
              <w:bottom w:val="single" w:sz="6" w:space="0" w:color="auto"/>
            </w:tcBorders>
            <w:shd w:val="clear" w:color="auto" w:fill="FFFFFF" w:themeFill="background1"/>
            <w:vAlign w:val="center"/>
          </w:tcPr>
          <w:p w14:paraId="4C4D9C5F"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Cs w:val="0"/>
                <w:color w:val="000000" w:themeColor="text1"/>
                <w:szCs w:val="21"/>
              </w:rPr>
              <w:t>参数类型</w:t>
            </w:r>
          </w:p>
        </w:tc>
        <w:tc>
          <w:tcPr>
            <w:tcW w:w="1197" w:type="pct"/>
            <w:tcBorders>
              <w:bottom w:val="single" w:sz="6" w:space="0" w:color="auto"/>
            </w:tcBorders>
            <w:shd w:val="clear" w:color="auto" w:fill="FFFFFF" w:themeFill="background1"/>
            <w:vAlign w:val="center"/>
          </w:tcPr>
          <w:p w14:paraId="5874C20D"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中文名称</w:t>
            </w:r>
          </w:p>
        </w:tc>
        <w:tc>
          <w:tcPr>
            <w:tcW w:w="1348" w:type="pct"/>
            <w:tcBorders>
              <w:bottom w:val="single" w:sz="6" w:space="0" w:color="auto"/>
            </w:tcBorders>
            <w:shd w:val="clear" w:color="auto" w:fill="FFFFFF" w:themeFill="background1"/>
          </w:tcPr>
          <w:p w14:paraId="124548E3"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英文名称</w:t>
            </w:r>
          </w:p>
        </w:tc>
        <w:tc>
          <w:tcPr>
            <w:tcW w:w="516" w:type="pct"/>
            <w:tcBorders>
              <w:bottom w:val="single" w:sz="6" w:space="0" w:color="auto"/>
            </w:tcBorders>
            <w:shd w:val="clear" w:color="auto" w:fill="FFFFFF" w:themeFill="background1"/>
            <w:vAlign w:val="center"/>
          </w:tcPr>
          <w:p w14:paraId="0709EFFB"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参数格式</w:t>
            </w:r>
          </w:p>
        </w:tc>
        <w:tc>
          <w:tcPr>
            <w:tcW w:w="1364" w:type="pct"/>
            <w:tcBorders>
              <w:bottom w:val="single" w:sz="6" w:space="0" w:color="auto"/>
            </w:tcBorders>
            <w:shd w:val="clear" w:color="auto" w:fill="FFFFFF" w:themeFill="background1"/>
            <w:vAlign w:val="center"/>
          </w:tcPr>
          <w:p w14:paraId="2348168D"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参数说明</w:t>
            </w:r>
          </w:p>
        </w:tc>
      </w:tr>
      <w:tr w:rsidR="00504A96" w:rsidRPr="00C438F9" w14:paraId="17A50BBB" w14:textId="77777777" w:rsidTr="00876C42">
        <w:trPr>
          <w:trHeight w:val="175"/>
          <w:jc w:val="center"/>
        </w:trPr>
        <w:tc>
          <w:tcPr>
            <w:cnfStyle w:val="001000000000" w:firstRow="0" w:lastRow="0" w:firstColumn="1" w:lastColumn="0" w:oddVBand="0" w:evenVBand="0" w:oddHBand="0" w:evenHBand="0" w:firstRowFirstColumn="0" w:firstRowLastColumn="0" w:lastRowFirstColumn="0" w:lastRowLastColumn="0"/>
            <w:tcW w:w="575" w:type="pct"/>
            <w:vMerge w:val="restart"/>
            <w:tcBorders>
              <w:top w:val="single" w:sz="6" w:space="0" w:color="auto"/>
              <w:bottom w:val="single" w:sz="6" w:space="0" w:color="auto"/>
            </w:tcBorders>
            <w:vAlign w:val="center"/>
          </w:tcPr>
          <w:p w14:paraId="51C0EEB3"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lastRenderedPageBreak/>
              <w:t>主车参数</w:t>
            </w:r>
          </w:p>
        </w:tc>
        <w:tc>
          <w:tcPr>
            <w:tcW w:w="1197" w:type="pct"/>
            <w:tcBorders>
              <w:top w:val="single" w:sz="6" w:space="0" w:color="auto"/>
              <w:bottom w:val="single" w:sz="6" w:space="0" w:color="auto"/>
            </w:tcBorders>
            <w:vAlign w:val="center"/>
          </w:tcPr>
          <w:p w14:paraId="7192226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名称</w:t>
            </w:r>
          </w:p>
        </w:tc>
        <w:tc>
          <w:tcPr>
            <w:tcW w:w="1348" w:type="pct"/>
            <w:tcBorders>
              <w:top w:val="single" w:sz="6" w:space="0" w:color="auto"/>
              <w:bottom w:val="single" w:sz="6" w:space="0" w:color="auto"/>
            </w:tcBorders>
            <w:vAlign w:val="center"/>
          </w:tcPr>
          <w:p w14:paraId="0E3F311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Item_name</w:t>
            </w:r>
            <w:proofErr w:type="spellEnd"/>
          </w:p>
        </w:tc>
        <w:tc>
          <w:tcPr>
            <w:tcW w:w="516" w:type="pct"/>
            <w:tcBorders>
              <w:top w:val="single" w:sz="6" w:space="0" w:color="auto"/>
              <w:bottom w:val="single" w:sz="6" w:space="0" w:color="auto"/>
            </w:tcBorders>
            <w:vAlign w:val="center"/>
          </w:tcPr>
          <w:p w14:paraId="294B57D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tcBorders>
              <w:top w:val="single" w:sz="6" w:space="0" w:color="auto"/>
              <w:bottom w:val="single" w:sz="6" w:space="0" w:color="auto"/>
            </w:tcBorders>
            <w:vAlign w:val="center"/>
          </w:tcPr>
          <w:p w14:paraId="4A7578B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车辆名称</w:t>
            </w:r>
          </w:p>
        </w:tc>
      </w:tr>
      <w:tr w:rsidR="00504A96" w:rsidRPr="00C438F9" w14:paraId="234B1BBA"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31BFB317"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22464F0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速度</w:t>
            </w:r>
          </w:p>
        </w:tc>
        <w:tc>
          <w:tcPr>
            <w:tcW w:w="1348" w:type="pct"/>
          </w:tcPr>
          <w:p w14:paraId="7E517E1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Velocity</w:t>
            </w:r>
          </w:p>
        </w:tc>
        <w:tc>
          <w:tcPr>
            <w:tcW w:w="516" w:type="pct"/>
            <w:vAlign w:val="center"/>
          </w:tcPr>
          <w:p w14:paraId="175E9F4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2410604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车辆速度</w:t>
            </w:r>
          </w:p>
        </w:tc>
      </w:tr>
      <w:tr w:rsidR="00504A96" w:rsidRPr="00C438F9" w14:paraId="07F814ED"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single" w:sz="6" w:space="0" w:color="auto"/>
              <w:bottom w:val="single" w:sz="6" w:space="0" w:color="auto"/>
            </w:tcBorders>
            <w:vAlign w:val="center"/>
          </w:tcPr>
          <w:p w14:paraId="1373796D"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bottom w:val="single" w:sz="6" w:space="0" w:color="auto"/>
            </w:tcBorders>
            <w:vAlign w:val="center"/>
          </w:tcPr>
          <w:p w14:paraId="50060FA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加速度</w:t>
            </w:r>
          </w:p>
        </w:tc>
        <w:tc>
          <w:tcPr>
            <w:tcW w:w="1348" w:type="pct"/>
            <w:tcBorders>
              <w:top w:val="single" w:sz="6" w:space="0" w:color="auto"/>
              <w:bottom w:val="single" w:sz="6" w:space="0" w:color="auto"/>
            </w:tcBorders>
          </w:tcPr>
          <w:p w14:paraId="1394723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Acceleration</w:t>
            </w:r>
          </w:p>
        </w:tc>
        <w:tc>
          <w:tcPr>
            <w:tcW w:w="516" w:type="pct"/>
            <w:tcBorders>
              <w:top w:val="single" w:sz="6" w:space="0" w:color="auto"/>
              <w:bottom w:val="single" w:sz="6" w:space="0" w:color="auto"/>
            </w:tcBorders>
            <w:vAlign w:val="center"/>
          </w:tcPr>
          <w:p w14:paraId="40ED451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single" w:sz="6" w:space="0" w:color="auto"/>
              <w:bottom w:val="single" w:sz="6" w:space="0" w:color="auto"/>
            </w:tcBorders>
            <w:vAlign w:val="center"/>
          </w:tcPr>
          <w:p w14:paraId="6980A99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车辆加速度</w:t>
            </w:r>
          </w:p>
        </w:tc>
      </w:tr>
      <w:tr w:rsidR="00504A96" w:rsidRPr="00C438F9" w14:paraId="39F5A7F7"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53478B9B"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7AC3AC6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方向盘</w:t>
            </w:r>
          </w:p>
        </w:tc>
        <w:tc>
          <w:tcPr>
            <w:tcW w:w="1348" w:type="pct"/>
          </w:tcPr>
          <w:p w14:paraId="3FB99EE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Steering</w:t>
            </w:r>
          </w:p>
        </w:tc>
        <w:tc>
          <w:tcPr>
            <w:tcW w:w="516" w:type="pct"/>
            <w:vAlign w:val="center"/>
          </w:tcPr>
          <w:p w14:paraId="4F1188F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6EBF3F8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车辆方向盘转角</w:t>
            </w:r>
          </w:p>
        </w:tc>
      </w:tr>
      <w:tr w:rsidR="00504A96" w:rsidRPr="00C438F9" w14:paraId="5F78CB03"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single" w:sz="6" w:space="0" w:color="auto"/>
              <w:bottom w:val="single" w:sz="6" w:space="0" w:color="auto"/>
            </w:tcBorders>
            <w:vAlign w:val="center"/>
          </w:tcPr>
          <w:p w14:paraId="20397AEF"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bottom w:val="single" w:sz="6" w:space="0" w:color="auto"/>
            </w:tcBorders>
            <w:vAlign w:val="center"/>
          </w:tcPr>
          <w:p w14:paraId="582DF23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位置X</w:t>
            </w:r>
          </w:p>
        </w:tc>
        <w:tc>
          <w:tcPr>
            <w:tcW w:w="1348" w:type="pct"/>
            <w:tcBorders>
              <w:top w:val="single" w:sz="6" w:space="0" w:color="auto"/>
              <w:bottom w:val="single" w:sz="6" w:space="0" w:color="auto"/>
            </w:tcBorders>
          </w:tcPr>
          <w:p w14:paraId="75B3496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Pos_x</w:t>
            </w:r>
          </w:p>
        </w:tc>
        <w:tc>
          <w:tcPr>
            <w:tcW w:w="516" w:type="pct"/>
            <w:tcBorders>
              <w:top w:val="single" w:sz="6" w:space="0" w:color="auto"/>
              <w:bottom w:val="single" w:sz="6" w:space="0" w:color="auto"/>
            </w:tcBorders>
            <w:vAlign w:val="center"/>
          </w:tcPr>
          <w:p w14:paraId="7A13F18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single" w:sz="6" w:space="0" w:color="auto"/>
              <w:bottom w:val="single" w:sz="6" w:space="0" w:color="auto"/>
            </w:tcBorders>
            <w:vAlign w:val="center"/>
          </w:tcPr>
          <w:p w14:paraId="6A266EE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车辆中心位置X坐标</w:t>
            </w:r>
          </w:p>
        </w:tc>
      </w:tr>
      <w:tr w:rsidR="00504A96" w:rsidRPr="00C438F9" w14:paraId="050A8916" w14:textId="77777777" w:rsidTr="00876C42">
        <w:trPr>
          <w:trHeight w:val="173"/>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3811160C"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028789A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位置Y</w:t>
            </w:r>
          </w:p>
        </w:tc>
        <w:tc>
          <w:tcPr>
            <w:tcW w:w="1348" w:type="pct"/>
          </w:tcPr>
          <w:p w14:paraId="24B977F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w:t>
            </w:r>
            <w:r w:rsidRPr="00C438F9">
              <w:rPr>
                <w:rFonts w:ascii="宋体" w:hAnsi="宋体"/>
                <w:color w:val="000000" w:themeColor="text1"/>
                <w:szCs w:val="21"/>
              </w:rPr>
              <w:t>os_y</w:t>
            </w:r>
            <w:proofErr w:type="spellEnd"/>
          </w:p>
        </w:tc>
        <w:tc>
          <w:tcPr>
            <w:tcW w:w="516" w:type="pct"/>
            <w:vAlign w:val="center"/>
          </w:tcPr>
          <w:p w14:paraId="7A3CB29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059D77D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车辆中心位置Y坐标</w:t>
            </w:r>
          </w:p>
        </w:tc>
      </w:tr>
      <w:tr w:rsidR="00504A96" w:rsidRPr="00C438F9" w14:paraId="19198323"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single" w:sz="6" w:space="0" w:color="auto"/>
              <w:bottom w:val="single" w:sz="6" w:space="0" w:color="auto"/>
            </w:tcBorders>
            <w:vAlign w:val="center"/>
          </w:tcPr>
          <w:p w14:paraId="0039C3A6"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bottom w:val="single" w:sz="6" w:space="0" w:color="auto"/>
            </w:tcBorders>
            <w:vAlign w:val="center"/>
          </w:tcPr>
          <w:p w14:paraId="431362B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位置Z</w:t>
            </w:r>
          </w:p>
        </w:tc>
        <w:tc>
          <w:tcPr>
            <w:tcW w:w="1348" w:type="pct"/>
            <w:tcBorders>
              <w:top w:val="single" w:sz="6" w:space="0" w:color="auto"/>
              <w:bottom w:val="single" w:sz="6" w:space="0" w:color="auto"/>
            </w:tcBorders>
          </w:tcPr>
          <w:p w14:paraId="59BDDA4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w:t>
            </w:r>
            <w:r w:rsidRPr="00C438F9">
              <w:rPr>
                <w:rFonts w:ascii="宋体" w:hAnsi="宋体"/>
                <w:color w:val="000000" w:themeColor="text1"/>
                <w:szCs w:val="21"/>
              </w:rPr>
              <w:t>os_z</w:t>
            </w:r>
            <w:proofErr w:type="spellEnd"/>
          </w:p>
        </w:tc>
        <w:tc>
          <w:tcPr>
            <w:tcW w:w="516" w:type="pct"/>
            <w:tcBorders>
              <w:top w:val="single" w:sz="6" w:space="0" w:color="auto"/>
              <w:bottom w:val="single" w:sz="6" w:space="0" w:color="auto"/>
            </w:tcBorders>
            <w:vAlign w:val="center"/>
          </w:tcPr>
          <w:p w14:paraId="636C6E1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single" w:sz="6" w:space="0" w:color="auto"/>
              <w:bottom w:val="single" w:sz="6" w:space="0" w:color="auto"/>
            </w:tcBorders>
            <w:vAlign w:val="center"/>
          </w:tcPr>
          <w:p w14:paraId="51C8A2C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车辆中心位置Z坐标</w:t>
            </w:r>
          </w:p>
        </w:tc>
      </w:tr>
      <w:tr w:rsidR="00504A96" w:rsidRPr="00C438F9" w14:paraId="2729B7D3"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02C89D33"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65436BF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俯仰角</w:t>
            </w:r>
          </w:p>
        </w:tc>
        <w:tc>
          <w:tcPr>
            <w:tcW w:w="1348" w:type="pct"/>
          </w:tcPr>
          <w:p w14:paraId="6690E22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Rot_pitch</w:t>
            </w:r>
            <w:proofErr w:type="spellEnd"/>
          </w:p>
        </w:tc>
        <w:tc>
          <w:tcPr>
            <w:tcW w:w="516" w:type="pct"/>
            <w:vAlign w:val="center"/>
          </w:tcPr>
          <w:p w14:paraId="5F40EEB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59121E8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判断车辆朝向</w:t>
            </w:r>
          </w:p>
        </w:tc>
      </w:tr>
      <w:tr w:rsidR="00504A96" w:rsidRPr="00C438F9" w14:paraId="3CA25E14"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single" w:sz="6" w:space="0" w:color="auto"/>
              <w:bottom w:val="single" w:sz="6" w:space="0" w:color="auto"/>
            </w:tcBorders>
            <w:vAlign w:val="center"/>
          </w:tcPr>
          <w:p w14:paraId="067DD586"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bottom w:val="single" w:sz="6" w:space="0" w:color="auto"/>
            </w:tcBorders>
            <w:vAlign w:val="center"/>
          </w:tcPr>
          <w:p w14:paraId="24752E2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偏航角</w:t>
            </w:r>
          </w:p>
        </w:tc>
        <w:tc>
          <w:tcPr>
            <w:tcW w:w="1348" w:type="pct"/>
            <w:tcBorders>
              <w:top w:val="single" w:sz="6" w:space="0" w:color="auto"/>
              <w:bottom w:val="single" w:sz="6" w:space="0" w:color="auto"/>
            </w:tcBorders>
          </w:tcPr>
          <w:p w14:paraId="3E794C8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Rot_yaw</w:t>
            </w:r>
            <w:proofErr w:type="spellEnd"/>
          </w:p>
        </w:tc>
        <w:tc>
          <w:tcPr>
            <w:tcW w:w="516" w:type="pct"/>
            <w:tcBorders>
              <w:top w:val="single" w:sz="6" w:space="0" w:color="auto"/>
              <w:bottom w:val="single" w:sz="6" w:space="0" w:color="auto"/>
            </w:tcBorders>
            <w:vAlign w:val="center"/>
          </w:tcPr>
          <w:p w14:paraId="4E7A1BF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single" w:sz="6" w:space="0" w:color="auto"/>
              <w:bottom w:val="single" w:sz="6" w:space="0" w:color="auto"/>
            </w:tcBorders>
            <w:vAlign w:val="center"/>
          </w:tcPr>
          <w:p w14:paraId="3D8F46F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判断车辆朝向</w:t>
            </w:r>
          </w:p>
        </w:tc>
      </w:tr>
      <w:tr w:rsidR="00504A96" w:rsidRPr="00C438F9" w14:paraId="50F26FA7"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3BFFF1C5"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64EAD78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翻滚角</w:t>
            </w:r>
          </w:p>
        </w:tc>
        <w:tc>
          <w:tcPr>
            <w:tcW w:w="1348" w:type="pct"/>
          </w:tcPr>
          <w:p w14:paraId="205A278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R</w:t>
            </w:r>
            <w:r w:rsidRPr="00C438F9">
              <w:rPr>
                <w:rFonts w:ascii="宋体" w:hAnsi="宋体"/>
                <w:color w:val="000000" w:themeColor="text1"/>
                <w:szCs w:val="21"/>
              </w:rPr>
              <w:t>ot_roll</w:t>
            </w:r>
            <w:proofErr w:type="spellEnd"/>
          </w:p>
        </w:tc>
        <w:tc>
          <w:tcPr>
            <w:tcW w:w="516" w:type="pct"/>
            <w:vAlign w:val="center"/>
          </w:tcPr>
          <w:p w14:paraId="3DAB8B0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7901B10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判断车辆朝向</w:t>
            </w:r>
          </w:p>
        </w:tc>
      </w:tr>
      <w:tr w:rsidR="00504A96" w:rsidRPr="00C438F9" w14:paraId="310E0314"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single" w:sz="6" w:space="0" w:color="auto"/>
              <w:bottom w:val="single" w:sz="6" w:space="0" w:color="auto"/>
            </w:tcBorders>
            <w:vAlign w:val="center"/>
          </w:tcPr>
          <w:p w14:paraId="7FB24663"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bottom w:val="single" w:sz="6" w:space="0" w:color="auto"/>
            </w:tcBorders>
            <w:vAlign w:val="center"/>
          </w:tcPr>
          <w:p w14:paraId="7543334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轮胎角度</w:t>
            </w:r>
          </w:p>
        </w:tc>
        <w:tc>
          <w:tcPr>
            <w:tcW w:w="1348" w:type="pct"/>
            <w:tcBorders>
              <w:top w:val="single" w:sz="6" w:space="0" w:color="auto"/>
              <w:bottom w:val="single" w:sz="6" w:space="0" w:color="auto"/>
            </w:tcBorders>
          </w:tcPr>
          <w:p w14:paraId="2E14348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Wheel_angle</w:t>
            </w:r>
            <w:proofErr w:type="spellEnd"/>
          </w:p>
        </w:tc>
        <w:tc>
          <w:tcPr>
            <w:tcW w:w="516" w:type="pct"/>
            <w:tcBorders>
              <w:top w:val="single" w:sz="6" w:space="0" w:color="auto"/>
              <w:bottom w:val="single" w:sz="6" w:space="0" w:color="auto"/>
            </w:tcBorders>
            <w:vAlign w:val="center"/>
          </w:tcPr>
          <w:p w14:paraId="5830800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single" w:sz="6" w:space="0" w:color="auto"/>
              <w:bottom w:val="single" w:sz="6" w:space="0" w:color="auto"/>
            </w:tcBorders>
            <w:vAlign w:val="center"/>
          </w:tcPr>
          <w:p w14:paraId="57AD5E7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车辆轮胎角度</w:t>
            </w:r>
          </w:p>
        </w:tc>
      </w:tr>
      <w:tr w:rsidR="00504A96" w:rsidRPr="00C438F9" w14:paraId="59855EED"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single" w:sz="6" w:space="0" w:color="auto"/>
            </w:tcBorders>
            <w:vAlign w:val="center"/>
          </w:tcPr>
          <w:p w14:paraId="0198D5CF"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tcBorders>
            <w:vAlign w:val="center"/>
          </w:tcPr>
          <w:p w14:paraId="5F4F1AD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油门</w:t>
            </w:r>
          </w:p>
        </w:tc>
        <w:tc>
          <w:tcPr>
            <w:tcW w:w="1348" w:type="pct"/>
            <w:tcBorders>
              <w:top w:val="single" w:sz="6" w:space="0" w:color="auto"/>
            </w:tcBorders>
          </w:tcPr>
          <w:p w14:paraId="78C6D17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Throttle</w:t>
            </w:r>
          </w:p>
        </w:tc>
        <w:tc>
          <w:tcPr>
            <w:tcW w:w="516" w:type="pct"/>
            <w:tcBorders>
              <w:top w:val="single" w:sz="6" w:space="0" w:color="auto"/>
            </w:tcBorders>
            <w:vAlign w:val="center"/>
          </w:tcPr>
          <w:p w14:paraId="7E5E186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single" w:sz="6" w:space="0" w:color="auto"/>
            </w:tcBorders>
            <w:vAlign w:val="center"/>
          </w:tcPr>
          <w:p w14:paraId="7ADBB39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车辆油门状态</w:t>
            </w:r>
          </w:p>
        </w:tc>
      </w:tr>
      <w:tr w:rsidR="00504A96" w:rsidRPr="00C438F9" w14:paraId="5619EE45"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6C97976A"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0E98BE3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刹车</w:t>
            </w:r>
          </w:p>
        </w:tc>
        <w:tc>
          <w:tcPr>
            <w:tcW w:w="1348" w:type="pct"/>
            <w:tcBorders>
              <w:top w:val="nil"/>
              <w:bottom w:val="nil"/>
            </w:tcBorders>
          </w:tcPr>
          <w:p w14:paraId="14C6E00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Brake</w:t>
            </w:r>
          </w:p>
        </w:tc>
        <w:tc>
          <w:tcPr>
            <w:tcW w:w="516" w:type="pct"/>
            <w:tcBorders>
              <w:top w:val="nil"/>
              <w:bottom w:val="nil"/>
            </w:tcBorders>
            <w:vAlign w:val="center"/>
          </w:tcPr>
          <w:p w14:paraId="2C8D83C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nil"/>
              <w:bottom w:val="nil"/>
            </w:tcBorders>
            <w:vAlign w:val="center"/>
          </w:tcPr>
          <w:p w14:paraId="4C04255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车辆刹车状态</w:t>
            </w:r>
          </w:p>
        </w:tc>
      </w:tr>
      <w:tr w:rsidR="00504A96" w:rsidRPr="00C438F9" w14:paraId="6D8BE47A"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3BD6C195"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38CD35E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感知的其他车列表</w:t>
            </w:r>
          </w:p>
        </w:tc>
        <w:tc>
          <w:tcPr>
            <w:tcW w:w="1348" w:type="pct"/>
          </w:tcPr>
          <w:p w14:paraId="339A221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Perceptive_cars</w:t>
            </w:r>
            <w:proofErr w:type="spellEnd"/>
          </w:p>
        </w:tc>
        <w:tc>
          <w:tcPr>
            <w:tcW w:w="516" w:type="pct"/>
            <w:vAlign w:val="center"/>
          </w:tcPr>
          <w:p w14:paraId="3B1B465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vAlign w:val="center"/>
          </w:tcPr>
          <w:p w14:paraId="2065697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感知物列表信息</w:t>
            </w:r>
          </w:p>
        </w:tc>
      </w:tr>
      <w:tr w:rsidR="00504A96" w:rsidRPr="00C438F9" w14:paraId="51849733"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2AC90BE4"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7DD9EF22" w14:textId="77777777" w:rsidR="00504A96" w:rsidRPr="00C438F9" w:rsidRDefault="00504A96" w:rsidP="00876C42">
            <w:pPr>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感知的其他非机动车列表</w:t>
            </w:r>
          </w:p>
        </w:tc>
        <w:tc>
          <w:tcPr>
            <w:tcW w:w="1348" w:type="pct"/>
            <w:tcBorders>
              <w:top w:val="nil"/>
              <w:bottom w:val="nil"/>
            </w:tcBorders>
          </w:tcPr>
          <w:p w14:paraId="2CB7EC3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w:t>
            </w:r>
            <w:r w:rsidRPr="00C438F9">
              <w:rPr>
                <w:rFonts w:ascii="宋体" w:hAnsi="宋体"/>
                <w:color w:val="000000" w:themeColor="text1"/>
                <w:szCs w:val="21"/>
              </w:rPr>
              <w:t>erceptive_bicycles</w:t>
            </w:r>
            <w:proofErr w:type="spellEnd"/>
          </w:p>
        </w:tc>
        <w:tc>
          <w:tcPr>
            <w:tcW w:w="516" w:type="pct"/>
            <w:tcBorders>
              <w:top w:val="nil"/>
              <w:bottom w:val="nil"/>
            </w:tcBorders>
            <w:vAlign w:val="center"/>
          </w:tcPr>
          <w:p w14:paraId="26EE571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tcBorders>
              <w:top w:val="nil"/>
              <w:bottom w:val="nil"/>
            </w:tcBorders>
            <w:vAlign w:val="center"/>
          </w:tcPr>
          <w:p w14:paraId="20900E6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感知物列表信息</w:t>
            </w:r>
          </w:p>
        </w:tc>
      </w:tr>
      <w:tr w:rsidR="00504A96" w:rsidRPr="00C438F9" w14:paraId="621CD94A"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66A951F2"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08B9A9A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感知的其他行人列表</w:t>
            </w:r>
          </w:p>
        </w:tc>
        <w:tc>
          <w:tcPr>
            <w:tcW w:w="1348" w:type="pct"/>
          </w:tcPr>
          <w:p w14:paraId="55AD2A8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w:t>
            </w:r>
            <w:r w:rsidRPr="00C438F9">
              <w:rPr>
                <w:rFonts w:ascii="宋体" w:hAnsi="宋体"/>
                <w:color w:val="000000" w:themeColor="text1"/>
                <w:szCs w:val="21"/>
              </w:rPr>
              <w:t>erceptive_pedestrains</w:t>
            </w:r>
            <w:proofErr w:type="spellEnd"/>
          </w:p>
        </w:tc>
        <w:tc>
          <w:tcPr>
            <w:tcW w:w="516" w:type="pct"/>
            <w:vAlign w:val="center"/>
          </w:tcPr>
          <w:p w14:paraId="6F44665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vAlign w:val="center"/>
          </w:tcPr>
          <w:p w14:paraId="2E17CCE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感知物列表信息</w:t>
            </w:r>
          </w:p>
        </w:tc>
      </w:tr>
      <w:tr w:rsidR="00504A96" w:rsidRPr="00C438F9" w14:paraId="7FADA586"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07C8D323"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3E58A4BB" w14:textId="77777777" w:rsidR="00504A96" w:rsidRPr="00C438F9" w:rsidRDefault="00504A96" w:rsidP="00876C42">
            <w:pPr>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感知的其他静态物体列表</w:t>
            </w:r>
          </w:p>
        </w:tc>
        <w:tc>
          <w:tcPr>
            <w:tcW w:w="1348" w:type="pct"/>
            <w:tcBorders>
              <w:top w:val="nil"/>
              <w:bottom w:val="nil"/>
            </w:tcBorders>
          </w:tcPr>
          <w:p w14:paraId="69B46A8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Per</w:t>
            </w:r>
            <w:r w:rsidRPr="00C438F9">
              <w:rPr>
                <w:rFonts w:ascii="宋体" w:hAnsi="宋体"/>
                <w:color w:val="000000" w:themeColor="text1"/>
                <w:szCs w:val="21"/>
              </w:rPr>
              <w:t>ceptive_obstacles</w:t>
            </w:r>
            <w:proofErr w:type="spellEnd"/>
          </w:p>
        </w:tc>
        <w:tc>
          <w:tcPr>
            <w:tcW w:w="516" w:type="pct"/>
            <w:tcBorders>
              <w:top w:val="nil"/>
              <w:bottom w:val="nil"/>
            </w:tcBorders>
            <w:vAlign w:val="center"/>
          </w:tcPr>
          <w:p w14:paraId="4968B48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tcBorders>
              <w:top w:val="nil"/>
              <w:bottom w:val="nil"/>
            </w:tcBorders>
            <w:vAlign w:val="center"/>
          </w:tcPr>
          <w:p w14:paraId="50E1C0C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感知物列表信息</w:t>
            </w:r>
          </w:p>
        </w:tc>
      </w:tr>
      <w:tr w:rsidR="00504A96" w:rsidRPr="00C438F9" w14:paraId="75EC01A9"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43B402F6"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6BE265D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感知的交通灯列表</w:t>
            </w:r>
          </w:p>
        </w:tc>
        <w:tc>
          <w:tcPr>
            <w:tcW w:w="1348" w:type="pct"/>
          </w:tcPr>
          <w:p w14:paraId="6768E395" w14:textId="77777777" w:rsidR="00504A96" w:rsidRPr="00C438F9" w:rsidRDefault="00504A96" w:rsidP="00876C42">
            <w:pPr>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w:t>
            </w:r>
            <w:r w:rsidRPr="00C438F9">
              <w:rPr>
                <w:rFonts w:ascii="宋体" w:hAnsi="宋体"/>
                <w:color w:val="000000" w:themeColor="text1"/>
                <w:szCs w:val="21"/>
              </w:rPr>
              <w:t>erceptive_traffic_lights</w:t>
            </w:r>
            <w:proofErr w:type="spellEnd"/>
          </w:p>
        </w:tc>
        <w:tc>
          <w:tcPr>
            <w:tcW w:w="516" w:type="pct"/>
            <w:vAlign w:val="center"/>
          </w:tcPr>
          <w:p w14:paraId="3DEFB14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vAlign w:val="center"/>
          </w:tcPr>
          <w:p w14:paraId="2F6FFA8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感知物列表信息</w:t>
            </w:r>
          </w:p>
        </w:tc>
      </w:tr>
      <w:tr w:rsidR="00504A96" w:rsidRPr="00C438F9" w14:paraId="15FA4B71"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7A0895B2"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3663BDA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主车参考行驶轨迹线</w:t>
            </w:r>
          </w:p>
        </w:tc>
        <w:tc>
          <w:tcPr>
            <w:tcW w:w="1348" w:type="pct"/>
            <w:tcBorders>
              <w:top w:val="nil"/>
              <w:bottom w:val="nil"/>
            </w:tcBorders>
          </w:tcPr>
          <w:p w14:paraId="2B70AB5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drivepath</w:t>
            </w:r>
            <w:proofErr w:type="spellEnd"/>
          </w:p>
        </w:tc>
        <w:tc>
          <w:tcPr>
            <w:tcW w:w="516" w:type="pct"/>
            <w:tcBorders>
              <w:top w:val="nil"/>
              <w:bottom w:val="nil"/>
            </w:tcBorders>
            <w:vAlign w:val="center"/>
          </w:tcPr>
          <w:p w14:paraId="1C699DA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tcBorders>
              <w:top w:val="nil"/>
              <w:bottom w:val="nil"/>
            </w:tcBorders>
            <w:vAlign w:val="center"/>
          </w:tcPr>
          <w:p w14:paraId="1AD26F0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车辆预设行驶轨迹</w:t>
            </w:r>
          </w:p>
        </w:tc>
      </w:tr>
      <w:tr w:rsidR="00504A96" w:rsidRPr="00C438F9" w14:paraId="6655280A"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3E2CF71B"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5E10A47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时间戳</w:t>
            </w:r>
          </w:p>
        </w:tc>
        <w:tc>
          <w:tcPr>
            <w:tcW w:w="1348" w:type="pct"/>
          </w:tcPr>
          <w:p w14:paraId="3F826B6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Timestamp</w:t>
            </w:r>
          </w:p>
        </w:tc>
        <w:tc>
          <w:tcPr>
            <w:tcW w:w="516" w:type="pct"/>
            <w:vAlign w:val="center"/>
          </w:tcPr>
          <w:p w14:paraId="095E55A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vAlign w:val="center"/>
          </w:tcPr>
          <w:p w14:paraId="0308093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当前时间</w:t>
            </w:r>
          </w:p>
        </w:tc>
      </w:tr>
      <w:tr w:rsidR="00504A96" w:rsidRPr="00C438F9" w14:paraId="0BEC12B9"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6BEDEAEA"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2159F75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挡位</w:t>
            </w:r>
          </w:p>
        </w:tc>
        <w:tc>
          <w:tcPr>
            <w:tcW w:w="1348" w:type="pct"/>
            <w:tcBorders>
              <w:top w:val="nil"/>
              <w:bottom w:val="nil"/>
            </w:tcBorders>
          </w:tcPr>
          <w:p w14:paraId="1372807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Shift</w:t>
            </w:r>
          </w:p>
        </w:tc>
        <w:tc>
          <w:tcPr>
            <w:tcW w:w="516" w:type="pct"/>
            <w:tcBorders>
              <w:top w:val="nil"/>
              <w:bottom w:val="nil"/>
            </w:tcBorders>
            <w:vAlign w:val="center"/>
          </w:tcPr>
          <w:p w14:paraId="2AB780D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tcBorders>
              <w:top w:val="nil"/>
              <w:bottom w:val="nil"/>
            </w:tcBorders>
            <w:vAlign w:val="center"/>
          </w:tcPr>
          <w:p w14:paraId="5CD5AA1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车辆挡位(控制前进方向)</w:t>
            </w:r>
          </w:p>
        </w:tc>
      </w:tr>
      <w:tr w:rsidR="00504A96" w:rsidRPr="00C438F9" w14:paraId="40B88495"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7A97042B"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0E87D1F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大灯状态</w:t>
            </w:r>
          </w:p>
        </w:tc>
        <w:tc>
          <w:tcPr>
            <w:tcW w:w="1348" w:type="pct"/>
          </w:tcPr>
          <w:p w14:paraId="0B8EE3C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Main_light</w:t>
            </w:r>
            <w:proofErr w:type="spellEnd"/>
          </w:p>
        </w:tc>
        <w:tc>
          <w:tcPr>
            <w:tcW w:w="516" w:type="pct"/>
            <w:vAlign w:val="center"/>
          </w:tcPr>
          <w:p w14:paraId="03C3E94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Uint</w:t>
            </w:r>
            <w:r w:rsidRPr="00C438F9">
              <w:rPr>
                <w:rFonts w:ascii="宋体" w:hAnsi="宋体"/>
                <w:color w:val="000000" w:themeColor="text1"/>
                <w:szCs w:val="21"/>
              </w:rPr>
              <w:t>8</w:t>
            </w:r>
          </w:p>
        </w:tc>
        <w:tc>
          <w:tcPr>
            <w:tcW w:w="1364" w:type="pct"/>
            <w:vAlign w:val="center"/>
          </w:tcPr>
          <w:p w14:paraId="0DD85EC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大灯开关状态</w:t>
            </w:r>
          </w:p>
        </w:tc>
      </w:tr>
      <w:tr w:rsidR="00504A96" w:rsidRPr="00C438F9" w14:paraId="0DD42A03"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01C319E1"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34C486B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转向灯状态</w:t>
            </w:r>
          </w:p>
        </w:tc>
        <w:tc>
          <w:tcPr>
            <w:tcW w:w="1348" w:type="pct"/>
            <w:tcBorders>
              <w:top w:val="nil"/>
              <w:bottom w:val="nil"/>
            </w:tcBorders>
          </w:tcPr>
          <w:p w14:paraId="7271A46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Blinker</w:t>
            </w:r>
          </w:p>
        </w:tc>
        <w:tc>
          <w:tcPr>
            <w:tcW w:w="516" w:type="pct"/>
            <w:tcBorders>
              <w:top w:val="nil"/>
              <w:bottom w:val="nil"/>
            </w:tcBorders>
            <w:vAlign w:val="center"/>
          </w:tcPr>
          <w:p w14:paraId="0CBCE68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Uint</w:t>
            </w:r>
            <w:r w:rsidRPr="00C438F9">
              <w:rPr>
                <w:rFonts w:ascii="宋体" w:hAnsi="宋体"/>
                <w:color w:val="000000" w:themeColor="text1"/>
                <w:szCs w:val="21"/>
              </w:rPr>
              <w:t>8</w:t>
            </w:r>
          </w:p>
        </w:tc>
        <w:tc>
          <w:tcPr>
            <w:tcW w:w="1364" w:type="pct"/>
            <w:tcBorders>
              <w:top w:val="nil"/>
              <w:bottom w:val="nil"/>
            </w:tcBorders>
            <w:vAlign w:val="center"/>
          </w:tcPr>
          <w:p w14:paraId="45E56EB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转向灯开关和左右状态</w:t>
            </w:r>
          </w:p>
        </w:tc>
      </w:tr>
      <w:tr w:rsidR="00504A96" w:rsidRPr="00C438F9" w14:paraId="4D8296C9"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1F5C60ED"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bottom w:val="single" w:sz="6" w:space="0" w:color="auto"/>
            </w:tcBorders>
            <w:vAlign w:val="center"/>
          </w:tcPr>
          <w:p w14:paraId="35FF218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喇叭状态</w:t>
            </w:r>
          </w:p>
        </w:tc>
        <w:tc>
          <w:tcPr>
            <w:tcW w:w="1348" w:type="pct"/>
            <w:tcBorders>
              <w:bottom w:val="single" w:sz="6" w:space="0" w:color="auto"/>
            </w:tcBorders>
          </w:tcPr>
          <w:p w14:paraId="17B682E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Horn</w:t>
            </w:r>
          </w:p>
        </w:tc>
        <w:tc>
          <w:tcPr>
            <w:tcW w:w="516" w:type="pct"/>
            <w:tcBorders>
              <w:bottom w:val="single" w:sz="6" w:space="0" w:color="auto"/>
            </w:tcBorders>
            <w:vAlign w:val="center"/>
          </w:tcPr>
          <w:p w14:paraId="4FC799C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Uint</w:t>
            </w:r>
            <w:r w:rsidRPr="00C438F9">
              <w:rPr>
                <w:rFonts w:ascii="宋体" w:hAnsi="宋体"/>
                <w:color w:val="000000" w:themeColor="text1"/>
                <w:szCs w:val="21"/>
              </w:rPr>
              <w:t>8</w:t>
            </w:r>
          </w:p>
        </w:tc>
        <w:tc>
          <w:tcPr>
            <w:tcW w:w="1364" w:type="pct"/>
            <w:tcBorders>
              <w:bottom w:val="single" w:sz="6" w:space="0" w:color="auto"/>
            </w:tcBorders>
            <w:vAlign w:val="center"/>
          </w:tcPr>
          <w:p w14:paraId="3762347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喇叭开关状态</w:t>
            </w:r>
          </w:p>
        </w:tc>
      </w:tr>
      <w:tr w:rsidR="00504A96" w:rsidRPr="00C438F9" w14:paraId="1799BCF3"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25DF7EA7"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bottom w:val="single" w:sz="6" w:space="0" w:color="auto"/>
            </w:tcBorders>
            <w:vAlign w:val="center"/>
          </w:tcPr>
          <w:p w14:paraId="0A0A9A2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感知的停车位的数据</w:t>
            </w:r>
          </w:p>
        </w:tc>
        <w:tc>
          <w:tcPr>
            <w:tcW w:w="1348" w:type="pct"/>
            <w:tcBorders>
              <w:top w:val="single" w:sz="6" w:space="0" w:color="auto"/>
              <w:bottom w:val="single" w:sz="6" w:space="0" w:color="auto"/>
            </w:tcBorders>
          </w:tcPr>
          <w:p w14:paraId="53C8503C" w14:textId="77777777" w:rsidR="00504A96" w:rsidRPr="00C438F9" w:rsidRDefault="00504A96" w:rsidP="00876C42">
            <w:pPr>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Perceptive_parkinglot</w:t>
            </w:r>
            <w:proofErr w:type="spellEnd"/>
          </w:p>
        </w:tc>
        <w:tc>
          <w:tcPr>
            <w:tcW w:w="516" w:type="pct"/>
            <w:tcBorders>
              <w:top w:val="single" w:sz="6" w:space="0" w:color="auto"/>
              <w:bottom w:val="single" w:sz="6" w:space="0" w:color="auto"/>
            </w:tcBorders>
            <w:vAlign w:val="center"/>
          </w:tcPr>
          <w:p w14:paraId="46BB02F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tcBorders>
              <w:top w:val="single" w:sz="6" w:space="0" w:color="auto"/>
              <w:bottom w:val="single" w:sz="6" w:space="0" w:color="auto"/>
            </w:tcBorders>
            <w:vAlign w:val="center"/>
          </w:tcPr>
          <w:p w14:paraId="0F6E5AB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感知停车位列表信息</w:t>
            </w:r>
          </w:p>
        </w:tc>
      </w:tr>
      <w:tr w:rsidR="00504A96" w:rsidRPr="00C438F9" w14:paraId="1E269E25"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bottom w:val="single" w:sz="6" w:space="0" w:color="auto"/>
            </w:tcBorders>
            <w:vAlign w:val="center"/>
          </w:tcPr>
          <w:p w14:paraId="7FF273CA"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bottom w:val="single" w:sz="6" w:space="0" w:color="auto"/>
            </w:tcBorders>
            <w:vAlign w:val="center"/>
          </w:tcPr>
          <w:p w14:paraId="1351117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感知的车道线的数据</w:t>
            </w:r>
          </w:p>
        </w:tc>
        <w:tc>
          <w:tcPr>
            <w:tcW w:w="1348" w:type="pct"/>
            <w:tcBorders>
              <w:top w:val="single" w:sz="6" w:space="0" w:color="auto"/>
              <w:bottom w:val="single" w:sz="6" w:space="0" w:color="auto"/>
            </w:tcBorders>
          </w:tcPr>
          <w:p w14:paraId="28177FC2" w14:textId="77777777" w:rsidR="00504A96" w:rsidRPr="00C438F9" w:rsidRDefault="00504A96" w:rsidP="00876C42">
            <w:pPr>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Perceptive_roadlines</w:t>
            </w:r>
            <w:proofErr w:type="spellEnd"/>
          </w:p>
        </w:tc>
        <w:tc>
          <w:tcPr>
            <w:tcW w:w="516" w:type="pct"/>
            <w:tcBorders>
              <w:top w:val="single" w:sz="6" w:space="0" w:color="auto"/>
              <w:bottom w:val="single" w:sz="6" w:space="0" w:color="auto"/>
            </w:tcBorders>
            <w:vAlign w:val="center"/>
          </w:tcPr>
          <w:p w14:paraId="288D0F8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364" w:type="pct"/>
            <w:tcBorders>
              <w:top w:val="single" w:sz="6" w:space="0" w:color="auto"/>
              <w:bottom w:val="single" w:sz="6" w:space="0" w:color="auto"/>
            </w:tcBorders>
            <w:vAlign w:val="center"/>
          </w:tcPr>
          <w:p w14:paraId="469A07B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感知车道线列表信息</w:t>
            </w:r>
          </w:p>
        </w:tc>
      </w:tr>
      <w:tr w:rsidR="00504A96" w:rsidRPr="00C438F9" w14:paraId="5EED6FC2"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restart"/>
            <w:tcBorders>
              <w:top w:val="single" w:sz="6" w:space="0" w:color="auto"/>
              <w:bottom w:val="single" w:sz="6" w:space="0" w:color="auto"/>
            </w:tcBorders>
            <w:vAlign w:val="center"/>
          </w:tcPr>
          <w:p w14:paraId="4A8DC0CA"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感知物参数</w:t>
            </w:r>
          </w:p>
        </w:tc>
        <w:tc>
          <w:tcPr>
            <w:tcW w:w="1197" w:type="pct"/>
            <w:tcBorders>
              <w:top w:val="single" w:sz="6" w:space="0" w:color="auto"/>
              <w:bottom w:val="single" w:sz="6" w:space="0" w:color="auto"/>
            </w:tcBorders>
            <w:vAlign w:val="center"/>
          </w:tcPr>
          <w:p w14:paraId="3B29ECE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名称</w:t>
            </w:r>
          </w:p>
        </w:tc>
        <w:tc>
          <w:tcPr>
            <w:tcW w:w="1348" w:type="pct"/>
            <w:tcBorders>
              <w:top w:val="single" w:sz="6" w:space="0" w:color="auto"/>
              <w:bottom w:val="single" w:sz="6" w:space="0" w:color="auto"/>
            </w:tcBorders>
          </w:tcPr>
          <w:p w14:paraId="527367B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Item_name</w:t>
            </w:r>
            <w:proofErr w:type="spellEnd"/>
          </w:p>
        </w:tc>
        <w:tc>
          <w:tcPr>
            <w:tcW w:w="516" w:type="pct"/>
            <w:tcBorders>
              <w:top w:val="single" w:sz="6" w:space="0" w:color="auto"/>
              <w:bottom w:val="single" w:sz="6" w:space="0" w:color="auto"/>
            </w:tcBorders>
            <w:vAlign w:val="center"/>
          </w:tcPr>
          <w:p w14:paraId="305E979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w:t>
            </w:r>
            <w:r w:rsidRPr="00C438F9">
              <w:rPr>
                <w:rFonts w:ascii="宋体" w:hAnsi="宋体" w:hint="eastAsia"/>
                <w:color w:val="000000" w:themeColor="text1"/>
                <w:szCs w:val="21"/>
              </w:rPr>
              <w:t>tring</w:t>
            </w:r>
          </w:p>
        </w:tc>
        <w:tc>
          <w:tcPr>
            <w:tcW w:w="1364" w:type="pct"/>
            <w:tcBorders>
              <w:top w:val="single" w:sz="6" w:space="0" w:color="auto"/>
              <w:bottom w:val="single" w:sz="6" w:space="0" w:color="auto"/>
            </w:tcBorders>
            <w:vAlign w:val="center"/>
          </w:tcPr>
          <w:p w14:paraId="37EB74D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感知物名称</w:t>
            </w:r>
          </w:p>
        </w:tc>
      </w:tr>
      <w:tr w:rsidR="00504A96" w:rsidRPr="00C438F9" w14:paraId="2E3F9457"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single" w:sz="6" w:space="0" w:color="auto"/>
            </w:tcBorders>
            <w:vAlign w:val="center"/>
          </w:tcPr>
          <w:p w14:paraId="55E54CA7"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tcBorders>
            <w:vAlign w:val="center"/>
          </w:tcPr>
          <w:p w14:paraId="58BA811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速度</w:t>
            </w:r>
          </w:p>
        </w:tc>
        <w:tc>
          <w:tcPr>
            <w:tcW w:w="1348" w:type="pct"/>
            <w:tcBorders>
              <w:top w:val="single" w:sz="6" w:space="0" w:color="auto"/>
            </w:tcBorders>
          </w:tcPr>
          <w:p w14:paraId="05F6B10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Velocity</w:t>
            </w:r>
          </w:p>
        </w:tc>
        <w:tc>
          <w:tcPr>
            <w:tcW w:w="516" w:type="pct"/>
            <w:tcBorders>
              <w:top w:val="single" w:sz="6" w:space="0" w:color="auto"/>
            </w:tcBorders>
            <w:vAlign w:val="center"/>
          </w:tcPr>
          <w:p w14:paraId="63F1844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single" w:sz="6" w:space="0" w:color="auto"/>
            </w:tcBorders>
            <w:vAlign w:val="center"/>
          </w:tcPr>
          <w:p w14:paraId="436C568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感知物速度</w:t>
            </w:r>
          </w:p>
        </w:tc>
      </w:tr>
      <w:tr w:rsidR="00504A96" w:rsidRPr="00C438F9" w14:paraId="6602616C"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582AA2A6"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76AE9A5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加速度</w:t>
            </w:r>
          </w:p>
        </w:tc>
        <w:tc>
          <w:tcPr>
            <w:tcW w:w="1348" w:type="pct"/>
            <w:tcBorders>
              <w:top w:val="nil"/>
              <w:bottom w:val="nil"/>
            </w:tcBorders>
          </w:tcPr>
          <w:p w14:paraId="2364B66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Acceleration</w:t>
            </w:r>
          </w:p>
        </w:tc>
        <w:tc>
          <w:tcPr>
            <w:tcW w:w="516" w:type="pct"/>
            <w:tcBorders>
              <w:top w:val="nil"/>
              <w:bottom w:val="nil"/>
            </w:tcBorders>
            <w:vAlign w:val="center"/>
          </w:tcPr>
          <w:p w14:paraId="69B583E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nil"/>
              <w:bottom w:val="nil"/>
            </w:tcBorders>
            <w:vAlign w:val="center"/>
          </w:tcPr>
          <w:p w14:paraId="7392E90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感知物加速度</w:t>
            </w:r>
          </w:p>
        </w:tc>
      </w:tr>
      <w:tr w:rsidR="00504A96" w:rsidRPr="00C438F9" w14:paraId="2E84B21F"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046048C6"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7CD493E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位置X</w:t>
            </w:r>
          </w:p>
        </w:tc>
        <w:tc>
          <w:tcPr>
            <w:tcW w:w="1348" w:type="pct"/>
          </w:tcPr>
          <w:p w14:paraId="023B7CD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Pos_x</w:t>
            </w:r>
          </w:p>
        </w:tc>
        <w:tc>
          <w:tcPr>
            <w:tcW w:w="516" w:type="pct"/>
            <w:vAlign w:val="center"/>
          </w:tcPr>
          <w:p w14:paraId="3F31B95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71A0525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感知物位置X坐标</w:t>
            </w:r>
          </w:p>
        </w:tc>
      </w:tr>
      <w:tr w:rsidR="00504A96" w:rsidRPr="00C438F9" w14:paraId="5FA1778C"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33B21E50"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5341AEB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位置Y</w:t>
            </w:r>
          </w:p>
        </w:tc>
        <w:tc>
          <w:tcPr>
            <w:tcW w:w="1348" w:type="pct"/>
            <w:tcBorders>
              <w:top w:val="nil"/>
              <w:bottom w:val="nil"/>
            </w:tcBorders>
          </w:tcPr>
          <w:p w14:paraId="19D9740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w:t>
            </w:r>
            <w:r w:rsidRPr="00C438F9">
              <w:rPr>
                <w:rFonts w:ascii="宋体" w:hAnsi="宋体"/>
                <w:color w:val="000000" w:themeColor="text1"/>
                <w:szCs w:val="21"/>
              </w:rPr>
              <w:t>os_y</w:t>
            </w:r>
            <w:proofErr w:type="spellEnd"/>
          </w:p>
        </w:tc>
        <w:tc>
          <w:tcPr>
            <w:tcW w:w="516" w:type="pct"/>
            <w:tcBorders>
              <w:top w:val="nil"/>
              <w:bottom w:val="nil"/>
            </w:tcBorders>
            <w:vAlign w:val="center"/>
          </w:tcPr>
          <w:p w14:paraId="46453BE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nil"/>
              <w:bottom w:val="nil"/>
            </w:tcBorders>
            <w:vAlign w:val="center"/>
          </w:tcPr>
          <w:p w14:paraId="69182DC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感知物位置Y坐标</w:t>
            </w:r>
          </w:p>
        </w:tc>
      </w:tr>
      <w:tr w:rsidR="00504A96" w:rsidRPr="00C438F9" w14:paraId="422E142A"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5074158B"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106B4D9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位置Z</w:t>
            </w:r>
          </w:p>
        </w:tc>
        <w:tc>
          <w:tcPr>
            <w:tcW w:w="1348" w:type="pct"/>
          </w:tcPr>
          <w:p w14:paraId="7F8D4AE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P</w:t>
            </w:r>
            <w:r w:rsidRPr="00C438F9">
              <w:rPr>
                <w:rFonts w:ascii="宋体" w:hAnsi="宋体"/>
                <w:color w:val="000000" w:themeColor="text1"/>
                <w:szCs w:val="21"/>
              </w:rPr>
              <w:t>os_z</w:t>
            </w:r>
            <w:proofErr w:type="spellEnd"/>
          </w:p>
        </w:tc>
        <w:tc>
          <w:tcPr>
            <w:tcW w:w="516" w:type="pct"/>
            <w:vAlign w:val="center"/>
          </w:tcPr>
          <w:p w14:paraId="6A7ED1E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1E47C3C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感知物位置Z坐标</w:t>
            </w:r>
          </w:p>
        </w:tc>
      </w:tr>
      <w:tr w:rsidR="00504A96" w:rsidRPr="00C438F9" w14:paraId="1A87D1D1"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7CC8608D"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2E2D048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俯仰角</w:t>
            </w:r>
          </w:p>
        </w:tc>
        <w:tc>
          <w:tcPr>
            <w:tcW w:w="1348" w:type="pct"/>
            <w:tcBorders>
              <w:top w:val="nil"/>
              <w:bottom w:val="nil"/>
            </w:tcBorders>
          </w:tcPr>
          <w:p w14:paraId="10125EF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Rot_pitch</w:t>
            </w:r>
            <w:proofErr w:type="spellEnd"/>
          </w:p>
        </w:tc>
        <w:tc>
          <w:tcPr>
            <w:tcW w:w="516" w:type="pct"/>
            <w:tcBorders>
              <w:top w:val="nil"/>
              <w:bottom w:val="nil"/>
            </w:tcBorders>
            <w:vAlign w:val="center"/>
          </w:tcPr>
          <w:p w14:paraId="2BD219F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nil"/>
              <w:bottom w:val="nil"/>
            </w:tcBorders>
            <w:vAlign w:val="center"/>
          </w:tcPr>
          <w:p w14:paraId="363B430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判断感知物朝向</w:t>
            </w:r>
          </w:p>
        </w:tc>
      </w:tr>
      <w:tr w:rsidR="00504A96" w:rsidRPr="00C438F9" w14:paraId="106498CC"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67890A14"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0F54823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偏航角</w:t>
            </w:r>
          </w:p>
        </w:tc>
        <w:tc>
          <w:tcPr>
            <w:tcW w:w="1348" w:type="pct"/>
          </w:tcPr>
          <w:p w14:paraId="3814A03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Rot_yaw</w:t>
            </w:r>
            <w:proofErr w:type="spellEnd"/>
          </w:p>
        </w:tc>
        <w:tc>
          <w:tcPr>
            <w:tcW w:w="516" w:type="pct"/>
            <w:vAlign w:val="center"/>
          </w:tcPr>
          <w:p w14:paraId="0A526FB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17937E6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判断感知物朝向</w:t>
            </w:r>
          </w:p>
        </w:tc>
      </w:tr>
      <w:tr w:rsidR="00504A96" w:rsidRPr="00C438F9" w14:paraId="3680DB89"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7E46951C"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74D34C8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翻滚角</w:t>
            </w:r>
          </w:p>
        </w:tc>
        <w:tc>
          <w:tcPr>
            <w:tcW w:w="1348" w:type="pct"/>
            <w:tcBorders>
              <w:top w:val="nil"/>
              <w:bottom w:val="nil"/>
            </w:tcBorders>
          </w:tcPr>
          <w:p w14:paraId="692CC75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R</w:t>
            </w:r>
            <w:r w:rsidRPr="00C438F9">
              <w:rPr>
                <w:rFonts w:ascii="宋体" w:hAnsi="宋体"/>
                <w:color w:val="000000" w:themeColor="text1"/>
                <w:szCs w:val="21"/>
              </w:rPr>
              <w:t>ot_roll</w:t>
            </w:r>
            <w:proofErr w:type="spellEnd"/>
          </w:p>
        </w:tc>
        <w:tc>
          <w:tcPr>
            <w:tcW w:w="516" w:type="pct"/>
            <w:tcBorders>
              <w:top w:val="nil"/>
              <w:bottom w:val="nil"/>
            </w:tcBorders>
            <w:vAlign w:val="center"/>
          </w:tcPr>
          <w:p w14:paraId="75E73F4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nil"/>
              <w:bottom w:val="nil"/>
            </w:tcBorders>
            <w:vAlign w:val="center"/>
          </w:tcPr>
          <w:p w14:paraId="437339E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判断感知物朝向</w:t>
            </w:r>
          </w:p>
        </w:tc>
      </w:tr>
      <w:tr w:rsidR="00504A96" w:rsidRPr="00C438F9" w14:paraId="1FBA5FC3"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0872EC57" w14:textId="77777777" w:rsidR="00504A96" w:rsidRPr="00C438F9" w:rsidRDefault="00504A96" w:rsidP="00876C42">
            <w:pPr>
              <w:spacing w:line="360" w:lineRule="auto"/>
              <w:jc w:val="center"/>
              <w:rPr>
                <w:rFonts w:ascii="宋体" w:hAnsi="宋体"/>
                <w:color w:val="000000" w:themeColor="text1"/>
                <w:szCs w:val="21"/>
              </w:rPr>
            </w:pPr>
          </w:p>
        </w:tc>
        <w:tc>
          <w:tcPr>
            <w:tcW w:w="1197" w:type="pct"/>
            <w:vAlign w:val="center"/>
          </w:tcPr>
          <w:p w14:paraId="3BE189B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宽度</w:t>
            </w:r>
          </w:p>
        </w:tc>
        <w:tc>
          <w:tcPr>
            <w:tcW w:w="1348" w:type="pct"/>
          </w:tcPr>
          <w:p w14:paraId="566D0F9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Size_width</w:t>
            </w:r>
            <w:proofErr w:type="spellEnd"/>
          </w:p>
        </w:tc>
        <w:tc>
          <w:tcPr>
            <w:tcW w:w="516" w:type="pct"/>
            <w:vAlign w:val="center"/>
          </w:tcPr>
          <w:p w14:paraId="30FBF31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vAlign w:val="center"/>
          </w:tcPr>
          <w:p w14:paraId="4CA98E0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感知物宽度</w:t>
            </w:r>
          </w:p>
        </w:tc>
      </w:tr>
      <w:tr w:rsidR="00504A96" w:rsidRPr="00C438F9" w14:paraId="580C12D0"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nil"/>
            </w:tcBorders>
            <w:vAlign w:val="center"/>
          </w:tcPr>
          <w:p w14:paraId="4BF87EAD"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nil"/>
              <w:bottom w:val="nil"/>
            </w:tcBorders>
            <w:vAlign w:val="center"/>
          </w:tcPr>
          <w:p w14:paraId="17208D9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长度</w:t>
            </w:r>
          </w:p>
        </w:tc>
        <w:tc>
          <w:tcPr>
            <w:tcW w:w="1348" w:type="pct"/>
            <w:tcBorders>
              <w:top w:val="nil"/>
              <w:bottom w:val="nil"/>
            </w:tcBorders>
          </w:tcPr>
          <w:p w14:paraId="56E48C0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hint="eastAsia"/>
                <w:color w:val="000000" w:themeColor="text1"/>
                <w:szCs w:val="21"/>
              </w:rPr>
              <w:t>S</w:t>
            </w:r>
            <w:r w:rsidRPr="00C438F9">
              <w:rPr>
                <w:rFonts w:ascii="宋体" w:hAnsi="宋体"/>
                <w:color w:val="000000" w:themeColor="text1"/>
                <w:szCs w:val="21"/>
              </w:rPr>
              <w:t>ize_length</w:t>
            </w:r>
            <w:proofErr w:type="spellEnd"/>
          </w:p>
        </w:tc>
        <w:tc>
          <w:tcPr>
            <w:tcW w:w="516" w:type="pct"/>
            <w:tcBorders>
              <w:top w:val="nil"/>
              <w:bottom w:val="nil"/>
            </w:tcBorders>
            <w:vAlign w:val="center"/>
          </w:tcPr>
          <w:p w14:paraId="18DDE9C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top w:val="nil"/>
              <w:bottom w:val="nil"/>
            </w:tcBorders>
            <w:vAlign w:val="center"/>
          </w:tcPr>
          <w:p w14:paraId="145D3D7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感知物长度</w:t>
            </w:r>
          </w:p>
        </w:tc>
      </w:tr>
      <w:tr w:rsidR="00504A96" w:rsidRPr="00C438F9" w14:paraId="6D703B18"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vAlign w:val="center"/>
          </w:tcPr>
          <w:p w14:paraId="623A96D1"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bottom w:val="single" w:sz="6" w:space="0" w:color="auto"/>
            </w:tcBorders>
            <w:vAlign w:val="center"/>
          </w:tcPr>
          <w:p w14:paraId="7CB8C74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高度</w:t>
            </w:r>
          </w:p>
        </w:tc>
        <w:tc>
          <w:tcPr>
            <w:tcW w:w="1348" w:type="pct"/>
            <w:tcBorders>
              <w:bottom w:val="single" w:sz="6" w:space="0" w:color="auto"/>
            </w:tcBorders>
          </w:tcPr>
          <w:p w14:paraId="57C222E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Size</w:t>
            </w:r>
            <w:r w:rsidRPr="00C438F9">
              <w:rPr>
                <w:rFonts w:ascii="宋体" w:hAnsi="宋体" w:hint="eastAsia"/>
                <w:color w:val="000000" w:themeColor="text1"/>
                <w:szCs w:val="21"/>
              </w:rPr>
              <w:t>_</w:t>
            </w:r>
            <w:r w:rsidRPr="00C438F9">
              <w:rPr>
                <w:rFonts w:ascii="宋体" w:hAnsi="宋体"/>
                <w:color w:val="000000" w:themeColor="text1"/>
                <w:szCs w:val="21"/>
              </w:rPr>
              <w:t>height</w:t>
            </w:r>
            <w:proofErr w:type="spellEnd"/>
          </w:p>
        </w:tc>
        <w:tc>
          <w:tcPr>
            <w:tcW w:w="516" w:type="pct"/>
            <w:tcBorders>
              <w:bottom w:val="single" w:sz="6" w:space="0" w:color="auto"/>
            </w:tcBorders>
            <w:vAlign w:val="center"/>
          </w:tcPr>
          <w:p w14:paraId="4DC284A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364" w:type="pct"/>
            <w:tcBorders>
              <w:bottom w:val="single" w:sz="6" w:space="0" w:color="auto"/>
            </w:tcBorders>
            <w:vAlign w:val="center"/>
          </w:tcPr>
          <w:p w14:paraId="3A691C5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w:t>
            </w:r>
            <w:proofErr w:type="gramStart"/>
            <w:r w:rsidRPr="00C438F9">
              <w:rPr>
                <w:rFonts w:ascii="宋体" w:hAnsi="宋体" w:hint="eastAsia"/>
                <w:color w:val="000000" w:themeColor="text1"/>
                <w:szCs w:val="21"/>
              </w:rPr>
              <w:t>物高度</w:t>
            </w:r>
            <w:proofErr w:type="gramEnd"/>
          </w:p>
        </w:tc>
      </w:tr>
      <w:tr w:rsidR="00504A96" w:rsidRPr="00C438F9" w14:paraId="0AECF4A7"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575" w:type="pct"/>
            <w:vMerge/>
            <w:tcBorders>
              <w:top w:val="nil"/>
              <w:bottom w:val="single" w:sz="6" w:space="0" w:color="auto"/>
            </w:tcBorders>
            <w:vAlign w:val="center"/>
          </w:tcPr>
          <w:p w14:paraId="05980899" w14:textId="77777777" w:rsidR="00504A96" w:rsidRPr="00C438F9" w:rsidRDefault="00504A96" w:rsidP="00876C42">
            <w:pPr>
              <w:spacing w:line="360" w:lineRule="auto"/>
              <w:jc w:val="center"/>
              <w:rPr>
                <w:rFonts w:ascii="宋体" w:hAnsi="宋体"/>
                <w:color w:val="000000" w:themeColor="text1"/>
                <w:szCs w:val="21"/>
              </w:rPr>
            </w:pPr>
          </w:p>
        </w:tc>
        <w:tc>
          <w:tcPr>
            <w:tcW w:w="1197" w:type="pct"/>
            <w:tcBorders>
              <w:top w:val="single" w:sz="6" w:space="0" w:color="auto"/>
              <w:bottom w:val="single" w:sz="6" w:space="0" w:color="auto"/>
            </w:tcBorders>
            <w:vAlign w:val="center"/>
          </w:tcPr>
          <w:p w14:paraId="348E993E" w14:textId="77777777" w:rsidR="00504A96" w:rsidRPr="00C438F9" w:rsidRDefault="00504A96" w:rsidP="00876C42">
            <w:pPr>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感知物的其他特殊数据</w:t>
            </w:r>
          </w:p>
        </w:tc>
        <w:tc>
          <w:tcPr>
            <w:tcW w:w="1348" w:type="pct"/>
            <w:tcBorders>
              <w:top w:val="single" w:sz="6" w:space="0" w:color="auto"/>
              <w:bottom w:val="single" w:sz="6" w:space="0" w:color="auto"/>
            </w:tcBorders>
            <w:vAlign w:val="center"/>
          </w:tcPr>
          <w:p w14:paraId="5D99BA2F"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Data</w:t>
            </w:r>
          </w:p>
        </w:tc>
        <w:tc>
          <w:tcPr>
            <w:tcW w:w="516" w:type="pct"/>
            <w:tcBorders>
              <w:top w:val="single" w:sz="6" w:space="0" w:color="auto"/>
              <w:bottom w:val="single" w:sz="6" w:space="0" w:color="auto"/>
            </w:tcBorders>
            <w:vAlign w:val="center"/>
          </w:tcPr>
          <w:p w14:paraId="6D88950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w:t>
            </w:r>
            <w:r w:rsidRPr="00C438F9">
              <w:rPr>
                <w:rFonts w:ascii="宋体" w:hAnsi="宋体" w:hint="eastAsia"/>
                <w:color w:val="000000" w:themeColor="text1"/>
                <w:szCs w:val="21"/>
              </w:rPr>
              <w:t>tring</w:t>
            </w:r>
          </w:p>
        </w:tc>
        <w:tc>
          <w:tcPr>
            <w:tcW w:w="1364" w:type="pct"/>
            <w:tcBorders>
              <w:top w:val="single" w:sz="6" w:space="0" w:color="auto"/>
              <w:bottom w:val="single" w:sz="6" w:space="0" w:color="auto"/>
            </w:tcBorders>
            <w:vAlign w:val="center"/>
          </w:tcPr>
          <w:p w14:paraId="2BCA4CB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例如限速牌的限速</w:t>
            </w:r>
          </w:p>
        </w:tc>
      </w:tr>
    </w:tbl>
    <w:p w14:paraId="3F724FAF" w14:textId="07F81130"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虚拟仿真算法输出参数如表</w:t>
      </w:r>
      <w:r w:rsidR="00E920FD">
        <w:rPr>
          <w:rFonts w:ascii="宋体" w:eastAsia="宋体" w:hAnsi="宋体" w:hint="eastAsia"/>
          <w:color w:val="000000" w:themeColor="text1"/>
          <w:sz w:val="24"/>
          <w:szCs w:val="24"/>
        </w:rPr>
        <w:t>20</w:t>
      </w:r>
      <w:r w:rsidRPr="00C438F9">
        <w:rPr>
          <w:rFonts w:ascii="宋体" w:eastAsia="宋体" w:hAnsi="宋体" w:hint="eastAsia"/>
          <w:color w:val="000000" w:themeColor="text1"/>
          <w:sz w:val="24"/>
          <w:szCs w:val="24"/>
        </w:rPr>
        <w:t>所示。</w:t>
      </w:r>
    </w:p>
    <w:p w14:paraId="1F67BC13" w14:textId="66C30649" w:rsidR="00504A96" w:rsidRPr="00C438F9" w:rsidRDefault="00AF43B2" w:rsidP="00192820">
      <w:pPr>
        <w:pStyle w:val="aff1"/>
        <w:rPr>
          <w:szCs w:val="21"/>
        </w:rPr>
      </w:pPr>
      <w:r w:rsidRPr="00D61DEB">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18</w:t>
      </w:r>
      <w:r w:rsidR="00525FF5">
        <w:rPr>
          <w:noProof/>
        </w:rPr>
        <w:fldChar w:fldCharType="end"/>
      </w:r>
      <w:r w:rsidR="00504A96" w:rsidRPr="00C438F9">
        <w:rPr>
          <w:rFonts w:hint="eastAsia"/>
          <w:szCs w:val="21"/>
        </w:rPr>
        <w:t xml:space="preserve"> 虚拟仿真算法输出参数</w:t>
      </w:r>
    </w:p>
    <w:tbl>
      <w:tblPr>
        <w:tblStyle w:val="3-21"/>
        <w:tblW w:w="504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81"/>
        <w:gridCol w:w="1896"/>
        <w:gridCol w:w="2009"/>
        <w:gridCol w:w="1018"/>
        <w:gridCol w:w="2730"/>
      </w:tblGrid>
      <w:tr w:rsidR="00504A96" w:rsidRPr="00C438F9" w14:paraId="420DF348" w14:textId="77777777" w:rsidTr="00876C4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618" w:type="pct"/>
            <w:tcBorders>
              <w:bottom w:val="single" w:sz="6" w:space="0" w:color="auto"/>
            </w:tcBorders>
            <w:shd w:val="clear" w:color="auto" w:fill="FFFFFF" w:themeFill="background1"/>
            <w:vAlign w:val="center"/>
          </w:tcPr>
          <w:p w14:paraId="69A6F406"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Cs w:val="0"/>
                <w:color w:val="000000" w:themeColor="text1"/>
                <w:szCs w:val="21"/>
              </w:rPr>
              <w:t>参数类型</w:t>
            </w:r>
          </w:p>
        </w:tc>
        <w:tc>
          <w:tcPr>
            <w:tcW w:w="1085" w:type="pct"/>
            <w:tcBorders>
              <w:bottom w:val="single" w:sz="6" w:space="0" w:color="auto"/>
            </w:tcBorders>
            <w:shd w:val="clear" w:color="auto" w:fill="FFFFFF" w:themeFill="background1"/>
            <w:vAlign w:val="center"/>
          </w:tcPr>
          <w:p w14:paraId="44EC8330"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中文名称</w:t>
            </w:r>
          </w:p>
        </w:tc>
        <w:tc>
          <w:tcPr>
            <w:tcW w:w="1150" w:type="pct"/>
            <w:tcBorders>
              <w:bottom w:val="single" w:sz="6" w:space="0" w:color="auto"/>
            </w:tcBorders>
            <w:shd w:val="clear" w:color="auto" w:fill="FFFFFF" w:themeFill="background1"/>
          </w:tcPr>
          <w:p w14:paraId="4071AFB0"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英文名称</w:t>
            </w:r>
          </w:p>
        </w:tc>
        <w:tc>
          <w:tcPr>
            <w:tcW w:w="583" w:type="pct"/>
            <w:tcBorders>
              <w:bottom w:val="single" w:sz="6" w:space="0" w:color="auto"/>
            </w:tcBorders>
            <w:shd w:val="clear" w:color="auto" w:fill="FFFFFF" w:themeFill="background1"/>
            <w:vAlign w:val="center"/>
          </w:tcPr>
          <w:p w14:paraId="646DD850"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参数格式</w:t>
            </w:r>
          </w:p>
        </w:tc>
        <w:tc>
          <w:tcPr>
            <w:tcW w:w="1563" w:type="pct"/>
            <w:tcBorders>
              <w:bottom w:val="single" w:sz="6" w:space="0" w:color="auto"/>
            </w:tcBorders>
            <w:shd w:val="clear" w:color="auto" w:fill="FFFFFF" w:themeFill="background1"/>
            <w:vAlign w:val="center"/>
          </w:tcPr>
          <w:p w14:paraId="65106C0C" w14:textId="77777777" w:rsidR="00504A96" w:rsidRPr="00C438F9" w:rsidRDefault="00504A96" w:rsidP="00876C42">
            <w:pPr>
              <w:spacing w:line="360" w:lineRule="auto"/>
              <w:jc w:val="center"/>
              <w:cnfStyle w:val="100000000000" w:firstRow="1"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bCs w:val="0"/>
                <w:color w:val="000000" w:themeColor="text1"/>
                <w:szCs w:val="21"/>
              </w:rPr>
              <w:t>参数说明</w:t>
            </w:r>
          </w:p>
        </w:tc>
      </w:tr>
      <w:tr w:rsidR="00504A96" w:rsidRPr="00C438F9" w14:paraId="2DF1B272" w14:textId="77777777" w:rsidTr="00876C42">
        <w:trPr>
          <w:trHeight w:val="175"/>
          <w:jc w:val="center"/>
        </w:trPr>
        <w:tc>
          <w:tcPr>
            <w:cnfStyle w:val="001000000000" w:firstRow="0" w:lastRow="0" w:firstColumn="1" w:lastColumn="0" w:oddVBand="0" w:evenVBand="0" w:oddHBand="0" w:evenHBand="0" w:firstRowFirstColumn="0" w:firstRowLastColumn="0" w:lastRowFirstColumn="0" w:lastRowLastColumn="0"/>
            <w:tcW w:w="618" w:type="pct"/>
            <w:vMerge w:val="restart"/>
            <w:tcBorders>
              <w:top w:val="single" w:sz="6" w:space="0" w:color="auto"/>
            </w:tcBorders>
            <w:vAlign w:val="center"/>
          </w:tcPr>
          <w:p w14:paraId="2C3AF2B7" w14:textId="77777777" w:rsidR="00504A96" w:rsidRPr="00C438F9" w:rsidRDefault="00504A96" w:rsidP="00876C42">
            <w:pPr>
              <w:spacing w:line="360" w:lineRule="auto"/>
              <w:jc w:val="center"/>
              <w:rPr>
                <w:rFonts w:ascii="宋体" w:hAnsi="宋体"/>
                <w:color w:val="000000" w:themeColor="text1"/>
                <w:szCs w:val="21"/>
              </w:rPr>
            </w:pPr>
            <w:r w:rsidRPr="00C438F9">
              <w:rPr>
                <w:rFonts w:ascii="宋体" w:hAnsi="宋体" w:hint="eastAsia"/>
                <w:b w:val="0"/>
                <w:bCs w:val="0"/>
                <w:color w:val="000000" w:themeColor="text1"/>
                <w:szCs w:val="21"/>
              </w:rPr>
              <w:t>主车参数</w:t>
            </w:r>
          </w:p>
        </w:tc>
        <w:tc>
          <w:tcPr>
            <w:tcW w:w="1085" w:type="pct"/>
            <w:tcBorders>
              <w:top w:val="single" w:sz="6" w:space="0" w:color="auto"/>
            </w:tcBorders>
            <w:vAlign w:val="center"/>
          </w:tcPr>
          <w:p w14:paraId="6C7E1CF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名称</w:t>
            </w:r>
          </w:p>
        </w:tc>
        <w:tc>
          <w:tcPr>
            <w:tcW w:w="1150" w:type="pct"/>
            <w:tcBorders>
              <w:top w:val="single" w:sz="6" w:space="0" w:color="auto"/>
            </w:tcBorders>
            <w:vAlign w:val="center"/>
          </w:tcPr>
          <w:p w14:paraId="3D2AECD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Item_name</w:t>
            </w:r>
            <w:proofErr w:type="spellEnd"/>
          </w:p>
        </w:tc>
        <w:tc>
          <w:tcPr>
            <w:tcW w:w="583" w:type="pct"/>
            <w:tcBorders>
              <w:top w:val="single" w:sz="6" w:space="0" w:color="auto"/>
            </w:tcBorders>
            <w:vAlign w:val="center"/>
          </w:tcPr>
          <w:p w14:paraId="32CC4F7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String</w:t>
            </w:r>
          </w:p>
        </w:tc>
        <w:tc>
          <w:tcPr>
            <w:tcW w:w="1563" w:type="pct"/>
            <w:tcBorders>
              <w:top w:val="single" w:sz="6" w:space="0" w:color="auto"/>
            </w:tcBorders>
            <w:vAlign w:val="center"/>
          </w:tcPr>
          <w:p w14:paraId="631168E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车辆名称</w:t>
            </w:r>
          </w:p>
        </w:tc>
      </w:tr>
      <w:tr w:rsidR="00504A96" w:rsidRPr="00C438F9" w14:paraId="71333EE2"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18" w:type="pct"/>
            <w:vMerge/>
            <w:vAlign w:val="center"/>
          </w:tcPr>
          <w:p w14:paraId="2C577B0F" w14:textId="77777777" w:rsidR="00504A96" w:rsidRPr="00C438F9" w:rsidRDefault="00504A96" w:rsidP="00876C42">
            <w:pPr>
              <w:spacing w:line="360" w:lineRule="auto"/>
              <w:jc w:val="center"/>
              <w:rPr>
                <w:rFonts w:ascii="宋体" w:hAnsi="宋体"/>
                <w:color w:val="000000" w:themeColor="text1"/>
                <w:szCs w:val="21"/>
              </w:rPr>
            </w:pPr>
          </w:p>
        </w:tc>
        <w:tc>
          <w:tcPr>
            <w:tcW w:w="1085" w:type="pct"/>
            <w:vAlign w:val="center"/>
          </w:tcPr>
          <w:p w14:paraId="3318B86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方向盘</w:t>
            </w:r>
          </w:p>
        </w:tc>
        <w:tc>
          <w:tcPr>
            <w:tcW w:w="1150" w:type="pct"/>
          </w:tcPr>
          <w:p w14:paraId="56672BF8"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Steering</w:t>
            </w:r>
          </w:p>
        </w:tc>
        <w:tc>
          <w:tcPr>
            <w:tcW w:w="583" w:type="pct"/>
            <w:vAlign w:val="center"/>
          </w:tcPr>
          <w:p w14:paraId="4F0EC02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563" w:type="pct"/>
            <w:vAlign w:val="center"/>
          </w:tcPr>
          <w:p w14:paraId="03EE8A1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车辆方向盘转角</w:t>
            </w:r>
          </w:p>
        </w:tc>
      </w:tr>
      <w:tr w:rsidR="00504A96" w:rsidRPr="00C438F9" w14:paraId="4097A8A0"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18" w:type="pct"/>
            <w:vMerge/>
            <w:vAlign w:val="center"/>
          </w:tcPr>
          <w:p w14:paraId="56005159" w14:textId="77777777" w:rsidR="00504A96" w:rsidRPr="00C438F9" w:rsidRDefault="00504A96" w:rsidP="00876C42">
            <w:pPr>
              <w:spacing w:line="360" w:lineRule="auto"/>
              <w:jc w:val="center"/>
              <w:rPr>
                <w:rFonts w:ascii="宋体" w:hAnsi="宋体"/>
                <w:color w:val="000000" w:themeColor="text1"/>
                <w:szCs w:val="21"/>
              </w:rPr>
            </w:pPr>
          </w:p>
        </w:tc>
        <w:tc>
          <w:tcPr>
            <w:tcW w:w="1085" w:type="pct"/>
            <w:vAlign w:val="center"/>
          </w:tcPr>
          <w:p w14:paraId="653D96E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油门</w:t>
            </w:r>
          </w:p>
        </w:tc>
        <w:tc>
          <w:tcPr>
            <w:tcW w:w="1150" w:type="pct"/>
          </w:tcPr>
          <w:p w14:paraId="06D1FD8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Throttle</w:t>
            </w:r>
          </w:p>
        </w:tc>
        <w:tc>
          <w:tcPr>
            <w:tcW w:w="583" w:type="pct"/>
            <w:vAlign w:val="center"/>
          </w:tcPr>
          <w:p w14:paraId="40F7B19B"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563" w:type="pct"/>
            <w:vAlign w:val="center"/>
          </w:tcPr>
          <w:p w14:paraId="79655C6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车辆油门状态</w:t>
            </w:r>
          </w:p>
        </w:tc>
      </w:tr>
      <w:tr w:rsidR="00504A96" w:rsidRPr="00C438F9" w14:paraId="7F0CFE29"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18" w:type="pct"/>
            <w:vMerge/>
            <w:vAlign w:val="center"/>
          </w:tcPr>
          <w:p w14:paraId="152CD2AD" w14:textId="77777777" w:rsidR="00504A96" w:rsidRPr="00C438F9" w:rsidRDefault="00504A96" w:rsidP="00876C42">
            <w:pPr>
              <w:spacing w:line="360" w:lineRule="auto"/>
              <w:jc w:val="center"/>
              <w:rPr>
                <w:rFonts w:ascii="宋体" w:hAnsi="宋体"/>
                <w:color w:val="000000" w:themeColor="text1"/>
                <w:szCs w:val="21"/>
              </w:rPr>
            </w:pPr>
          </w:p>
        </w:tc>
        <w:tc>
          <w:tcPr>
            <w:tcW w:w="1085" w:type="pct"/>
            <w:vAlign w:val="center"/>
          </w:tcPr>
          <w:p w14:paraId="739AF47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刹车</w:t>
            </w:r>
          </w:p>
        </w:tc>
        <w:tc>
          <w:tcPr>
            <w:tcW w:w="1150" w:type="pct"/>
          </w:tcPr>
          <w:p w14:paraId="1AA0525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Brake</w:t>
            </w:r>
          </w:p>
        </w:tc>
        <w:tc>
          <w:tcPr>
            <w:tcW w:w="583" w:type="pct"/>
            <w:vAlign w:val="center"/>
          </w:tcPr>
          <w:p w14:paraId="1384A65C"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Float</w:t>
            </w:r>
            <w:r w:rsidRPr="00C438F9">
              <w:rPr>
                <w:rFonts w:ascii="宋体" w:hAnsi="宋体"/>
                <w:color w:val="000000" w:themeColor="text1"/>
                <w:szCs w:val="21"/>
              </w:rPr>
              <w:t>64</w:t>
            </w:r>
          </w:p>
        </w:tc>
        <w:tc>
          <w:tcPr>
            <w:tcW w:w="1563" w:type="pct"/>
            <w:vAlign w:val="center"/>
          </w:tcPr>
          <w:p w14:paraId="62EED277"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车辆刹车状态</w:t>
            </w:r>
          </w:p>
        </w:tc>
      </w:tr>
      <w:tr w:rsidR="00504A96" w:rsidRPr="00C438F9" w14:paraId="1B97941E"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18" w:type="pct"/>
            <w:vMerge/>
            <w:vAlign w:val="center"/>
          </w:tcPr>
          <w:p w14:paraId="307F706B" w14:textId="77777777" w:rsidR="00504A96" w:rsidRPr="00C438F9" w:rsidRDefault="00504A96" w:rsidP="00876C42">
            <w:pPr>
              <w:spacing w:line="360" w:lineRule="auto"/>
              <w:jc w:val="center"/>
              <w:rPr>
                <w:rFonts w:ascii="宋体" w:hAnsi="宋体"/>
                <w:color w:val="000000" w:themeColor="text1"/>
                <w:szCs w:val="21"/>
              </w:rPr>
            </w:pPr>
          </w:p>
        </w:tc>
        <w:tc>
          <w:tcPr>
            <w:tcW w:w="1085" w:type="pct"/>
            <w:vAlign w:val="center"/>
          </w:tcPr>
          <w:p w14:paraId="240886B9"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挡位</w:t>
            </w:r>
          </w:p>
        </w:tc>
        <w:tc>
          <w:tcPr>
            <w:tcW w:w="1150" w:type="pct"/>
          </w:tcPr>
          <w:p w14:paraId="7625367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Shift</w:t>
            </w:r>
          </w:p>
        </w:tc>
        <w:tc>
          <w:tcPr>
            <w:tcW w:w="583" w:type="pct"/>
            <w:vAlign w:val="center"/>
          </w:tcPr>
          <w:p w14:paraId="0CA7ED45"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S</w:t>
            </w:r>
            <w:r w:rsidRPr="00C438F9">
              <w:rPr>
                <w:rFonts w:ascii="宋体" w:hAnsi="宋体"/>
                <w:color w:val="000000" w:themeColor="text1"/>
                <w:szCs w:val="21"/>
              </w:rPr>
              <w:t>tring</w:t>
            </w:r>
          </w:p>
        </w:tc>
        <w:tc>
          <w:tcPr>
            <w:tcW w:w="1563" w:type="pct"/>
            <w:vAlign w:val="center"/>
          </w:tcPr>
          <w:p w14:paraId="214628C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车辆挡位（控制前进方向）</w:t>
            </w:r>
          </w:p>
        </w:tc>
      </w:tr>
      <w:tr w:rsidR="00504A96" w:rsidRPr="00C438F9" w14:paraId="36B8AF51"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18" w:type="pct"/>
            <w:vMerge/>
            <w:vAlign w:val="center"/>
          </w:tcPr>
          <w:p w14:paraId="211A085C" w14:textId="77777777" w:rsidR="00504A96" w:rsidRPr="00C438F9" w:rsidRDefault="00504A96" w:rsidP="00876C42">
            <w:pPr>
              <w:spacing w:line="360" w:lineRule="auto"/>
              <w:jc w:val="center"/>
              <w:rPr>
                <w:rFonts w:ascii="宋体" w:hAnsi="宋体"/>
                <w:color w:val="000000" w:themeColor="text1"/>
                <w:szCs w:val="21"/>
              </w:rPr>
            </w:pPr>
          </w:p>
        </w:tc>
        <w:tc>
          <w:tcPr>
            <w:tcW w:w="1085" w:type="pct"/>
            <w:vAlign w:val="center"/>
          </w:tcPr>
          <w:p w14:paraId="7EBF738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大灯状态</w:t>
            </w:r>
          </w:p>
        </w:tc>
        <w:tc>
          <w:tcPr>
            <w:tcW w:w="1150" w:type="pct"/>
          </w:tcPr>
          <w:p w14:paraId="11BF240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proofErr w:type="spellStart"/>
            <w:r w:rsidRPr="00C438F9">
              <w:rPr>
                <w:rFonts w:ascii="宋体" w:hAnsi="宋体"/>
                <w:color w:val="000000" w:themeColor="text1"/>
                <w:szCs w:val="21"/>
              </w:rPr>
              <w:t>Main_light</w:t>
            </w:r>
            <w:proofErr w:type="spellEnd"/>
          </w:p>
        </w:tc>
        <w:tc>
          <w:tcPr>
            <w:tcW w:w="583" w:type="pct"/>
            <w:vAlign w:val="center"/>
          </w:tcPr>
          <w:p w14:paraId="6CD53C36"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Uint</w:t>
            </w:r>
            <w:r w:rsidRPr="00C438F9">
              <w:rPr>
                <w:rFonts w:ascii="宋体" w:hAnsi="宋体"/>
                <w:color w:val="000000" w:themeColor="text1"/>
                <w:szCs w:val="21"/>
              </w:rPr>
              <w:t>8</w:t>
            </w:r>
          </w:p>
        </w:tc>
        <w:tc>
          <w:tcPr>
            <w:tcW w:w="1563" w:type="pct"/>
            <w:vAlign w:val="center"/>
          </w:tcPr>
          <w:p w14:paraId="4B73DB81"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大灯开关状态</w:t>
            </w:r>
          </w:p>
        </w:tc>
      </w:tr>
      <w:tr w:rsidR="00504A96" w:rsidRPr="00C438F9" w14:paraId="4CF3B12B"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18" w:type="pct"/>
            <w:vMerge/>
            <w:vAlign w:val="center"/>
          </w:tcPr>
          <w:p w14:paraId="662A8CE4" w14:textId="77777777" w:rsidR="00504A96" w:rsidRPr="00C438F9" w:rsidRDefault="00504A96" w:rsidP="00876C42">
            <w:pPr>
              <w:spacing w:line="360" w:lineRule="auto"/>
              <w:jc w:val="center"/>
              <w:rPr>
                <w:rFonts w:ascii="宋体" w:hAnsi="宋体"/>
                <w:color w:val="000000" w:themeColor="text1"/>
                <w:szCs w:val="21"/>
              </w:rPr>
            </w:pPr>
          </w:p>
        </w:tc>
        <w:tc>
          <w:tcPr>
            <w:tcW w:w="1085" w:type="pct"/>
            <w:vAlign w:val="center"/>
          </w:tcPr>
          <w:p w14:paraId="096BF833"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转向灯状态</w:t>
            </w:r>
          </w:p>
        </w:tc>
        <w:tc>
          <w:tcPr>
            <w:tcW w:w="1150" w:type="pct"/>
          </w:tcPr>
          <w:p w14:paraId="0E1D6930"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Blinker</w:t>
            </w:r>
          </w:p>
        </w:tc>
        <w:tc>
          <w:tcPr>
            <w:tcW w:w="583" w:type="pct"/>
            <w:vAlign w:val="center"/>
          </w:tcPr>
          <w:p w14:paraId="195913CE"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Uint</w:t>
            </w:r>
            <w:r w:rsidRPr="00C438F9">
              <w:rPr>
                <w:rFonts w:ascii="宋体" w:hAnsi="宋体"/>
                <w:color w:val="000000" w:themeColor="text1"/>
                <w:szCs w:val="21"/>
              </w:rPr>
              <w:t>8</w:t>
            </w:r>
          </w:p>
        </w:tc>
        <w:tc>
          <w:tcPr>
            <w:tcW w:w="1563" w:type="pct"/>
            <w:vAlign w:val="center"/>
          </w:tcPr>
          <w:p w14:paraId="0959969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转向灯开关和左右状态</w:t>
            </w:r>
          </w:p>
        </w:tc>
      </w:tr>
      <w:tr w:rsidR="00504A96" w:rsidRPr="00C438F9" w14:paraId="57A7EDE7" w14:textId="77777777" w:rsidTr="00876C42">
        <w:trPr>
          <w:trHeight w:val="20"/>
          <w:jc w:val="center"/>
        </w:trPr>
        <w:tc>
          <w:tcPr>
            <w:cnfStyle w:val="001000000000" w:firstRow="0" w:lastRow="0" w:firstColumn="1" w:lastColumn="0" w:oddVBand="0" w:evenVBand="0" w:oddHBand="0" w:evenHBand="0" w:firstRowFirstColumn="0" w:firstRowLastColumn="0" w:lastRowFirstColumn="0" w:lastRowLastColumn="0"/>
            <w:tcW w:w="618" w:type="pct"/>
            <w:vMerge/>
            <w:vAlign w:val="center"/>
          </w:tcPr>
          <w:p w14:paraId="3BE097F0" w14:textId="77777777" w:rsidR="00504A96" w:rsidRPr="00C438F9" w:rsidRDefault="00504A96" w:rsidP="00876C42">
            <w:pPr>
              <w:spacing w:line="360" w:lineRule="auto"/>
              <w:jc w:val="center"/>
              <w:rPr>
                <w:rFonts w:ascii="宋体" w:hAnsi="宋体"/>
                <w:color w:val="000000" w:themeColor="text1"/>
                <w:szCs w:val="21"/>
              </w:rPr>
            </w:pPr>
          </w:p>
        </w:tc>
        <w:tc>
          <w:tcPr>
            <w:tcW w:w="1085" w:type="pct"/>
            <w:vAlign w:val="center"/>
          </w:tcPr>
          <w:p w14:paraId="32319972"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喇叭状态</w:t>
            </w:r>
          </w:p>
        </w:tc>
        <w:tc>
          <w:tcPr>
            <w:tcW w:w="1150" w:type="pct"/>
          </w:tcPr>
          <w:p w14:paraId="33D87A4A"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color w:val="000000" w:themeColor="text1"/>
                <w:szCs w:val="21"/>
              </w:rPr>
              <w:t>Horn</w:t>
            </w:r>
          </w:p>
        </w:tc>
        <w:tc>
          <w:tcPr>
            <w:tcW w:w="583" w:type="pct"/>
            <w:vAlign w:val="center"/>
          </w:tcPr>
          <w:p w14:paraId="12D8347D"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Uint</w:t>
            </w:r>
            <w:r w:rsidRPr="00C438F9">
              <w:rPr>
                <w:rFonts w:ascii="宋体" w:hAnsi="宋体"/>
                <w:color w:val="000000" w:themeColor="text1"/>
                <w:szCs w:val="21"/>
              </w:rPr>
              <w:t>8</w:t>
            </w:r>
          </w:p>
        </w:tc>
        <w:tc>
          <w:tcPr>
            <w:tcW w:w="1563" w:type="pct"/>
            <w:vAlign w:val="center"/>
          </w:tcPr>
          <w:p w14:paraId="0B625D74" w14:textId="77777777" w:rsidR="00504A96" w:rsidRPr="00C438F9" w:rsidRDefault="00504A96" w:rsidP="00876C42">
            <w:pPr>
              <w:spacing w:line="360" w:lineRule="auto"/>
              <w:jc w:val="center"/>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szCs w:val="21"/>
              </w:rPr>
            </w:pPr>
            <w:r w:rsidRPr="00C438F9">
              <w:rPr>
                <w:rFonts w:ascii="宋体" w:hAnsi="宋体" w:hint="eastAsia"/>
                <w:color w:val="000000" w:themeColor="text1"/>
                <w:szCs w:val="21"/>
              </w:rPr>
              <w:t>喇叭开关状态</w:t>
            </w:r>
          </w:p>
        </w:tc>
      </w:tr>
    </w:tbl>
    <w:p w14:paraId="605E8AB0" w14:textId="77777777" w:rsidR="00504A96" w:rsidRPr="00C438F9" w:rsidRDefault="00504A96" w:rsidP="00F5220F">
      <w:pPr>
        <w:pStyle w:val="3"/>
      </w:pPr>
      <w:r w:rsidRPr="00C438F9">
        <w:t>3、</w:t>
      </w:r>
      <w:r w:rsidRPr="00C438F9">
        <w:rPr>
          <w:rFonts w:hint="eastAsia"/>
        </w:rPr>
        <w:t>赛程安排</w:t>
      </w:r>
    </w:p>
    <w:p w14:paraId="25FB5EA0" w14:textId="77777777" w:rsidR="00504A96" w:rsidRPr="00C438F9" w:rsidRDefault="00504A96" w:rsidP="00504A96">
      <w:pPr>
        <w:widowControl/>
        <w:spacing w:line="36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按照大赛预通知，智能网联汽车设计赛项是校级初赛、省级选拔赛和全国决赛三级赛制，将通过竞赛平台发布各阶段竞赛任务场景。参赛队登录竞赛平台，调试并运行独立开发的算法，次数不限，取最好成绩为比赛成绩。</w:t>
      </w:r>
    </w:p>
    <w:p w14:paraId="3769EE0D" w14:textId="77777777" w:rsidR="00504A96" w:rsidRPr="00C438F9" w:rsidRDefault="00504A96" w:rsidP="00504A96">
      <w:pPr>
        <w:widowControl/>
        <w:spacing w:line="360" w:lineRule="auto"/>
        <w:ind w:firstLineChars="200" w:firstLine="480"/>
        <w:rPr>
          <w:rFonts w:ascii="宋体" w:eastAsia="宋体" w:hAnsi="宋体"/>
          <w:color w:val="000000" w:themeColor="text1"/>
          <w:sz w:val="24"/>
          <w:szCs w:val="24"/>
        </w:rPr>
      </w:pPr>
      <w:bookmarkStart w:id="77" w:name="_Hlk134617171"/>
      <w:r w:rsidRPr="00C438F9">
        <w:rPr>
          <w:rFonts w:ascii="宋体" w:eastAsia="宋体" w:hAnsi="宋体" w:hint="eastAsia"/>
          <w:color w:val="000000" w:themeColor="text1"/>
          <w:sz w:val="24"/>
          <w:szCs w:val="24"/>
        </w:rPr>
        <w:t>根据校级初赛成绩及晋级比例确定晋级省级选拔赛的参赛队，根据省级选拔赛成绩及晋级比例确定晋级全国决赛的参赛队。</w:t>
      </w:r>
      <w:bookmarkEnd w:id="77"/>
      <w:r w:rsidRPr="00C438F9">
        <w:rPr>
          <w:rFonts w:ascii="宋体" w:eastAsia="宋体" w:hAnsi="宋体" w:hint="eastAsia"/>
          <w:color w:val="000000" w:themeColor="text1"/>
          <w:sz w:val="24"/>
          <w:szCs w:val="24"/>
        </w:rPr>
        <w:t>校级初赛成绩</w:t>
      </w:r>
      <w:proofErr w:type="gramStart"/>
      <w:r w:rsidRPr="00C438F9">
        <w:rPr>
          <w:rFonts w:ascii="宋体" w:eastAsia="宋体" w:hAnsi="宋体" w:hint="eastAsia"/>
          <w:color w:val="000000" w:themeColor="text1"/>
          <w:sz w:val="24"/>
          <w:szCs w:val="24"/>
        </w:rPr>
        <w:t>不</w:t>
      </w:r>
      <w:proofErr w:type="gramEnd"/>
      <w:r w:rsidRPr="00C438F9">
        <w:rPr>
          <w:rFonts w:ascii="宋体" w:eastAsia="宋体" w:hAnsi="宋体" w:hint="eastAsia"/>
          <w:color w:val="000000" w:themeColor="text1"/>
          <w:sz w:val="24"/>
          <w:szCs w:val="24"/>
        </w:rPr>
        <w:t>带入省级选拔赛，省级选拔赛成绩</w:t>
      </w:r>
      <w:proofErr w:type="gramStart"/>
      <w:r w:rsidRPr="00C438F9">
        <w:rPr>
          <w:rFonts w:ascii="宋体" w:eastAsia="宋体" w:hAnsi="宋体" w:hint="eastAsia"/>
          <w:color w:val="000000" w:themeColor="text1"/>
          <w:sz w:val="24"/>
          <w:szCs w:val="24"/>
        </w:rPr>
        <w:t>不</w:t>
      </w:r>
      <w:proofErr w:type="gramEnd"/>
      <w:r w:rsidRPr="00C438F9">
        <w:rPr>
          <w:rFonts w:ascii="宋体" w:eastAsia="宋体" w:hAnsi="宋体" w:hint="eastAsia"/>
          <w:color w:val="000000" w:themeColor="text1"/>
          <w:sz w:val="24"/>
          <w:szCs w:val="24"/>
        </w:rPr>
        <w:t>带入全国决赛。</w:t>
      </w:r>
    </w:p>
    <w:p w14:paraId="75DE3EF6" w14:textId="096AC853" w:rsidR="00504A96" w:rsidRPr="00C438F9" w:rsidRDefault="00504A96" w:rsidP="00504A96">
      <w:pPr>
        <w:widowControl/>
        <w:spacing w:line="360" w:lineRule="auto"/>
        <w:ind w:firstLineChars="200" w:firstLine="480"/>
        <w:rPr>
          <w:rFonts w:ascii="宋体" w:eastAsia="宋体" w:hAnsi="宋体"/>
          <w:color w:val="000000" w:themeColor="text1"/>
          <w:sz w:val="24"/>
          <w:szCs w:val="24"/>
        </w:rPr>
      </w:pPr>
      <w:r w:rsidRPr="00C438F9">
        <w:rPr>
          <w:rFonts w:ascii="宋体" w:eastAsia="宋体" w:hAnsi="宋体"/>
          <w:color w:val="000000" w:themeColor="text1"/>
          <w:sz w:val="24"/>
          <w:szCs w:val="24"/>
        </w:rPr>
        <w:t>各竞赛环节如表</w:t>
      </w:r>
      <w:r w:rsidR="00E920FD">
        <w:rPr>
          <w:rFonts w:ascii="宋体" w:eastAsia="宋体" w:hAnsi="宋体" w:hint="eastAsia"/>
          <w:color w:val="000000" w:themeColor="text1"/>
          <w:sz w:val="24"/>
          <w:szCs w:val="24"/>
        </w:rPr>
        <w:t>21</w:t>
      </w:r>
      <w:r w:rsidRPr="00C438F9">
        <w:rPr>
          <w:rFonts w:ascii="宋体" w:eastAsia="宋体" w:hAnsi="宋体"/>
          <w:color w:val="000000" w:themeColor="text1"/>
          <w:sz w:val="24"/>
          <w:szCs w:val="24"/>
        </w:rPr>
        <w:t>所示。</w:t>
      </w:r>
    </w:p>
    <w:p w14:paraId="6A226631" w14:textId="4EC32E35" w:rsidR="00504A96" w:rsidRPr="00C438F9" w:rsidRDefault="00AF43B2" w:rsidP="00192820">
      <w:pPr>
        <w:pStyle w:val="aff1"/>
        <w:rPr>
          <w:szCs w:val="21"/>
        </w:rPr>
      </w:pPr>
      <w:r w:rsidRPr="00D61DEB">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19</w:t>
      </w:r>
      <w:r w:rsidR="00525FF5">
        <w:rPr>
          <w:noProof/>
        </w:rPr>
        <w:fldChar w:fldCharType="end"/>
      </w:r>
      <w:r w:rsidR="00504A96" w:rsidRPr="00C438F9">
        <w:rPr>
          <w:szCs w:val="21"/>
        </w:rPr>
        <w:t xml:space="preserve"> </w:t>
      </w:r>
      <w:r w:rsidR="00504A96" w:rsidRPr="00C438F9">
        <w:rPr>
          <w:rFonts w:hint="eastAsia"/>
          <w:szCs w:val="21"/>
        </w:rPr>
        <w:t>智能网联汽车设计赛项</w:t>
      </w:r>
      <w:r w:rsidR="00504A96" w:rsidRPr="00C438F9">
        <w:rPr>
          <w:szCs w:val="21"/>
        </w:rPr>
        <w:t>各环节</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96"/>
        <w:gridCol w:w="1253"/>
        <w:gridCol w:w="1224"/>
        <w:gridCol w:w="1967"/>
      </w:tblGrid>
      <w:tr w:rsidR="00504A96" w:rsidRPr="00C438F9" w14:paraId="71922CCB" w14:textId="77777777" w:rsidTr="00876C42">
        <w:trPr>
          <w:trHeight w:hRule="exact" w:val="407"/>
          <w:jc w:val="center"/>
        </w:trPr>
        <w:tc>
          <w:tcPr>
            <w:tcW w:w="596" w:type="dxa"/>
            <w:vAlign w:val="center"/>
          </w:tcPr>
          <w:p w14:paraId="44B74556" w14:textId="77777777" w:rsidR="00504A96" w:rsidRPr="00C438F9" w:rsidRDefault="00504A96" w:rsidP="00876C42">
            <w:pPr>
              <w:tabs>
                <w:tab w:val="left" w:pos="1620"/>
              </w:tabs>
              <w:spacing w:line="360" w:lineRule="auto"/>
              <w:jc w:val="center"/>
              <w:rPr>
                <w:rFonts w:ascii="宋体" w:eastAsia="宋体" w:hAnsi="宋体"/>
                <w:b/>
                <w:bCs/>
                <w:color w:val="000000" w:themeColor="text1"/>
                <w:szCs w:val="21"/>
              </w:rPr>
            </w:pPr>
            <w:r w:rsidRPr="00C438F9">
              <w:rPr>
                <w:rFonts w:ascii="宋体" w:eastAsia="宋体" w:hAnsi="宋体"/>
                <w:b/>
                <w:bCs/>
                <w:color w:val="000000" w:themeColor="text1"/>
                <w:szCs w:val="21"/>
              </w:rPr>
              <w:t>序号</w:t>
            </w:r>
          </w:p>
        </w:tc>
        <w:tc>
          <w:tcPr>
            <w:tcW w:w="1253" w:type="dxa"/>
            <w:tcBorders>
              <w:bottom w:val="single" w:sz="4" w:space="0" w:color="auto"/>
            </w:tcBorders>
            <w:vAlign w:val="center"/>
          </w:tcPr>
          <w:p w14:paraId="45EBBE6C" w14:textId="77777777" w:rsidR="00504A96" w:rsidRPr="00C438F9" w:rsidRDefault="00504A96" w:rsidP="00876C42">
            <w:pPr>
              <w:tabs>
                <w:tab w:val="left" w:pos="1620"/>
              </w:tabs>
              <w:spacing w:line="360" w:lineRule="auto"/>
              <w:jc w:val="center"/>
              <w:rPr>
                <w:rFonts w:ascii="宋体" w:eastAsia="宋体" w:hAnsi="宋体"/>
                <w:b/>
                <w:bCs/>
                <w:color w:val="000000" w:themeColor="text1"/>
                <w:szCs w:val="21"/>
              </w:rPr>
            </w:pPr>
            <w:r w:rsidRPr="00C438F9">
              <w:rPr>
                <w:rFonts w:ascii="宋体" w:eastAsia="宋体" w:hAnsi="宋体"/>
                <w:b/>
                <w:bCs/>
                <w:color w:val="000000" w:themeColor="text1"/>
                <w:szCs w:val="21"/>
              </w:rPr>
              <w:t>环节</w:t>
            </w:r>
          </w:p>
        </w:tc>
        <w:tc>
          <w:tcPr>
            <w:tcW w:w="1224" w:type="dxa"/>
            <w:tcBorders>
              <w:bottom w:val="single" w:sz="4" w:space="0" w:color="auto"/>
            </w:tcBorders>
            <w:vAlign w:val="center"/>
          </w:tcPr>
          <w:p w14:paraId="7FF50854" w14:textId="77777777" w:rsidR="00504A96" w:rsidRPr="00C438F9" w:rsidRDefault="00504A96" w:rsidP="00876C42">
            <w:pPr>
              <w:tabs>
                <w:tab w:val="left" w:pos="1620"/>
              </w:tabs>
              <w:spacing w:line="360" w:lineRule="auto"/>
              <w:jc w:val="center"/>
              <w:rPr>
                <w:rFonts w:ascii="宋体" w:eastAsia="宋体" w:hAnsi="宋体"/>
                <w:b/>
                <w:bCs/>
                <w:color w:val="000000" w:themeColor="text1"/>
                <w:szCs w:val="21"/>
              </w:rPr>
            </w:pPr>
            <w:r w:rsidRPr="00C438F9">
              <w:rPr>
                <w:rFonts w:ascii="宋体" w:eastAsia="宋体" w:hAnsi="宋体"/>
                <w:b/>
                <w:bCs/>
                <w:color w:val="000000" w:themeColor="text1"/>
                <w:szCs w:val="21"/>
              </w:rPr>
              <w:t>赛程</w:t>
            </w:r>
          </w:p>
        </w:tc>
        <w:tc>
          <w:tcPr>
            <w:tcW w:w="1967" w:type="dxa"/>
            <w:tcBorders>
              <w:bottom w:val="single" w:sz="4" w:space="0" w:color="auto"/>
            </w:tcBorders>
            <w:vAlign w:val="center"/>
          </w:tcPr>
          <w:p w14:paraId="764D6936" w14:textId="77777777" w:rsidR="00504A96" w:rsidRPr="00C438F9" w:rsidRDefault="00504A96" w:rsidP="00876C42">
            <w:pPr>
              <w:tabs>
                <w:tab w:val="left" w:pos="1620"/>
              </w:tabs>
              <w:spacing w:line="360" w:lineRule="auto"/>
              <w:jc w:val="center"/>
              <w:rPr>
                <w:rFonts w:ascii="宋体" w:eastAsia="宋体" w:hAnsi="宋体"/>
                <w:b/>
                <w:bCs/>
                <w:color w:val="000000" w:themeColor="text1"/>
                <w:szCs w:val="21"/>
              </w:rPr>
            </w:pPr>
            <w:r w:rsidRPr="00C438F9">
              <w:rPr>
                <w:rFonts w:ascii="宋体" w:eastAsia="宋体" w:hAnsi="宋体"/>
                <w:b/>
                <w:bCs/>
                <w:color w:val="000000" w:themeColor="text1"/>
                <w:szCs w:val="21"/>
              </w:rPr>
              <w:t>评分项目/赛程内容</w:t>
            </w:r>
          </w:p>
          <w:p w14:paraId="12CA2FA3" w14:textId="77777777" w:rsidR="00504A96" w:rsidRPr="00C438F9" w:rsidRDefault="00504A96" w:rsidP="00876C42">
            <w:pPr>
              <w:tabs>
                <w:tab w:val="left" w:pos="1620"/>
              </w:tabs>
              <w:spacing w:line="360" w:lineRule="auto"/>
              <w:jc w:val="center"/>
              <w:rPr>
                <w:rFonts w:ascii="宋体" w:eastAsia="宋体" w:hAnsi="宋体"/>
                <w:b/>
                <w:bCs/>
                <w:color w:val="000000" w:themeColor="text1"/>
                <w:szCs w:val="21"/>
              </w:rPr>
            </w:pPr>
          </w:p>
        </w:tc>
      </w:tr>
      <w:tr w:rsidR="00504A96" w:rsidRPr="00C438F9" w14:paraId="45DE64EE" w14:textId="77777777" w:rsidTr="00876C42">
        <w:trPr>
          <w:trHeight w:hRule="exact" w:val="489"/>
          <w:jc w:val="center"/>
        </w:trPr>
        <w:tc>
          <w:tcPr>
            <w:tcW w:w="596" w:type="dxa"/>
            <w:vAlign w:val="center"/>
          </w:tcPr>
          <w:p w14:paraId="0FCD6AE0"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bCs/>
                <w:color w:val="000000" w:themeColor="text1"/>
                <w:szCs w:val="21"/>
              </w:rPr>
              <w:t>1</w:t>
            </w:r>
          </w:p>
        </w:tc>
        <w:tc>
          <w:tcPr>
            <w:tcW w:w="1253" w:type="dxa"/>
            <w:vAlign w:val="center"/>
          </w:tcPr>
          <w:p w14:paraId="5689C20E"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bCs/>
                <w:color w:val="000000" w:themeColor="text1"/>
                <w:szCs w:val="21"/>
              </w:rPr>
              <w:t>第一环节</w:t>
            </w:r>
          </w:p>
        </w:tc>
        <w:tc>
          <w:tcPr>
            <w:tcW w:w="1224" w:type="dxa"/>
            <w:vAlign w:val="center"/>
          </w:tcPr>
          <w:p w14:paraId="7DE67324"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校级初赛</w:t>
            </w:r>
          </w:p>
          <w:p w14:paraId="0CDC270A"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bCs/>
                <w:color w:val="000000" w:themeColor="text1"/>
                <w:szCs w:val="21"/>
              </w:rPr>
              <w:t>赛</w:t>
            </w:r>
          </w:p>
        </w:tc>
        <w:tc>
          <w:tcPr>
            <w:tcW w:w="1967" w:type="dxa"/>
            <w:vAlign w:val="center"/>
          </w:tcPr>
          <w:p w14:paraId="74D260F4"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算法运行</w:t>
            </w:r>
          </w:p>
        </w:tc>
      </w:tr>
      <w:tr w:rsidR="00504A96" w:rsidRPr="00C438F9" w14:paraId="5636D9DA" w14:textId="77777777" w:rsidTr="00876C42">
        <w:trPr>
          <w:trHeight w:hRule="exact" w:val="452"/>
          <w:jc w:val="center"/>
        </w:trPr>
        <w:tc>
          <w:tcPr>
            <w:tcW w:w="5040" w:type="dxa"/>
            <w:gridSpan w:val="4"/>
            <w:vAlign w:val="center"/>
          </w:tcPr>
          <w:p w14:paraId="7FD2D4B3"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bCs/>
                <w:color w:val="000000" w:themeColor="text1"/>
                <w:szCs w:val="21"/>
              </w:rPr>
              <w:t>产生</w:t>
            </w:r>
            <w:r w:rsidRPr="00C438F9">
              <w:rPr>
                <w:rFonts w:ascii="宋体" w:eastAsia="宋体" w:hAnsi="宋体" w:hint="eastAsia"/>
                <w:bCs/>
                <w:color w:val="000000" w:themeColor="text1"/>
                <w:szCs w:val="21"/>
              </w:rPr>
              <w:t>省级选拔赛</w:t>
            </w:r>
            <w:r w:rsidRPr="00C438F9">
              <w:rPr>
                <w:rFonts w:ascii="宋体" w:eastAsia="宋体" w:hAnsi="宋体"/>
                <w:bCs/>
                <w:color w:val="000000" w:themeColor="text1"/>
                <w:szCs w:val="21"/>
              </w:rPr>
              <w:t>名单</w:t>
            </w:r>
          </w:p>
        </w:tc>
      </w:tr>
      <w:tr w:rsidR="00504A96" w:rsidRPr="00C438F9" w14:paraId="2C875F17" w14:textId="77777777" w:rsidTr="00876C42">
        <w:trPr>
          <w:trHeight w:hRule="exact" w:val="560"/>
          <w:jc w:val="center"/>
        </w:trPr>
        <w:tc>
          <w:tcPr>
            <w:tcW w:w="596" w:type="dxa"/>
            <w:vAlign w:val="center"/>
          </w:tcPr>
          <w:p w14:paraId="11505FBB"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bCs/>
                <w:color w:val="000000" w:themeColor="text1"/>
                <w:szCs w:val="21"/>
              </w:rPr>
              <w:t>2</w:t>
            </w:r>
          </w:p>
        </w:tc>
        <w:tc>
          <w:tcPr>
            <w:tcW w:w="1253" w:type="dxa"/>
            <w:vAlign w:val="center"/>
          </w:tcPr>
          <w:p w14:paraId="5375531D"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bCs/>
                <w:color w:val="000000" w:themeColor="text1"/>
                <w:szCs w:val="21"/>
              </w:rPr>
              <w:t>第二环节</w:t>
            </w:r>
          </w:p>
        </w:tc>
        <w:tc>
          <w:tcPr>
            <w:tcW w:w="1224" w:type="dxa"/>
            <w:vAlign w:val="center"/>
          </w:tcPr>
          <w:p w14:paraId="570252A1"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省级选拔赛</w:t>
            </w:r>
          </w:p>
        </w:tc>
        <w:tc>
          <w:tcPr>
            <w:tcW w:w="1967" w:type="dxa"/>
            <w:vAlign w:val="center"/>
          </w:tcPr>
          <w:p w14:paraId="0F28D531"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算法运行</w:t>
            </w:r>
          </w:p>
        </w:tc>
      </w:tr>
      <w:tr w:rsidR="00504A96" w:rsidRPr="00C438F9" w14:paraId="22A92EDE" w14:textId="77777777" w:rsidTr="00876C42">
        <w:trPr>
          <w:trHeight w:hRule="exact" w:val="568"/>
          <w:jc w:val="center"/>
        </w:trPr>
        <w:tc>
          <w:tcPr>
            <w:tcW w:w="5040" w:type="dxa"/>
            <w:gridSpan w:val="4"/>
            <w:vAlign w:val="center"/>
          </w:tcPr>
          <w:p w14:paraId="6057C839"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产生全国决赛名单</w:t>
            </w:r>
          </w:p>
        </w:tc>
      </w:tr>
      <w:tr w:rsidR="00504A96" w:rsidRPr="00C438F9" w14:paraId="332F15C4" w14:textId="77777777" w:rsidTr="00876C42">
        <w:trPr>
          <w:trHeight w:hRule="exact" w:val="504"/>
          <w:jc w:val="center"/>
        </w:trPr>
        <w:tc>
          <w:tcPr>
            <w:tcW w:w="596" w:type="dxa"/>
            <w:vAlign w:val="center"/>
          </w:tcPr>
          <w:p w14:paraId="4F77AD4D"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3</w:t>
            </w:r>
          </w:p>
        </w:tc>
        <w:tc>
          <w:tcPr>
            <w:tcW w:w="1253" w:type="dxa"/>
            <w:vAlign w:val="center"/>
          </w:tcPr>
          <w:p w14:paraId="3D4034B8"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第三环节</w:t>
            </w:r>
          </w:p>
        </w:tc>
        <w:tc>
          <w:tcPr>
            <w:tcW w:w="1224" w:type="dxa"/>
            <w:vMerge w:val="restart"/>
            <w:vAlign w:val="center"/>
          </w:tcPr>
          <w:p w14:paraId="63335733"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全国决赛</w:t>
            </w:r>
          </w:p>
        </w:tc>
        <w:tc>
          <w:tcPr>
            <w:tcW w:w="1967" w:type="dxa"/>
            <w:vAlign w:val="center"/>
          </w:tcPr>
          <w:p w14:paraId="43A52FFF"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算法运行</w:t>
            </w:r>
          </w:p>
        </w:tc>
      </w:tr>
      <w:tr w:rsidR="00504A96" w:rsidRPr="00C438F9" w14:paraId="33DF9113" w14:textId="77777777" w:rsidTr="00876C42">
        <w:trPr>
          <w:trHeight w:hRule="exact" w:val="539"/>
          <w:jc w:val="center"/>
        </w:trPr>
        <w:tc>
          <w:tcPr>
            <w:tcW w:w="596" w:type="dxa"/>
            <w:vAlign w:val="center"/>
          </w:tcPr>
          <w:p w14:paraId="3062C8A9"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lastRenderedPageBreak/>
              <w:t>4</w:t>
            </w:r>
          </w:p>
        </w:tc>
        <w:tc>
          <w:tcPr>
            <w:tcW w:w="1253" w:type="dxa"/>
            <w:vAlign w:val="center"/>
          </w:tcPr>
          <w:p w14:paraId="58B8C7AC"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bCs/>
                <w:color w:val="000000" w:themeColor="text1"/>
                <w:szCs w:val="21"/>
              </w:rPr>
              <w:t>第</w:t>
            </w:r>
            <w:r w:rsidRPr="00C438F9">
              <w:rPr>
                <w:rFonts w:ascii="宋体" w:eastAsia="宋体" w:hAnsi="宋体" w:hint="eastAsia"/>
                <w:bCs/>
                <w:color w:val="000000" w:themeColor="text1"/>
                <w:szCs w:val="21"/>
              </w:rPr>
              <w:t>四</w:t>
            </w:r>
            <w:r w:rsidRPr="00C438F9">
              <w:rPr>
                <w:rFonts w:ascii="宋体" w:eastAsia="宋体" w:hAnsi="宋体"/>
                <w:bCs/>
                <w:color w:val="000000" w:themeColor="text1"/>
                <w:szCs w:val="21"/>
              </w:rPr>
              <w:t>环节</w:t>
            </w:r>
          </w:p>
        </w:tc>
        <w:tc>
          <w:tcPr>
            <w:tcW w:w="1224" w:type="dxa"/>
            <w:vMerge/>
            <w:vAlign w:val="center"/>
          </w:tcPr>
          <w:p w14:paraId="43D0E7E0"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p>
        </w:tc>
        <w:tc>
          <w:tcPr>
            <w:tcW w:w="1967" w:type="dxa"/>
            <w:vAlign w:val="center"/>
          </w:tcPr>
          <w:p w14:paraId="405C66C6"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现场答辩</w:t>
            </w:r>
          </w:p>
        </w:tc>
      </w:tr>
    </w:tbl>
    <w:p w14:paraId="22CD42E5" w14:textId="77777777" w:rsidR="00504A96" w:rsidRPr="00C438F9" w:rsidRDefault="00504A96" w:rsidP="00F5220F">
      <w:pPr>
        <w:pStyle w:val="3"/>
      </w:pPr>
      <w:r w:rsidRPr="00C438F9">
        <w:t>4、</w:t>
      </w:r>
      <w:r w:rsidRPr="00C438F9">
        <w:rPr>
          <w:rFonts w:hint="eastAsia"/>
        </w:rPr>
        <w:t>赛项具体要求</w:t>
      </w:r>
    </w:p>
    <w:p w14:paraId="378C1F7D" w14:textId="77777777" w:rsidR="00504A96" w:rsidRPr="00102552"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102552">
        <w:rPr>
          <w:rFonts w:ascii="宋体" w:eastAsia="宋体" w:hAnsi="宋体"/>
          <w:b/>
          <w:bCs/>
          <w:color w:val="000000" w:themeColor="text1"/>
          <w:sz w:val="28"/>
          <w:szCs w:val="28"/>
        </w:rPr>
        <w:t>4.1</w:t>
      </w:r>
      <w:r w:rsidRPr="00102552">
        <w:rPr>
          <w:rFonts w:ascii="宋体" w:eastAsia="宋体" w:hAnsi="宋体" w:hint="eastAsia"/>
          <w:b/>
          <w:bCs/>
          <w:color w:val="000000" w:themeColor="text1"/>
          <w:sz w:val="28"/>
          <w:szCs w:val="28"/>
        </w:rPr>
        <w:t>校级初赛</w:t>
      </w:r>
    </w:p>
    <w:p w14:paraId="15A0BF27" w14:textId="04A7BCF0" w:rsidR="00504A96" w:rsidRPr="00C438F9" w:rsidRDefault="00504A96" w:rsidP="00504A96">
      <w:pPr>
        <w:widowControl/>
        <w:spacing w:line="36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竞赛平台提前发布包含表</w:t>
      </w:r>
      <w:r w:rsidR="00E920FD">
        <w:rPr>
          <w:rFonts w:ascii="宋体" w:eastAsia="宋体" w:hAnsi="宋体" w:hint="eastAsia"/>
          <w:color w:val="000000" w:themeColor="text1"/>
          <w:sz w:val="24"/>
          <w:szCs w:val="24"/>
        </w:rPr>
        <w:t>15</w:t>
      </w:r>
      <w:r w:rsidRPr="00C438F9">
        <w:rPr>
          <w:rFonts w:ascii="宋体" w:eastAsia="宋体" w:hAnsi="宋体" w:hint="eastAsia"/>
          <w:color w:val="000000" w:themeColor="text1"/>
          <w:sz w:val="24"/>
          <w:szCs w:val="24"/>
        </w:rPr>
        <w:t>所列出的全部任务场景。参赛队从任务场景发布开始，可以无限</w:t>
      </w:r>
      <w:proofErr w:type="gramStart"/>
      <w:r w:rsidRPr="00C438F9">
        <w:rPr>
          <w:rFonts w:ascii="宋体" w:eastAsia="宋体" w:hAnsi="宋体" w:hint="eastAsia"/>
          <w:color w:val="000000" w:themeColor="text1"/>
          <w:sz w:val="24"/>
          <w:szCs w:val="24"/>
        </w:rPr>
        <w:t>次运行</w:t>
      </w:r>
      <w:proofErr w:type="gramEnd"/>
      <w:r w:rsidRPr="00C438F9">
        <w:rPr>
          <w:rFonts w:ascii="宋体" w:eastAsia="宋体" w:hAnsi="宋体" w:hint="eastAsia"/>
          <w:color w:val="000000" w:themeColor="text1"/>
          <w:sz w:val="24"/>
          <w:szCs w:val="24"/>
        </w:rPr>
        <w:t>算法并提交结果，取最好成绩为比赛成绩。</w:t>
      </w:r>
    </w:p>
    <w:p w14:paraId="52D1EC3F" w14:textId="77777777" w:rsidR="00504A96" w:rsidRPr="00102552"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102552">
        <w:rPr>
          <w:rFonts w:ascii="宋体" w:eastAsia="宋体" w:hAnsi="宋体"/>
          <w:b/>
          <w:bCs/>
          <w:color w:val="000000" w:themeColor="text1"/>
          <w:sz w:val="28"/>
          <w:szCs w:val="28"/>
        </w:rPr>
        <w:t>4.</w:t>
      </w:r>
      <w:r w:rsidRPr="00102552">
        <w:rPr>
          <w:rFonts w:ascii="宋体" w:eastAsia="宋体" w:hAnsi="宋体" w:hint="eastAsia"/>
          <w:b/>
          <w:bCs/>
          <w:color w:val="000000" w:themeColor="text1"/>
          <w:sz w:val="28"/>
          <w:szCs w:val="28"/>
        </w:rPr>
        <w:t>2省级选拔赛</w:t>
      </w:r>
    </w:p>
    <w:p w14:paraId="5A6105C0" w14:textId="77777777" w:rsidR="00504A96" w:rsidRPr="00C438F9" w:rsidRDefault="00504A96" w:rsidP="00504A96">
      <w:pPr>
        <w:widowControl/>
        <w:spacing w:line="36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省级选拔赛</w:t>
      </w:r>
      <w:r w:rsidRPr="00C438F9">
        <w:rPr>
          <w:rFonts w:ascii="宋体" w:eastAsia="宋体" w:hAnsi="宋体"/>
          <w:color w:val="000000" w:themeColor="text1"/>
          <w:sz w:val="24"/>
          <w:szCs w:val="24"/>
        </w:rPr>
        <w:t>赛题</w:t>
      </w:r>
      <w:r w:rsidRPr="00C438F9">
        <w:rPr>
          <w:rFonts w:ascii="宋体" w:eastAsia="宋体" w:hAnsi="宋体" w:hint="eastAsia"/>
          <w:color w:val="000000" w:themeColor="text1"/>
          <w:sz w:val="24"/>
          <w:szCs w:val="24"/>
        </w:rPr>
        <w:t>在校级初赛任务场景的基础上进行泛化，于比赛开始时通过竞赛平台发布，参赛队在规定时间内完成比赛任务并提交结果，在比赛时间内不限定运行次数，取最好成绩为比赛成绩。</w:t>
      </w:r>
    </w:p>
    <w:p w14:paraId="572680EC" w14:textId="77777777" w:rsidR="00504A96" w:rsidRPr="00102552"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102552">
        <w:rPr>
          <w:rFonts w:ascii="宋体" w:eastAsia="宋体" w:hAnsi="宋体" w:hint="eastAsia"/>
          <w:b/>
          <w:bCs/>
          <w:color w:val="000000" w:themeColor="text1"/>
          <w:sz w:val="28"/>
          <w:szCs w:val="28"/>
        </w:rPr>
        <w:t>4</w:t>
      </w:r>
      <w:r w:rsidRPr="00102552">
        <w:rPr>
          <w:rFonts w:ascii="宋体" w:eastAsia="宋体" w:hAnsi="宋体"/>
          <w:b/>
          <w:bCs/>
          <w:color w:val="000000" w:themeColor="text1"/>
          <w:sz w:val="28"/>
          <w:szCs w:val="28"/>
        </w:rPr>
        <w:t>.</w:t>
      </w:r>
      <w:r w:rsidRPr="00102552">
        <w:rPr>
          <w:rFonts w:ascii="宋体" w:eastAsia="宋体" w:hAnsi="宋体" w:hint="eastAsia"/>
          <w:b/>
          <w:bCs/>
          <w:color w:val="000000" w:themeColor="text1"/>
          <w:sz w:val="28"/>
          <w:szCs w:val="28"/>
        </w:rPr>
        <w:t>3全国决赛</w:t>
      </w:r>
    </w:p>
    <w:p w14:paraId="7B2CC655" w14:textId="3207F6AA" w:rsidR="00504A96" w:rsidRPr="00102552"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102552">
        <w:rPr>
          <w:rFonts w:ascii="宋体" w:eastAsia="宋体" w:hAnsi="宋体" w:hint="eastAsia"/>
          <w:b/>
          <w:bCs/>
          <w:color w:val="000000" w:themeColor="text1"/>
          <w:sz w:val="28"/>
          <w:szCs w:val="28"/>
        </w:rPr>
        <w:t>1</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102552">
        <w:rPr>
          <w:rFonts w:ascii="宋体" w:eastAsia="宋体" w:hAnsi="宋体" w:hint="eastAsia"/>
          <w:b/>
          <w:bCs/>
          <w:color w:val="000000" w:themeColor="text1"/>
          <w:sz w:val="28"/>
          <w:szCs w:val="28"/>
        </w:rPr>
        <w:t>算法运行</w:t>
      </w:r>
    </w:p>
    <w:p w14:paraId="7FC19A98" w14:textId="77777777" w:rsidR="00504A96" w:rsidRPr="00C438F9" w:rsidRDefault="00504A96" w:rsidP="00504A96">
      <w:pPr>
        <w:widowControl/>
        <w:spacing w:line="36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全国</w:t>
      </w:r>
      <w:r w:rsidRPr="00C438F9">
        <w:rPr>
          <w:rFonts w:ascii="宋体" w:eastAsia="宋体" w:hAnsi="宋体"/>
          <w:color w:val="000000" w:themeColor="text1"/>
          <w:sz w:val="24"/>
          <w:szCs w:val="24"/>
        </w:rPr>
        <w:t>决赛赛题</w:t>
      </w:r>
      <w:r w:rsidRPr="00C438F9">
        <w:rPr>
          <w:rFonts w:ascii="宋体" w:eastAsia="宋体" w:hAnsi="宋体" w:hint="eastAsia"/>
          <w:color w:val="000000" w:themeColor="text1"/>
          <w:sz w:val="24"/>
          <w:szCs w:val="24"/>
        </w:rPr>
        <w:t>在省级选拔赛任务场景基础上再次进行泛化，并增加典型道路标识和交通信号视觉识别内容，于</w:t>
      </w:r>
      <w:r w:rsidRPr="00C438F9">
        <w:rPr>
          <w:rFonts w:ascii="宋体" w:eastAsia="宋体" w:hAnsi="宋体"/>
          <w:color w:val="000000" w:themeColor="text1"/>
          <w:sz w:val="24"/>
          <w:szCs w:val="24"/>
        </w:rPr>
        <w:t>比赛现场</w:t>
      </w:r>
      <w:r w:rsidRPr="00C438F9">
        <w:rPr>
          <w:rFonts w:ascii="宋体" w:eastAsia="宋体" w:hAnsi="宋体" w:hint="eastAsia"/>
          <w:color w:val="000000" w:themeColor="text1"/>
          <w:sz w:val="24"/>
          <w:szCs w:val="24"/>
        </w:rPr>
        <w:t>通过竞赛平台发布，参赛队在规定时间内完成比赛任务并提交结果，在比赛时间内不限定运行次数，取最好成绩为比赛成绩。</w:t>
      </w:r>
    </w:p>
    <w:p w14:paraId="4154B2D4" w14:textId="768EA96D" w:rsidR="00504A96" w:rsidRPr="00102552"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102552">
        <w:rPr>
          <w:rFonts w:ascii="宋体" w:eastAsia="宋体" w:hAnsi="宋体" w:hint="eastAsia"/>
          <w:b/>
          <w:bCs/>
          <w:color w:val="000000" w:themeColor="text1"/>
          <w:sz w:val="28"/>
          <w:szCs w:val="28"/>
        </w:rPr>
        <w:t>2</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102552">
        <w:rPr>
          <w:rFonts w:ascii="宋体" w:eastAsia="宋体" w:hAnsi="宋体" w:hint="eastAsia"/>
          <w:b/>
          <w:bCs/>
          <w:color w:val="000000" w:themeColor="text1"/>
          <w:sz w:val="28"/>
          <w:szCs w:val="28"/>
        </w:rPr>
        <w:t>现场答辩</w:t>
      </w:r>
    </w:p>
    <w:p w14:paraId="695D415C"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算法运行成绩前五名的参赛队进入现场答辩环节，进行团队展示、开发思路介绍以及专家评委答辩，总时长不超过10分钟。答辩成绩不计入决赛成绩。</w:t>
      </w:r>
    </w:p>
    <w:p w14:paraId="39A1582A"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若出现参赛队决赛成绩相同，则按照答辩成绩得分高者优先排序。</w:t>
      </w:r>
    </w:p>
    <w:p w14:paraId="130B7CF8" w14:textId="77777777" w:rsidR="00504A96" w:rsidRDefault="00504A96">
      <w:pPr>
        <w:widowControl/>
        <w:jc w:val="left"/>
        <w:rPr>
          <w:rFonts w:ascii="黑体" w:eastAsia="黑体" w:hAnsi="黑体"/>
          <w:bCs/>
          <w:color w:val="000000" w:themeColor="text1"/>
          <w:sz w:val="30"/>
          <w:szCs w:val="30"/>
        </w:rPr>
      </w:pPr>
      <w:r>
        <w:rPr>
          <w:rFonts w:ascii="黑体" w:eastAsia="黑体" w:hAnsi="黑体"/>
          <w:bCs/>
          <w:color w:val="000000" w:themeColor="text1"/>
          <w:sz w:val="30"/>
          <w:szCs w:val="30"/>
        </w:rPr>
        <w:br w:type="page"/>
      </w:r>
    </w:p>
    <w:p w14:paraId="7DC012C1" w14:textId="1C01C9ED" w:rsidR="00504A96" w:rsidRPr="00C438F9" w:rsidRDefault="00504A96" w:rsidP="00F5220F">
      <w:pPr>
        <w:pStyle w:val="2"/>
        <w:jc w:val="center"/>
      </w:pPr>
      <w:bookmarkStart w:id="78" w:name="_Toc145002664"/>
      <w:r w:rsidRPr="00C438F9">
        <w:rPr>
          <w:rFonts w:hint="eastAsia"/>
        </w:rPr>
        <w:lastRenderedPageBreak/>
        <w:t>工程场景数字化赛项</w:t>
      </w:r>
      <w:bookmarkEnd w:id="78"/>
    </w:p>
    <w:p w14:paraId="4C9C6B9A"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本赛项重点围绕“两化融合”、</w:t>
      </w:r>
      <w:r w:rsidRPr="00C438F9">
        <w:rPr>
          <w:rFonts w:ascii="宋体" w:eastAsia="宋体" w:hAnsi="宋体"/>
          <w:color w:val="000000" w:themeColor="text1"/>
          <w:sz w:val="24"/>
          <w:szCs w:val="24"/>
        </w:rPr>
        <w:t>“数字工匠”、</w:t>
      </w:r>
      <w:r w:rsidRPr="00C438F9">
        <w:rPr>
          <w:rFonts w:ascii="宋体" w:eastAsia="宋体" w:hAnsi="宋体" w:hint="eastAsia"/>
          <w:color w:val="000000" w:themeColor="text1"/>
          <w:sz w:val="24"/>
          <w:szCs w:val="24"/>
        </w:rPr>
        <w:t>“通专融合”，落实新工科建设与跨学科综合能力培养。以“数字经济”下的工程素养与文化相融为发展宗旨，为高校大学生打造工程实践与创新型互动媒体交叉融合的创新平台，</w:t>
      </w:r>
      <w:r w:rsidRPr="00C438F9">
        <w:rPr>
          <w:rFonts w:ascii="宋体" w:eastAsia="宋体" w:hAnsi="宋体"/>
          <w:color w:val="000000" w:themeColor="text1"/>
          <w:sz w:val="24"/>
          <w:szCs w:val="24"/>
        </w:rPr>
        <w:t>展示</w:t>
      </w:r>
      <w:r w:rsidRPr="00C438F9">
        <w:rPr>
          <w:rFonts w:ascii="宋体" w:eastAsia="宋体" w:hAnsi="宋体" w:hint="eastAsia"/>
          <w:color w:val="000000" w:themeColor="text1"/>
          <w:sz w:val="24"/>
          <w:szCs w:val="24"/>
        </w:rPr>
        <w:t>数字媒体形态下的工程创新能力，</w:t>
      </w:r>
      <w:r w:rsidRPr="00C438F9">
        <w:rPr>
          <w:rFonts w:ascii="宋体" w:eastAsia="宋体" w:hAnsi="宋体"/>
          <w:color w:val="000000" w:themeColor="text1"/>
          <w:sz w:val="24"/>
          <w:szCs w:val="24"/>
        </w:rPr>
        <w:t>传播工程知识</w:t>
      </w:r>
      <w:r w:rsidRPr="00C438F9">
        <w:rPr>
          <w:rFonts w:ascii="宋体" w:eastAsia="宋体" w:hAnsi="宋体" w:hint="eastAsia"/>
          <w:color w:val="000000" w:themeColor="text1"/>
          <w:sz w:val="24"/>
          <w:szCs w:val="24"/>
        </w:rPr>
        <w:t>，普及</w:t>
      </w:r>
      <w:r w:rsidRPr="00C438F9">
        <w:rPr>
          <w:rFonts w:ascii="宋体" w:eastAsia="宋体" w:hAnsi="宋体"/>
          <w:color w:val="000000" w:themeColor="text1"/>
          <w:sz w:val="24"/>
          <w:szCs w:val="24"/>
        </w:rPr>
        <w:t>先进技术</w:t>
      </w:r>
      <w:r w:rsidRPr="00C438F9">
        <w:rPr>
          <w:rFonts w:ascii="宋体" w:eastAsia="宋体" w:hAnsi="宋体" w:hint="eastAsia"/>
          <w:color w:val="000000" w:themeColor="text1"/>
          <w:sz w:val="24"/>
          <w:szCs w:val="24"/>
        </w:rPr>
        <w:t>，促进人才发展。</w:t>
      </w:r>
    </w:p>
    <w:p w14:paraId="27D8C598"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本赛项重点考察学生</w:t>
      </w:r>
      <w:r w:rsidRPr="00C438F9">
        <w:rPr>
          <w:rFonts w:ascii="宋体" w:eastAsia="宋体" w:hAnsi="宋体"/>
          <w:color w:val="000000" w:themeColor="text1"/>
          <w:sz w:val="24"/>
          <w:szCs w:val="24"/>
        </w:rPr>
        <w:t>制作与工程相关的虚拟仿真游戏</w:t>
      </w:r>
      <w:r w:rsidRPr="00C438F9">
        <w:rPr>
          <w:rFonts w:ascii="宋体" w:eastAsia="宋体" w:hAnsi="宋体" w:hint="eastAsia"/>
          <w:color w:val="000000" w:themeColor="text1"/>
          <w:sz w:val="24"/>
          <w:szCs w:val="24"/>
        </w:rPr>
        <w:t>的数字媒体工程实践能力，培养学生虚拟工程开发实践能力，及</w:t>
      </w:r>
      <w:r w:rsidRPr="00C438F9">
        <w:rPr>
          <w:rFonts w:ascii="宋体" w:eastAsia="宋体" w:hAnsi="宋体"/>
          <w:color w:val="000000" w:themeColor="text1"/>
          <w:sz w:val="24"/>
          <w:szCs w:val="24"/>
        </w:rPr>
        <w:t>创意及其深度、美术设计等方面的能力</w:t>
      </w:r>
      <w:r w:rsidRPr="00C438F9">
        <w:rPr>
          <w:rFonts w:ascii="宋体" w:eastAsia="宋体" w:hAnsi="宋体" w:hint="eastAsia"/>
          <w:color w:val="000000" w:themeColor="text1"/>
          <w:sz w:val="24"/>
          <w:szCs w:val="24"/>
        </w:rPr>
        <w:t>。</w:t>
      </w:r>
    </w:p>
    <w:p w14:paraId="4221191B" w14:textId="77777777" w:rsidR="00504A96" w:rsidRPr="00C438F9" w:rsidRDefault="00504A96" w:rsidP="00F5220F">
      <w:pPr>
        <w:pStyle w:val="3"/>
      </w:pPr>
      <w:bookmarkStart w:id="79" w:name="_Toc76573289"/>
      <w:r w:rsidRPr="00C438F9">
        <w:t>1、</w:t>
      </w:r>
      <w:r w:rsidRPr="00C438F9">
        <w:rPr>
          <w:rFonts w:hint="eastAsia"/>
        </w:rPr>
        <w:t>对参赛作品</w:t>
      </w:r>
      <w:r w:rsidRPr="00C438F9">
        <w:t>/内容的要求</w:t>
      </w:r>
      <w:bookmarkEnd w:id="79"/>
    </w:p>
    <w:p w14:paraId="0ACD0631"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以</w:t>
      </w:r>
      <w:r w:rsidRPr="00C438F9">
        <w:rPr>
          <w:rFonts w:ascii="宋体" w:eastAsia="宋体" w:hAnsi="宋体"/>
          <w:color w:val="000000" w:themeColor="text1"/>
          <w:sz w:val="24"/>
          <w:szCs w:val="24"/>
        </w:rPr>
        <w:t>工程</w:t>
      </w:r>
      <w:r w:rsidRPr="00C438F9">
        <w:rPr>
          <w:rFonts w:ascii="宋体" w:eastAsia="宋体" w:hAnsi="宋体" w:hint="eastAsia"/>
          <w:color w:val="000000" w:themeColor="text1"/>
          <w:sz w:val="24"/>
          <w:szCs w:val="24"/>
        </w:rPr>
        <w:t>为主题，以具有游戏性的数字化交互方式为载体，自主设计并开发一套可供人体验的产品，类型不限。鼓励具有想象力、写实性、前瞻性、独创性、新颖性的跨领域、跨学科作品。</w:t>
      </w:r>
    </w:p>
    <w:p w14:paraId="7673300F" w14:textId="5A06BA59"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hint="eastAsia"/>
          <w:b/>
          <w:bCs/>
          <w:color w:val="000000" w:themeColor="text1"/>
          <w:sz w:val="28"/>
          <w:szCs w:val="28"/>
        </w:rPr>
        <w:t>1</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功能要求</w:t>
      </w:r>
    </w:p>
    <w:p w14:paraId="3C079A5F"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游戏作品可用休闲游戏、角色扮演等游戏形式，采用</w:t>
      </w:r>
      <w:r w:rsidRPr="00C438F9">
        <w:rPr>
          <w:rFonts w:ascii="宋体" w:eastAsia="宋体" w:hAnsi="宋体"/>
          <w:color w:val="000000" w:themeColor="text1"/>
          <w:sz w:val="24"/>
          <w:szCs w:val="24"/>
        </w:rPr>
        <w:t>Demo</w:t>
      </w:r>
      <w:r w:rsidRPr="00C438F9">
        <w:rPr>
          <w:rFonts w:ascii="宋体" w:eastAsia="宋体" w:hAnsi="宋体" w:hint="eastAsia"/>
          <w:color w:val="000000" w:themeColor="text1"/>
          <w:sz w:val="24"/>
          <w:szCs w:val="24"/>
        </w:rPr>
        <w:t>、幻灯片、</w:t>
      </w:r>
      <w:r w:rsidRPr="00C438F9">
        <w:rPr>
          <w:rFonts w:ascii="宋体" w:eastAsia="宋体" w:hAnsi="宋体"/>
          <w:color w:val="000000" w:themeColor="text1"/>
          <w:sz w:val="24"/>
          <w:szCs w:val="24"/>
        </w:rPr>
        <w:t>视频</w:t>
      </w:r>
      <w:r w:rsidRPr="00C438F9">
        <w:rPr>
          <w:rFonts w:ascii="宋体" w:eastAsia="宋体" w:hAnsi="宋体" w:hint="eastAsia"/>
          <w:color w:val="000000" w:themeColor="text1"/>
          <w:sz w:val="24"/>
          <w:szCs w:val="24"/>
        </w:rPr>
        <w:t>等展示，该作品可在包括但不限于</w:t>
      </w:r>
      <w:r w:rsidRPr="00C438F9">
        <w:rPr>
          <w:rFonts w:ascii="宋体" w:eastAsia="宋体" w:hAnsi="宋体"/>
          <w:color w:val="000000" w:themeColor="text1"/>
          <w:sz w:val="24"/>
          <w:szCs w:val="24"/>
        </w:rPr>
        <w:t>Windows、Mac OS等主机端，iOS、Android等移动端</w:t>
      </w:r>
      <w:r w:rsidRPr="00C438F9">
        <w:rPr>
          <w:rFonts w:ascii="宋体" w:eastAsia="宋体" w:hAnsi="宋体" w:hint="eastAsia"/>
          <w:color w:val="000000" w:themeColor="text1"/>
          <w:sz w:val="24"/>
          <w:szCs w:val="24"/>
        </w:rPr>
        <w:t>，MS</w:t>
      </w:r>
      <w:r w:rsidRPr="00C438F9">
        <w:rPr>
          <w:rFonts w:ascii="宋体" w:eastAsia="宋体" w:hAnsi="宋体"/>
          <w:color w:val="000000" w:themeColor="text1"/>
          <w:sz w:val="24"/>
          <w:szCs w:val="24"/>
        </w:rPr>
        <w:t xml:space="preserve"> </w:t>
      </w:r>
      <w:r w:rsidRPr="00C438F9">
        <w:rPr>
          <w:rFonts w:ascii="宋体" w:eastAsia="宋体" w:hAnsi="宋体" w:hint="eastAsia"/>
          <w:color w:val="000000" w:themeColor="text1"/>
          <w:sz w:val="24"/>
          <w:szCs w:val="24"/>
        </w:rPr>
        <w:t>HoloLens、HTC</w:t>
      </w:r>
      <w:r w:rsidRPr="00C438F9">
        <w:rPr>
          <w:rFonts w:ascii="宋体" w:eastAsia="宋体" w:hAnsi="宋体"/>
          <w:color w:val="000000" w:themeColor="text1"/>
          <w:sz w:val="24"/>
          <w:szCs w:val="24"/>
        </w:rPr>
        <w:t xml:space="preserve"> </w:t>
      </w:r>
      <w:proofErr w:type="spellStart"/>
      <w:r w:rsidRPr="00C438F9">
        <w:rPr>
          <w:rFonts w:ascii="宋体" w:eastAsia="宋体" w:hAnsi="宋体" w:hint="eastAsia"/>
          <w:color w:val="000000" w:themeColor="text1"/>
          <w:sz w:val="24"/>
          <w:szCs w:val="24"/>
        </w:rPr>
        <w:t>Vive</w:t>
      </w:r>
      <w:proofErr w:type="spellEnd"/>
      <w:r w:rsidRPr="00C438F9">
        <w:rPr>
          <w:rFonts w:ascii="宋体" w:eastAsia="宋体" w:hAnsi="宋体" w:hint="eastAsia"/>
          <w:color w:val="000000" w:themeColor="text1"/>
          <w:sz w:val="24"/>
          <w:szCs w:val="24"/>
        </w:rPr>
        <w:t>等虚拟现实设备等任何一个或多个平台上运行。</w:t>
      </w:r>
    </w:p>
    <w:p w14:paraId="0ABA1026" w14:textId="4F27DCFF"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hint="eastAsia"/>
          <w:b/>
          <w:bCs/>
          <w:color w:val="000000" w:themeColor="text1"/>
          <w:sz w:val="28"/>
          <w:szCs w:val="28"/>
        </w:rPr>
        <w:t>2</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内容要求</w:t>
      </w:r>
    </w:p>
    <w:p w14:paraId="1F0A28EB"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游戏作品可以体现包括但不限于以下工程知识方面的类目：</w:t>
      </w:r>
    </w:p>
    <w:p w14:paraId="63D0922A"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（1）知识科普：工业史、智能制造、机器人、</w:t>
      </w:r>
      <w:r w:rsidRPr="00C438F9">
        <w:rPr>
          <w:rFonts w:ascii="宋体" w:eastAsia="宋体" w:hAnsi="宋体"/>
          <w:color w:val="000000" w:themeColor="text1"/>
          <w:sz w:val="24"/>
          <w:szCs w:val="24"/>
        </w:rPr>
        <w:t>5G、物联网等工程技术科普类</w:t>
      </w:r>
      <w:r w:rsidRPr="00C438F9">
        <w:rPr>
          <w:rFonts w:ascii="宋体" w:eastAsia="宋体" w:hAnsi="宋体" w:hint="eastAsia"/>
          <w:color w:val="000000" w:themeColor="text1"/>
          <w:sz w:val="24"/>
          <w:szCs w:val="24"/>
        </w:rPr>
        <w:t>。</w:t>
      </w:r>
    </w:p>
    <w:p w14:paraId="53844A72"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（2）模拟经营：模拟建造、模拟物流、模拟工厂、模拟车间、智能制造模拟、智能系统模拟</w:t>
      </w:r>
      <w:r w:rsidRPr="00C438F9">
        <w:rPr>
          <w:rFonts w:ascii="宋体" w:eastAsia="宋体" w:hAnsi="宋体"/>
          <w:color w:val="000000" w:themeColor="text1"/>
          <w:sz w:val="24"/>
          <w:szCs w:val="24"/>
        </w:rPr>
        <w:t>等</w:t>
      </w:r>
      <w:r w:rsidRPr="00C438F9">
        <w:rPr>
          <w:rFonts w:ascii="宋体" w:eastAsia="宋体" w:hAnsi="宋体" w:hint="eastAsia"/>
          <w:color w:val="000000" w:themeColor="text1"/>
          <w:sz w:val="24"/>
          <w:szCs w:val="24"/>
        </w:rPr>
        <w:t>模拟经营类。</w:t>
      </w:r>
    </w:p>
    <w:p w14:paraId="1528D48E"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（3）虚拟仿真：加工模拟</w:t>
      </w:r>
      <w:r w:rsidRPr="00C438F9">
        <w:rPr>
          <w:rFonts w:ascii="宋体" w:eastAsia="宋体" w:hAnsi="宋体"/>
          <w:color w:val="000000" w:themeColor="text1"/>
          <w:sz w:val="24"/>
          <w:szCs w:val="24"/>
        </w:rPr>
        <w:t>、</w:t>
      </w:r>
      <w:r w:rsidRPr="00C438F9">
        <w:rPr>
          <w:rFonts w:ascii="宋体" w:eastAsia="宋体" w:hAnsi="宋体" w:hint="eastAsia"/>
          <w:color w:val="000000" w:themeColor="text1"/>
          <w:sz w:val="24"/>
          <w:szCs w:val="24"/>
        </w:rPr>
        <w:t>操作模拟、装配模拟</w:t>
      </w:r>
      <w:r w:rsidRPr="00C438F9">
        <w:rPr>
          <w:rFonts w:ascii="宋体" w:eastAsia="宋体" w:hAnsi="宋体"/>
          <w:color w:val="000000" w:themeColor="text1"/>
          <w:sz w:val="24"/>
          <w:szCs w:val="24"/>
        </w:rPr>
        <w:t>等</w:t>
      </w:r>
      <w:r w:rsidRPr="00C438F9">
        <w:rPr>
          <w:rFonts w:ascii="宋体" w:eastAsia="宋体" w:hAnsi="宋体" w:hint="eastAsia"/>
          <w:color w:val="000000" w:themeColor="text1"/>
          <w:sz w:val="24"/>
          <w:szCs w:val="24"/>
        </w:rPr>
        <w:t>真实场景的拟真还原和游戏化设计。</w:t>
      </w:r>
    </w:p>
    <w:p w14:paraId="5A6EF698"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（4）</w:t>
      </w:r>
      <w:r w:rsidRPr="00C438F9">
        <w:rPr>
          <w:rFonts w:ascii="宋体" w:eastAsia="宋体" w:hAnsi="宋体"/>
          <w:color w:val="000000" w:themeColor="text1"/>
          <w:sz w:val="24"/>
          <w:szCs w:val="24"/>
        </w:rPr>
        <w:t>社会公益：环境保护</w:t>
      </w:r>
      <w:r w:rsidRPr="00C438F9">
        <w:rPr>
          <w:rFonts w:ascii="宋体" w:eastAsia="宋体" w:hAnsi="宋体" w:hint="eastAsia"/>
          <w:color w:val="000000" w:themeColor="text1"/>
          <w:sz w:val="24"/>
          <w:szCs w:val="24"/>
        </w:rPr>
        <w:t>、低碳减排、生态建设、</w:t>
      </w:r>
      <w:r w:rsidRPr="00C438F9">
        <w:rPr>
          <w:rFonts w:ascii="宋体" w:eastAsia="宋体" w:hAnsi="宋体"/>
          <w:color w:val="000000" w:themeColor="text1"/>
          <w:sz w:val="24"/>
          <w:szCs w:val="24"/>
        </w:rPr>
        <w:t>关怀弱势群体等</w:t>
      </w:r>
      <w:r w:rsidRPr="00C438F9">
        <w:rPr>
          <w:rFonts w:ascii="宋体" w:eastAsia="宋体" w:hAnsi="宋体" w:hint="eastAsia"/>
          <w:color w:val="000000" w:themeColor="text1"/>
          <w:sz w:val="24"/>
          <w:szCs w:val="24"/>
        </w:rPr>
        <w:t>具有较强社会意义的场景体验或交互。</w:t>
      </w:r>
    </w:p>
    <w:p w14:paraId="6DF70918" w14:textId="77777777" w:rsidR="00504A96" w:rsidRPr="00C438F9" w:rsidRDefault="00504A96" w:rsidP="00F5220F">
      <w:pPr>
        <w:pStyle w:val="3"/>
      </w:pPr>
      <w:bookmarkStart w:id="80" w:name="_Toc76573290"/>
      <w:r w:rsidRPr="00C438F9">
        <w:t>2、</w:t>
      </w:r>
      <w:r w:rsidRPr="00C438F9">
        <w:rPr>
          <w:rFonts w:hint="eastAsia"/>
        </w:rPr>
        <w:t>赛程安排</w:t>
      </w:r>
      <w:bookmarkEnd w:id="80"/>
    </w:p>
    <w:p w14:paraId="3924E2CB" w14:textId="47B2924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本赛项由初赛和决赛组成。初</w:t>
      </w:r>
      <w:r w:rsidRPr="00C438F9">
        <w:rPr>
          <w:rFonts w:ascii="宋体" w:eastAsia="宋体" w:hAnsi="宋体"/>
          <w:color w:val="000000" w:themeColor="text1"/>
          <w:sz w:val="24"/>
          <w:szCs w:val="24"/>
        </w:rPr>
        <w:t>赛</w:t>
      </w:r>
      <w:proofErr w:type="gramStart"/>
      <w:r w:rsidRPr="00C438F9">
        <w:rPr>
          <w:rFonts w:ascii="宋体" w:eastAsia="宋体" w:hAnsi="宋体"/>
          <w:color w:val="000000" w:themeColor="text1"/>
          <w:sz w:val="24"/>
          <w:szCs w:val="24"/>
        </w:rPr>
        <w:t>由任务</w:t>
      </w:r>
      <w:proofErr w:type="gramEnd"/>
      <w:r w:rsidRPr="00C438F9">
        <w:rPr>
          <w:rFonts w:ascii="宋体" w:eastAsia="宋体" w:hAnsi="宋体"/>
          <w:color w:val="000000" w:themeColor="text1"/>
          <w:sz w:val="24"/>
          <w:szCs w:val="24"/>
        </w:rPr>
        <w:t>命题文档</w:t>
      </w:r>
      <w:r w:rsidRPr="00C438F9">
        <w:rPr>
          <w:rFonts w:ascii="宋体" w:eastAsia="宋体" w:hAnsi="宋体" w:hint="eastAsia"/>
          <w:color w:val="000000" w:themeColor="text1"/>
          <w:sz w:val="24"/>
          <w:szCs w:val="24"/>
        </w:rPr>
        <w:t>、试玩体验</w:t>
      </w:r>
      <w:r>
        <w:rPr>
          <w:rFonts w:ascii="宋体" w:eastAsia="宋体" w:hAnsi="宋体" w:hint="eastAsia"/>
          <w:color w:val="000000" w:themeColor="text1"/>
          <w:sz w:val="24"/>
          <w:szCs w:val="24"/>
        </w:rPr>
        <w:t>以及</w:t>
      </w:r>
      <w:r w:rsidRPr="00C438F9">
        <w:rPr>
          <w:rFonts w:ascii="宋体" w:eastAsia="宋体" w:hAnsi="宋体" w:hint="eastAsia"/>
          <w:color w:val="000000" w:themeColor="text1"/>
          <w:sz w:val="24"/>
          <w:szCs w:val="24"/>
        </w:rPr>
        <w:t>答辩考评三</w:t>
      </w:r>
      <w:r w:rsidRPr="00C438F9">
        <w:rPr>
          <w:rFonts w:ascii="宋体" w:eastAsia="宋体" w:hAnsi="宋体"/>
          <w:color w:val="000000" w:themeColor="text1"/>
          <w:sz w:val="24"/>
          <w:szCs w:val="24"/>
        </w:rPr>
        <w:t>个环节组成</w:t>
      </w:r>
      <w:r w:rsidRPr="00C438F9">
        <w:rPr>
          <w:rFonts w:ascii="宋体" w:eastAsia="宋体" w:hAnsi="宋体" w:hint="eastAsia"/>
          <w:color w:val="000000" w:themeColor="text1"/>
          <w:sz w:val="24"/>
          <w:szCs w:val="24"/>
        </w:rPr>
        <w:t>；决赛</w:t>
      </w:r>
      <w:proofErr w:type="gramStart"/>
      <w:r w:rsidRPr="00C438F9">
        <w:rPr>
          <w:rFonts w:ascii="宋体" w:eastAsia="宋体" w:hAnsi="宋体" w:hint="eastAsia"/>
          <w:color w:val="000000" w:themeColor="text1"/>
          <w:sz w:val="24"/>
          <w:szCs w:val="24"/>
        </w:rPr>
        <w:t>由创新</w:t>
      </w:r>
      <w:proofErr w:type="gramEnd"/>
      <w:r w:rsidRPr="00C438F9">
        <w:rPr>
          <w:rFonts w:ascii="宋体" w:eastAsia="宋体" w:hAnsi="宋体" w:hint="eastAsia"/>
          <w:color w:val="000000" w:themeColor="text1"/>
          <w:sz w:val="24"/>
          <w:szCs w:val="24"/>
        </w:rPr>
        <w:t>实践、展示与答辩两个环节组成</w:t>
      </w:r>
      <w:r w:rsidRPr="00C438F9">
        <w:rPr>
          <w:rFonts w:ascii="宋体" w:eastAsia="宋体" w:hAnsi="宋体"/>
          <w:color w:val="000000" w:themeColor="text1"/>
          <w:sz w:val="24"/>
          <w:szCs w:val="24"/>
        </w:rPr>
        <w:t>。</w:t>
      </w:r>
      <w:r w:rsidRPr="00C438F9">
        <w:rPr>
          <w:rFonts w:ascii="宋体" w:eastAsia="宋体" w:hAnsi="宋体" w:hint="eastAsia"/>
          <w:color w:val="000000" w:themeColor="text1"/>
          <w:sz w:val="24"/>
          <w:szCs w:val="24"/>
        </w:rPr>
        <w:t>参赛队在进入初赛前至少两星期前需提交物包括：作品demo文件包、幻灯片（需包含所引用的工程知识及其来源）、演示视频、任务命题文档、任务命题文档评分标准。根据初赛成绩及晋级比例确定晋级决赛的参赛队，初赛成绩</w:t>
      </w:r>
      <w:proofErr w:type="gramStart"/>
      <w:r w:rsidRPr="00C438F9">
        <w:rPr>
          <w:rFonts w:ascii="宋体" w:eastAsia="宋体" w:hAnsi="宋体" w:hint="eastAsia"/>
          <w:color w:val="000000" w:themeColor="text1"/>
          <w:sz w:val="24"/>
          <w:szCs w:val="24"/>
        </w:rPr>
        <w:t>不</w:t>
      </w:r>
      <w:proofErr w:type="gramEnd"/>
      <w:r w:rsidRPr="00C438F9">
        <w:rPr>
          <w:rFonts w:ascii="宋体" w:eastAsia="宋体" w:hAnsi="宋体" w:hint="eastAsia"/>
          <w:color w:val="000000" w:themeColor="text1"/>
          <w:sz w:val="24"/>
          <w:szCs w:val="24"/>
        </w:rPr>
        <w:t>带入决赛</w:t>
      </w:r>
      <w:r w:rsidRPr="00C438F9">
        <w:rPr>
          <w:rFonts w:ascii="宋体" w:eastAsia="宋体" w:hAnsi="宋体"/>
          <w:color w:val="000000" w:themeColor="text1"/>
          <w:sz w:val="24"/>
          <w:szCs w:val="24"/>
        </w:rPr>
        <w:t>。各竞赛环节如表</w:t>
      </w:r>
      <w:r w:rsidR="00E920FD">
        <w:rPr>
          <w:rFonts w:ascii="宋体" w:eastAsia="宋体" w:hAnsi="宋体" w:hint="eastAsia"/>
          <w:color w:val="000000" w:themeColor="text1"/>
          <w:sz w:val="24"/>
          <w:szCs w:val="24"/>
        </w:rPr>
        <w:t>22</w:t>
      </w:r>
      <w:r w:rsidRPr="00C438F9">
        <w:rPr>
          <w:rFonts w:ascii="宋体" w:eastAsia="宋体" w:hAnsi="宋体"/>
          <w:color w:val="000000" w:themeColor="text1"/>
          <w:sz w:val="24"/>
          <w:szCs w:val="24"/>
        </w:rPr>
        <w:t>所示。</w:t>
      </w:r>
    </w:p>
    <w:p w14:paraId="571D5000" w14:textId="0B776DAE" w:rsidR="00504A96" w:rsidRPr="00C438F9" w:rsidRDefault="00AF43B2" w:rsidP="00192820">
      <w:pPr>
        <w:pStyle w:val="aff1"/>
        <w:rPr>
          <w:szCs w:val="21"/>
        </w:rPr>
      </w:pPr>
      <w:r w:rsidRPr="00D61DEB">
        <w:lastRenderedPageBreak/>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20</w:t>
      </w:r>
      <w:r w:rsidR="00525FF5">
        <w:rPr>
          <w:noProof/>
        </w:rPr>
        <w:fldChar w:fldCharType="end"/>
      </w:r>
      <w:r w:rsidR="00504A96" w:rsidRPr="00C438F9">
        <w:rPr>
          <w:szCs w:val="21"/>
        </w:rPr>
        <w:t xml:space="preserve"> </w:t>
      </w:r>
      <w:r w:rsidR="00504A96" w:rsidRPr="00C438F9">
        <w:rPr>
          <w:rFonts w:hint="eastAsia"/>
          <w:szCs w:val="21"/>
        </w:rPr>
        <w:t>工程场景数字化赛项</w:t>
      </w:r>
      <w:r w:rsidR="00504A96" w:rsidRPr="00C438F9">
        <w:rPr>
          <w:szCs w:val="21"/>
        </w:rPr>
        <w:t>各环节</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10"/>
        <w:gridCol w:w="1020"/>
        <w:gridCol w:w="798"/>
        <w:gridCol w:w="1993"/>
      </w:tblGrid>
      <w:tr w:rsidR="00504A96" w:rsidRPr="00C438F9" w14:paraId="509D3E55" w14:textId="77777777" w:rsidTr="00876C42">
        <w:trPr>
          <w:trHeight w:hRule="exact" w:val="509"/>
          <w:jc w:val="center"/>
        </w:trPr>
        <w:tc>
          <w:tcPr>
            <w:tcW w:w="610" w:type="dxa"/>
            <w:vAlign w:val="center"/>
          </w:tcPr>
          <w:p w14:paraId="1A92EA11" w14:textId="77777777" w:rsidR="00504A96" w:rsidRPr="00C438F9" w:rsidRDefault="00504A96" w:rsidP="00876C42">
            <w:pPr>
              <w:spacing w:line="360" w:lineRule="auto"/>
              <w:jc w:val="center"/>
              <w:rPr>
                <w:rFonts w:ascii="宋体" w:eastAsia="宋体" w:hAnsi="宋体" w:cs="宋体"/>
                <w:b/>
                <w:color w:val="000000" w:themeColor="text1"/>
                <w:szCs w:val="21"/>
              </w:rPr>
            </w:pPr>
            <w:r w:rsidRPr="00C438F9">
              <w:rPr>
                <w:rFonts w:ascii="宋体" w:eastAsia="宋体" w:hAnsi="宋体" w:cs="宋体"/>
                <w:b/>
                <w:color w:val="000000" w:themeColor="text1"/>
                <w:spacing w:val="2"/>
                <w:szCs w:val="21"/>
              </w:rPr>
              <w:t>序号</w:t>
            </w:r>
          </w:p>
        </w:tc>
        <w:tc>
          <w:tcPr>
            <w:tcW w:w="1020" w:type="dxa"/>
            <w:tcBorders>
              <w:bottom w:val="single" w:sz="4" w:space="0" w:color="auto"/>
            </w:tcBorders>
            <w:vAlign w:val="center"/>
          </w:tcPr>
          <w:p w14:paraId="112A4E64" w14:textId="77777777" w:rsidR="00504A96" w:rsidRPr="00C438F9" w:rsidRDefault="00504A96" w:rsidP="00876C42">
            <w:pPr>
              <w:spacing w:line="360" w:lineRule="auto"/>
              <w:jc w:val="center"/>
              <w:rPr>
                <w:rFonts w:ascii="宋体" w:eastAsia="宋体" w:hAnsi="宋体" w:cs="宋体"/>
                <w:b/>
                <w:color w:val="000000" w:themeColor="text1"/>
                <w:szCs w:val="21"/>
              </w:rPr>
            </w:pPr>
            <w:r w:rsidRPr="00C438F9">
              <w:rPr>
                <w:rFonts w:ascii="宋体" w:eastAsia="宋体" w:hAnsi="宋体" w:cs="宋体"/>
                <w:b/>
                <w:color w:val="000000" w:themeColor="text1"/>
                <w:spacing w:val="2"/>
                <w:szCs w:val="21"/>
              </w:rPr>
              <w:t>环节</w:t>
            </w:r>
          </w:p>
        </w:tc>
        <w:tc>
          <w:tcPr>
            <w:tcW w:w="798" w:type="dxa"/>
            <w:tcBorders>
              <w:bottom w:val="single" w:sz="4" w:space="0" w:color="auto"/>
            </w:tcBorders>
            <w:vAlign w:val="center"/>
          </w:tcPr>
          <w:p w14:paraId="1F0E1F5B" w14:textId="77777777" w:rsidR="00504A96" w:rsidRPr="00C438F9" w:rsidRDefault="00504A96" w:rsidP="00876C42">
            <w:pPr>
              <w:spacing w:line="360" w:lineRule="auto"/>
              <w:jc w:val="center"/>
              <w:rPr>
                <w:rFonts w:ascii="宋体" w:eastAsia="宋体" w:hAnsi="宋体" w:cs="宋体"/>
                <w:b/>
                <w:color w:val="000000" w:themeColor="text1"/>
                <w:szCs w:val="21"/>
              </w:rPr>
            </w:pPr>
            <w:r w:rsidRPr="00C438F9">
              <w:rPr>
                <w:rFonts w:ascii="宋体" w:eastAsia="宋体" w:hAnsi="宋体" w:cs="宋体"/>
                <w:b/>
                <w:color w:val="000000" w:themeColor="text1"/>
                <w:spacing w:val="2"/>
                <w:szCs w:val="21"/>
              </w:rPr>
              <w:t>赛程</w:t>
            </w:r>
          </w:p>
        </w:tc>
        <w:tc>
          <w:tcPr>
            <w:tcW w:w="1993" w:type="dxa"/>
            <w:tcBorders>
              <w:bottom w:val="single" w:sz="4" w:space="0" w:color="auto"/>
            </w:tcBorders>
            <w:vAlign w:val="center"/>
          </w:tcPr>
          <w:p w14:paraId="7BD5B568"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b/>
                <w:color w:val="000000" w:themeColor="text1"/>
                <w:spacing w:val="2"/>
                <w:szCs w:val="21"/>
              </w:rPr>
              <w:t>评</w:t>
            </w:r>
            <w:r w:rsidRPr="00C438F9">
              <w:rPr>
                <w:rFonts w:ascii="宋体" w:eastAsia="宋体" w:hAnsi="宋体" w:cs="宋体"/>
                <w:b/>
                <w:color w:val="000000" w:themeColor="text1"/>
                <w:szCs w:val="21"/>
              </w:rPr>
              <w:t>分项</w:t>
            </w:r>
            <w:r w:rsidRPr="00C438F9">
              <w:rPr>
                <w:rFonts w:ascii="宋体" w:eastAsia="宋体" w:hAnsi="宋体" w:cs="宋体"/>
                <w:b/>
                <w:color w:val="000000" w:themeColor="text1"/>
                <w:spacing w:val="1"/>
                <w:szCs w:val="21"/>
              </w:rPr>
              <w:t>目/</w:t>
            </w:r>
            <w:r w:rsidRPr="00C438F9">
              <w:rPr>
                <w:rFonts w:ascii="宋体" w:eastAsia="宋体" w:hAnsi="宋体" w:cs="宋体"/>
                <w:b/>
                <w:color w:val="000000" w:themeColor="text1"/>
                <w:spacing w:val="2"/>
                <w:szCs w:val="21"/>
              </w:rPr>
              <w:t>赛</w:t>
            </w:r>
            <w:r w:rsidRPr="00C438F9">
              <w:rPr>
                <w:rFonts w:ascii="宋体" w:eastAsia="宋体" w:hAnsi="宋体" w:cs="宋体"/>
                <w:b/>
                <w:color w:val="000000" w:themeColor="text1"/>
                <w:szCs w:val="21"/>
              </w:rPr>
              <w:t>程内容</w:t>
            </w:r>
          </w:p>
        </w:tc>
      </w:tr>
      <w:tr w:rsidR="00504A96" w:rsidRPr="00C438F9" w14:paraId="45EAD9DA" w14:textId="77777777" w:rsidTr="00876C42">
        <w:trPr>
          <w:trHeight w:hRule="exact" w:val="419"/>
          <w:jc w:val="center"/>
        </w:trPr>
        <w:tc>
          <w:tcPr>
            <w:tcW w:w="610" w:type="dxa"/>
            <w:vAlign w:val="center"/>
          </w:tcPr>
          <w:p w14:paraId="3B6D1DEB"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1</w:t>
            </w:r>
          </w:p>
        </w:tc>
        <w:tc>
          <w:tcPr>
            <w:tcW w:w="1020" w:type="dxa"/>
            <w:vAlign w:val="center"/>
          </w:tcPr>
          <w:p w14:paraId="64218E72"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第一环节</w:t>
            </w:r>
          </w:p>
        </w:tc>
        <w:tc>
          <w:tcPr>
            <w:tcW w:w="798" w:type="dxa"/>
            <w:vMerge w:val="restart"/>
            <w:vAlign w:val="center"/>
          </w:tcPr>
          <w:p w14:paraId="76628F97"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初</w:t>
            </w:r>
          </w:p>
          <w:p w14:paraId="3E2B8E70"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赛</w:t>
            </w:r>
          </w:p>
        </w:tc>
        <w:tc>
          <w:tcPr>
            <w:tcW w:w="1993" w:type="dxa"/>
            <w:vAlign w:val="center"/>
          </w:tcPr>
          <w:p w14:paraId="28043ED3"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任务命题文档</w:t>
            </w:r>
          </w:p>
        </w:tc>
      </w:tr>
      <w:tr w:rsidR="00504A96" w:rsidRPr="00C438F9" w14:paraId="571C4A67" w14:textId="77777777" w:rsidTr="00876C42">
        <w:trPr>
          <w:trHeight w:hRule="exact" w:val="441"/>
          <w:jc w:val="center"/>
        </w:trPr>
        <w:tc>
          <w:tcPr>
            <w:tcW w:w="610" w:type="dxa"/>
            <w:vAlign w:val="center"/>
          </w:tcPr>
          <w:p w14:paraId="5DB458AF"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2</w:t>
            </w:r>
          </w:p>
        </w:tc>
        <w:tc>
          <w:tcPr>
            <w:tcW w:w="1020" w:type="dxa"/>
            <w:vAlign w:val="center"/>
          </w:tcPr>
          <w:p w14:paraId="6ABB1F44"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第</w:t>
            </w:r>
            <w:r w:rsidRPr="00C438F9">
              <w:rPr>
                <w:rFonts w:ascii="宋体" w:eastAsia="宋体" w:hAnsi="宋体" w:cs="宋体" w:hint="eastAsia"/>
                <w:color w:val="000000" w:themeColor="text1"/>
                <w:szCs w:val="21"/>
              </w:rPr>
              <w:t>二</w:t>
            </w:r>
            <w:r w:rsidRPr="00C438F9">
              <w:rPr>
                <w:rFonts w:ascii="宋体" w:eastAsia="宋体" w:hAnsi="宋体" w:cs="宋体"/>
                <w:color w:val="000000" w:themeColor="text1"/>
                <w:szCs w:val="21"/>
              </w:rPr>
              <w:t>环节</w:t>
            </w:r>
          </w:p>
        </w:tc>
        <w:tc>
          <w:tcPr>
            <w:tcW w:w="798" w:type="dxa"/>
            <w:vMerge/>
            <w:vAlign w:val="center"/>
          </w:tcPr>
          <w:p w14:paraId="27AB70E9" w14:textId="77777777" w:rsidR="00504A96" w:rsidRPr="00C438F9" w:rsidRDefault="00504A96" w:rsidP="00876C42">
            <w:pPr>
              <w:spacing w:line="360" w:lineRule="auto"/>
              <w:jc w:val="center"/>
              <w:rPr>
                <w:rFonts w:ascii="宋体" w:eastAsia="宋体" w:hAnsi="宋体" w:cs="宋体"/>
                <w:color w:val="000000" w:themeColor="text1"/>
                <w:szCs w:val="21"/>
              </w:rPr>
            </w:pPr>
          </w:p>
        </w:tc>
        <w:tc>
          <w:tcPr>
            <w:tcW w:w="1993" w:type="dxa"/>
            <w:vAlign w:val="center"/>
          </w:tcPr>
          <w:p w14:paraId="77176220"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试玩体验</w:t>
            </w:r>
          </w:p>
        </w:tc>
      </w:tr>
      <w:tr w:rsidR="00504A96" w:rsidRPr="00C438F9" w14:paraId="6BF319E1" w14:textId="77777777" w:rsidTr="00876C42">
        <w:trPr>
          <w:trHeight w:hRule="exact" w:val="547"/>
          <w:jc w:val="center"/>
        </w:trPr>
        <w:tc>
          <w:tcPr>
            <w:tcW w:w="610" w:type="dxa"/>
            <w:vAlign w:val="center"/>
          </w:tcPr>
          <w:p w14:paraId="735F3718"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3</w:t>
            </w:r>
          </w:p>
        </w:tc>
        <w:tc>
          <w:tcPr>
            <w:tcW w:w="1020" w:type="dxa"/>
            <w:vAlign w:val="center"/>
          </w:tcPr>
          <w:p w14:paraId="26D18037"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第</w:t>
            </w:r>
            <w:r w:rsidRPr="00C438F9">
              <w:rPr>
                <w:rFonts w:ascii="宋体" w:eastAsia="宋体" w:hAnsi="宋体" w:cs="宋体" w:hint="eastAsia"/>
                <w:color w:val="000000" w:themeColor="text1"/>
                <w:szCs w:val="21"/>
              </w:rPr>
              <w:t>三</w:t>
            </w:r>
            <w:r w:rsidRPr="00C438F9">
              <w:rPr>
                <w:rFonts w:ascii="宋体" w:eastAsia="宋体" w:hAnsi="宋体" w:cs="宋体"/>
                <w:color w:val="000000" w:themeColor="text1"/>
                <w:szCs w:val="21"/>
              </w:rPr>
              <w:t>环节</w:t>
            </w:r>
          </w:p>
        </w:tc>
        <w:tc>
          <w:tcPr>
            <w:tcW w:w="798" w:type="dxa"/>
            <w:vMerge/>
            <w:tcBorders>
              <w:bottom w:val="single" w:sz="4" w:space="0" w:color="000000"/>
            </w:tcBorders>
            <w:vAlign w:val="center"/>
          </w:tcPr>
          <w:p w14:paraId="4E30986B" w14:textId="77777777" w:rsidR="00504A96" w:rsidRPr="00C438F9" w:rsidRDefault="00504A96" w:rsidP="00876C42">
            <w:pPr>
              <w:spacing w:line="360" w:lineRule="auto"/>
              <w:jc w:val="center"/>
              <w:rPr>
                <w:rFonts w:ascii="宋体" w:eastAsia="宋体" w:hAnsi="宋体" w:cs="宋体"/>
                <w:color w:val="000000" w:themeColor="text1"/>
                <w:szCs w:val="21"/>
              </w:rPr>
            </w:pPr>
          </w:p>
        </w:tc>
        <w:tc>
          <w:tcPr>
            <w:tcW w:w="1993" w:type="dxa"/>
            <w:vAlign w:val="center"/>
          </w:tcPr>
          <w:p w14:paraId="395423ED"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答辩考评</w:t>
            </w:r>
          </w:p>
        </w:tc>
      </w:tr>
      <w:tr w:rsidR="00504A96" w:rsidRPr="00C438F9" w14:paraId="4B5C7A18" w14:textId="77777777" w:rsidTr="00876C42">
        <w:trPr>
          <w:trHeight w:hRule="exact" w:val="687"/>
          <w:jc w:val="center"/>
        </w:trPr>
        <w:tc>
          <w:tcPr>
            <w:tcW w:w="4421" w:type="dxa"/>
            <w:gridSpan w:val="4"/>
            <w:vAlign w:val="center"/>
          </w:tcPr>
          <w:p w14:paraId="6834C452"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说明：</w:t>
            </w:r>
            <w:r w:rsidRPr="00C438F9">
              <w:rPr>
                <w:rFonts w:ascii="宋体" w:eastAsia="宋体" w:hAnsi="宋体" w:cs="宋体" w:hint="eastAsia"/>
                <w:color w:val="000000" w:themeColor="text1"/>
                <w:szCs w:val="21"/>
              </w:rPr>
              <w:t>产生</w:t>
            </w:r>
            <w:r w:rsidRPr="00C438F9">
              <w:rPr>
                <w:rFonts w:ascii="宋体" w:eastAsia="宋体" w:hAnsi="宋体" w:cs="宋体"/>
                <w:color w:val="000000" w:themeColor="text1"/>
                <w:szCs w:val="21"/>
              </w:rPr>
              <w:t>决赛名单</w:t>
            </w:r>
          </w:p>
        </w:tc>
      </w:tr>
      <w:tr w:rsidR="00504A96" w:rsidRPr="00C438F9" w14:paraId="0AF8AE06" w14:textId="77777777" w:rsidTr="00876C42">
        <w:trPr>
          <w:trHeight w:hRule="exact" w:val="451"/>
          <w:jc w:val="center"/>
        </w:trPr>
        <w:tc>
          <w:tcPr>
            <w:tcW w:w="610" w:type="dxa"/>
            <w:vAlign w:val="center"/>
          </w:tcPr>
          <w:p w14:paraId="35C4D1AC"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4</w:t>
            </w:r>
          </w:p>
        </w:tc>
        <w:tc>
          <w:tcPr>
            <w:tcW w:w="1020" w:type="dxa"/>
            <w:vAlign w:val="center"/>
          </w:tcPr>
          <w:p w14:paraId="5AAC7CFD"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第四环节</w:t>
            </w:r>
          </w:p>
        </w:tc>
        <w:tc>
          <w:tcPr>
            <w:tcW w:w="798" w:type="dxa"/>
            <w:vMerge w:val="restart"/>
            <w:tcBorders>
              <w:top w:val="single" w:sz="4" w:space="0" w:color="000000"/>
            </w:tcBorders>
            <w:vAlign w:val="center"/>
          </w:tcPr>
          <w:p w14:paraId="2643D705"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决</w:t>
            </w:r>
          </w:p>
          <w:p w14:paraId="139C9DE1"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赛</w:t>
            </w:r>
          </w:p>
        </w:tc>
        <w:tc>
          <w:tcPr>
            <w:tcW w:w="1993" w:type="dxa"/>
            <w:tcBorders>
              <w:bottom w:val="single" w:sz="4" w:space="0" w:color="auto"/>
            </w:tcBorders>
            <w:vAlign w:val="center"/>
          </w:tcPr>
          <w:p w14:paraId="7A618A04"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创新实</w:t>
            </w:r>
            <w:r w:rsidRPr="00C438F9">
              <w:rPr>
                <w:rFonts w:ascii="宋体" w:eastAsia="宋体" w:hAnsi="宋体" w:cs="宋体"/>
                <w:color w:val="000000" w:themeColor="text1"/>
                <w:szCs w:val="21"/>
              </w:rPr>
              <w:t>践</w:t>
            </w:r>
          </w:p>
        </w:tc>
      </w:tr>
      <w:tr w:rsidR="00504A96" w:rsidRPr="00C438F9" w14:paraId="734BE1E3" w14:textId="77777777" w:rsidTr="00876C42">
        <w:trPr>
          <w:trHeight w:hRule="exact" w:val="570"/>
          <w:jc w:val="center"/>
        </w:trPr>
        <w:tc>
          <w:tcPr>
            <w:tcW w:w="610" w:type="dxa"/>
            <w:vAlign w:val="center"/>
          </w:tcPr>
          <w:p w14:paraId="0138C552"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color w:val="000000" w:themeColor="text1"/>
                <w:szCs w:val="21"/>
              </w:rPr>
              <w:t>5</w:t>
            </w:r>
          </w:p>
        </w:tc>
        <w:tc>
          <w:tcPr>
            <w:tcW w:w="1020" w:type="dxa"/>
            <w:vAlign w:val="center"/>
          </w:tcPr>
          <w:p w14:paraId="79F6838C"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第五环节</w:t>
            </w:r>
          </w:p>
        </w:tc>
        <w:tc>
          <w:tcPr>
            <w:tcW w:w="798" w:type="dxa"/>
            <w:vMerge/>
            <w:vAlign w:val="center"/>
          </w:tcPr>
          <w:p w14:paraId="01218AE0" w14:textId="77777777" w:rsidR="00504A96" w:rsidRPr="00C438F9" w:rsidRDefault="00504A96" w:rsidP="00876C42">
            <w:pPr>
              <w:spacing w:line="360" w:lineRule="auto"/>
              <w:jc w:val="center"/>
              <w:rPr>
                <w:rFonts w:ascii="宋体" w:eastAsia="宋体" w:hAnsi="宋体" w:cs="宋体"/>
                <w:color w:val="000000" w:themeColor="text1"/>
                <w:szCs w:val="21"/>
              </w:rPr>
            </w:pPr>
          </w:p>
        </w:tc>
        <w:tc>
          <w:tcPr>
            <w:tcW w:w="1993" w:type="dxa"/>
            <w:tcBorders>
              <w:top w:val="single" w:sz="4" w:space="0" w:color="auto"/>
            </w:tcBorders>
            <w:vAlign w:val="center"/>
          </w:tcPr>
          <w:p w14:paraId="7ED95983" w14:textId="77777777" w:rsidR="00504A96" w:rsidRPr="00C438F9" w:rsidRDefault="00504A96" w:rsidP="00876C42">
            <w:pPr>
              <w:spacing w:line="360" w:lineRule="auto"/>
              <w:jc w:val="center"/>
              <w:rPr>
                <w:rFonts w:ascii="宋体" w:eastAsia="宋体" w:hAnsi="宋体" w:cs="宋体"/>
                <w:color w:val="000000" w:themeColor="text1"/>
                <w:szCs w:val="21"/>
              </w:rPr>
            </w:pPr>
            <w:r w:rsidRPr="00C438F9">
              <w:rPr>
                <w:rFonts w:ascii="宋体" w:eastAsia="宋体" w:hAnsi="宋体" w:cs="宋体" w:hint="eastAsia"/>
                <w:color w:val="000000" w:themeColor="text1"/>
                <w:szCs w:val="21"/>
              </w:rPr>
              <w:t>展示与答辩</w:t>
            </w:r>
          </w:p>
        </w:tc>
      </w:tr>
    </w:tbl>
    <w:p w14:paraId="4125AB0A" w14:textId="77777777" w:rsidR="00504A96" w:rsidRPr="00C438F9" w:rsidRDefault="00504A96" w:rsidP="00F5220F">
      <w:pPr>
        <w:pStyle w:val="3"/>
      </w:pPr>
      <w:bookmarkStart w:id="81" w:name="_Toc76573292"/>
      <w:r w:rsidRPr="00C438F9">
        <w:t>3、</w:t>
      </w:r>
      <w:r w:rsidRPr="00C438F9">
        <w:rPr>
          <w:rFonts w:hint="eastAsia"/>
        </w:rPr>
        <w:t>赛项具体要求</w:t>
      </w:r>
      <w:bookmarkEnd w:id="81"/>
    </w:p>
    <w:p w14:paraId="5D1F75EC"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3.1</w:t>
      </w:r>
      <w:r w:rsidRPr="00C438F9">
        <w:rPr>
          <w:rFonts w:ascii="宋体" w:eastAsia="宋体" w:hAnsi="宋体" w:hint="eastAsia"/>
          <w:b/>
          <w:bCs/>
          <w:color w:val="000000" w:themeColor="text1"/>
          <w:sz w:val="28"/>
          <w:szCs w:val="28"/>
        </w:rPr>
        <w:t>初赛</w:t>
      </w:r>
    </w:p>
    <w:p w14:paraId="1AFBD007"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3</w:t>
      </w:r>
      <w:r w:rsidRPr="00C438F9">
        <w:rPr>
          <w:rFonts w:ascii="宋体" w:eastAsia="宋体" w:hAnsi="宋体" w:hint="eastAsia"/>
          <w:b/>
          <w:bCs/>
          <w:color w:val="000000" w:themeColor="text1"/>
          <w:sz w:val="28"/>
          <w:szCs w:val="28"/>
        </w:rPr>
        <w:t>.</w:t>
      </w:r>
      <w:r w:rsidRPr="00C438F9">
        <w:rPr>
          <w:rFonts w:ascii="宋体" w:eastAsia="宋体" w:hAnsi="宋体"/>
          <w:b/>
          <w:bCs/>
          <w:color w:val="000000" w:themeColor="text1"/>
          <w:sz w:val="28"/>
          <w:szCs w:val="28"/>
        </w:rPr>
        <w:t>1</w:t>
      </w:r>
      <w:r w:rsidRPr="00C438F9">
        <w:rPr>
          <w:rFonts w:ascii="宋体" w:eastAsia="宋体" w:hAnsi="宋体" w:hint="eastAsia"/>
          <w:b/>
          <w:bCs/>
          <w:color w:val="000000" w:themeColor="text1"/>
          <w:sz w:val="28"/>
          <w:szCs w:val="28"/>
        </w:rPr>
        <w:t>.</w:t>
      </w:r>
      <w:r w:rsidRPr="00C438F9">
        <w:rPr>
          <w:rFonts w:ascii="宋体" w:eastAsia="宋体" w:hAnsi="宋体"/>
          <w:b/>
          <w:bCs/>
          <w:color w:val="000000" w:themeColor="text1"/>
          <w:sz w:val="28"/>
          <w:szCs w:val="28"/>
        </w:rPr>
        <w:t>1</w:t>
      </w:r>
      <w:r w:rsidRPr="00C438F9">
        <w:rPr>
          <w:rFonts w:ascii="宋体" w:eastAsia="宋体" w:hAnsi="宋体" w:hint="eastAsia"/>
          <w:b/>
          <w:bCs/>
          <w:color w:val="000000" w:themeColor="text1"/>
          <w:sz w:val="28"/>
          <w:szCs w:val="28"/>
        </w:rPr>
        <w:t>任务命题文档</w:t>
      </w:r>
    </w:p>
    <w:p w14:paraId="49686898"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本着以学生为中心、以自主创新为导向的比赛精神。每个参赛队都将参与决赛阶段创新实践环节的命题工作。参赛队按照决赛任务命题文档的模版提交决赛任务命题方案。</w:t>
      </w:r>
    </w:p>
    <w:p w14:paraId="12C1BDF1" w14:textId="3CAC983F"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参赛队需根据赛项指导性方向和任务命题文档模版的要求，基于自身参赛作品，设计一套游戏开发任务的相关要求，作为决赛现场实践任务的功能设计规划（包括设计理念、功能描述、亮点描述、界面详情）、</w:t>
      </w:r>
      <w:proofErr w:type="gramStart"/>
      <w:r w:rsidRPr="00C438F9">
        <w:rPr>
          <w:rFonts w:ascii="宋体" w:eastAsia="宋体" w:hAnsi="宋体" w:hint="eastAsia"/>
          <w:color w:val="000000" w:themeColor="text1"/>
          <w:sz w:val="24"/>
          <w:szCs w:val="24"/>
        </w:rPr>
        <w:t>拟实现</w:t>
      </w:r>
      <w:proofErr w:type="gramEnd"/>
      <w:r w:rsidRPr="00C438F9">
        <w:rPr>
          <w:rFonts w:ascii="宋体" w:eastAsia="宋体" w:hAnsi="宋体" w:hint="eastAsia"/>
          <w:color w:val="000000" w:themeColor="text1"/>
          <w:sz w:val="24"/>
          <w:szCs w:val="24"/>
        </w:rPr>
        <w:t>功能涉及的工程体系（包括工程知识与游戏内容的匹配机制、所运用的工程知识点）、竞赛过程描述及其对应评分标准。</w:t>
      </w:r>
    </w:p>
    <w:p w14:paraId="2DA07635"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任务命题文档成绩不仅包括任务命题文档的内容质量符合命题规则的程度，也包括文档的排版规范。</w:t>
      </w:r>
    </w:p>
    <w:p w14:paraId="7FE396CF"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bookmarkStart w:id="82" w:name="_Toc76573293"/>
      <w:r w:rsidRPr="00C438F9">
        <w:rPr>
          <w:rFonts w:ascii="宋体" w:eastAsia="宋体" w:hAnsi="宋体"/>
          <w:b/>
          <w:bCs/>
          <w:color w:val="000000" w:themeColor="text1"/>
          <w:sz w:val="28"/>
          <w:szCs w:val="28"/>
        </w:rPr>
        <w:t>3.1</w:t>
      </w:r>
      <w:r w:rsidRPr="00C438F9">
        <w:rPr>
          <w:rFonts w:ascii="宋体" w:eastAsia="宋体" w:hAnsi="宋体" w:hint="eastAsia"/>
          <w:b/>
          <w:bCs/>
          <w:color w:val="000000" w:themeColor="text1"/>
          <w:sz w:val="28"/>
          <w:szCs w:val="28"/>
        </w:rPr>
        <w:t>.</w:t>
      </w:r>
      <w:r w:rsidRPr="00C438F9">
        <w:rPr>
          <w:rFonts w:ascii="宋体" w:eastAsia="宋体" w:hAnsi="宋体"/>
          <w:b/>
          <w:bCs/>
          <w:color w:val="000000" w:themeColor="text1"/>
          <w:sz w:val="28"/>
          <w:szCs w:val="28"/>
        </w:rPr>
        <w:t>2</w:t>
      </w:r>
      <w:r w:rsidRPr="00C438F9">
        <w:rPr>
          <w:rFonts w:ascii="宋体" w:eastAsia="宋体" w:hAnsi="宋体" w:hint="eastAsia"/>
          <w:b/>
          <w:bCs/>
          <w:color w:val="000000" w:themeColor="text1"/>
          <w:sz w:val="28"/>
          <w:szCs w:val="28"/>
        </w:rPr>
        <w:t>试玩体验</w:t>
      </w:r>
    </w:p>
    <w:p w14:paraId="591D6EF2"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初赛现场为评审专家提供作品试玩体验环节。由参赛队准备相关体验设备，组委会负责验收，评审专家自由体验参赛作品，对各参赛队的游戏作品进行综合评价，给出该环节的成绩。</w:t>
      </w:r>
    </w:p>
    <w:p w14:paraId="59361B8B"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试玩体验重点考察参赛作品的实际体验，主要包括游戏表现、交互体验、性能优化等方面。</w:t>
      </w:r>
    </w:p>
    <w:p w14:paraId="0BCB9757"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hint="eastAsia"/>
          <w:b/>
          <w:bCs/>
          <w:color w:val="000000" w:themeColor="text1"/>
          <w:sz w:val="28"/>
          <w:szCs w:val="28"/>
        </w:rPr>
        <w:t>3.</w:t>
      </w:r>
      <w:r w:rsidRPr="00C438F9">
        <w:rPr>
          <w:rFonts w:ascii="宋体" w:eastAsia="宋体" w:hAnsi="宋体"/>
          <w:b/>
          <w:bCs/>
          <w:color w:val="000000" w:themeColor="text1"/>
          <w:sz w:val="28"/>
          <w:szCs w:val="28"/>
        </w:rPr>
        <w:t>1</w:t>
      </w:r>
      <w:r w:rsidRPr="00C438F9">
        <w:rPr>
          <w:rFonts w:ascii="宋体" w:eastAsia="宋体" w:hAnsi="宋体" w:hint="eastAsia"/>
          <w:b/>
          <w:bCs/>
          <w:color w:val="000000" w:themeColor="text1"/>
          <w:sz w:val="28"/>
          <w:szCs w:val="28"/>
        </w:rPr>
        <w:t>.</w:t>
      </w:r>
      <w:r w:rsidRPr="00C438F9">
        <w:rPr>
          <w:rFonts w:ascii="宋体" w:eastAsia="宋体" w:hAnsi="宋体"/>
          <w:b/>
          <w:bCs/>
          <w:color w:val="000000" w:themeColor="text1"/>
          <w:sz w:val="28"/>
          <w:szCs w:val="28"/>
        </w:rPr>
        <w:t>3</w:t>
      </w:r>
      <w:r w:rsidRPr="00C438F9">
        <w:rPr>
          <w:rFonts w:ascii="宋体" w:eastAsia="宋体" w:hAnsi="宋体" w:hint="eastAsia"/>
          <w:b/>
          <w:bCs/>
          <w:color w:val="000000" w:themeColor="text1"/>
          <w:sz w:val="28"/>
          <w:szCs w:val="28"/>
        </w:rPr>
        <w:t>答辩考评</w:t>
      </w:r>
      <w:bookmarkEnd w:id="82"/>
    </w:p>
    <w:p w14:paraId="1C79910A"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lastRenderedPageBreak/>
        <w:t>答辩环节，参赛队通过幻灯片展示作品理念、主题、定位人群、设计亮点、玩法创新、社会价值与意义等方面的内容，并接受评审专家的提问。评审专家综合评价，给出该环节的成绩。</w:t>
      </w:r>
    </w:p>
    <w:p w14:paraId="7EBDFB74"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本环节重点考察参赛作品的内涵，主要包括游戏表现、工程内涵、完成度三个方面。</w:t>
      </w:r>
    </w:p>
    <w:p w14:paraId="596494A3" w14:textId="445975D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1</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b/>
          <w:bCs/>
          <w:color w:val="000000" w:themeColor="text1"/>
          <w:sz w:val="28"/>
          <w:szCs w:val="28"/>
        </w:rPr>
        <w:t>游戏表现</w:t>
      </w:r>
    </w:p>
    <w:p w14:paraId="02A72907"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（1）玩法创意：</w:t>
      </w:r>
      <w:r w:rsidRPr="00C438F9">
        <w:rPr>
          <w:rFonts w:ascii="宋体" w:eastAsia="宋体" w:hAnsi="宋体"/>
          <w:color w:val="000000" w:themeColor="text1"/>
          <w:sz w:val="24"/>
          <w:szCs w:val="24"/>
        </w:rPr>
        <w:t>清晰表达核心玩法和</w:t>
      </w:r>
      <w:r w:rsidRPr="00C438F9">
        <w:rPr>
          <w:rFonts w:ascii="宋体" w:eastAsia="宋体" w:hAnsi="宋体" w:hint="eastAsia"/>
          <w:color w:val="000000" w:themeColor="text1"/>
          <w:sz w:val="24"/>
          <w:szCs w:val="24"/>
        </w:rPr>
        <w:t>创意。</w:t>
      </w:r>
      <w:r w:rsidRPr="00C438F9">
        <w:rPr>
          <w:rFonts w:ascii="宋体" w:eastAsia="宋体" w:hAnsi="宋体"/>
          <w:color w:val="000000" w:themeColor="text1"/>
          <w:sz w:val="24"/>
          <w:szCs w:val="24"/>
        </w:rPr>
        <w:t>相</w:t>
      </w:r>
      <w:r w:rsidRPr="00C438F9">
        <w:rPr>
          <w:rFonts w:ascii="宋体" w:eastAsia="宋体" w:hAnsi="宋体" w:hint="eastAsia"/>
          <w:color w:val="000000" w:themeColor="text1"/>
          <w:sz w:val="24"/>
          <w:szCs w:val="24"/>
        </w:rPr>
        <w:t>对</w:t>
      </w:r>
      <w:r w:rsidRPr="00C438F9">
        <w:rPr>
          <w:rFonts w:ascii="宋体" w:eastAsia="宋体" w:hAnsi="宋体"/>
          <w:color w:val="000000" w:themeColor="text1"/>
          <w:sz w:val="24"/>
          <w:szCs w:val="24"/>
        </w:rPr>
        <w:t>于同类型游戏，</w:t>
      </w:r>
      <w:r w:rsidRPr="00C438F9">
        <w:rPr>
          <w:rFonts w:ascii="宋体" w:eastAsia="宋体" w:hAnsi="宋体" w:hint="eastAsia"/>
          <w:color w:val="000000" w:themeColor="text1"/>
          <w:sz w:val="24"/>
          <w:szCs w:val="24"/>
        </w:rPr>
        <w:t>玩法要足够有趣，具有创新，易于理解，富有深度。</w:t>
      </w:r>
    </w:p>
    <w:p w14:paraId="61DDB607"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（2）表现力：美术品质、视觉效果、</w:t>
      </w:r>
      <w:r w:rsidRPr="00C438F9">
        <w:rPr>
          <w:rFonts w:ascii="宋体" w:eastAsia="宋体" w:hAnsi="宋体"/>
          <w:color w:val="000000" w:themeColor="text1"/>
          <w:sz w:val="24"/>
          <w:szCs w:val="24"/>
        </w:rPr>
        <w:t>UI</w:t>
      </w:r>
      <w:r w:rsidRPr="00C438F9">
        <w:rPr>
          <w:rFonts w:ascii="宋体" w:eastAsia="宋体" w:hAnsi="宋体" w:hint="eastAsia"/>
          <w:color w:val="000000" w:themeColor="text1"/>
          <w:sz w:val="24"/>
          <w:szCs w:val="24"/>
        </w:rPr>
        <w:t>等；音乐和音效表现力充足。</w:t>
      </w:r>
    </w:p>
    <w:p w14:paraId="119D0523"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（3）体验设计：游戏的演出效果、镜头、人物动作、故事等维度，要进行良好的体验设计，引人入胜；游戏要体现足够的内容拓展性，可具备持续的用户体验动力</w:t>
      </w:r>
      <w:r w:rsidRPr="00C438F9">
        <w:rPr>
          <w:rFonts w:ascii="宋体" w:eastAsia="宋体" w:hAnsi="宋体"/>
          <w:color w:val="000000" w:themeColor="text1"/>
          <w:sz w:val="24"/>
          <w:szCs w:val="24"/>
        </w:rPr>
        <w:t>。</w:t>
      </w:r>
    </w:p>
    <w:p w14:paraId="4FDACAFC" w14:textId="370A817D"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2</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工程内涵</w:t>
      </w:r>
    </w:p>
    <w:p w14:paraId="17A9F307"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（1）工程知识与游戏主题结合的合理性：工程知识内容与游戏形式相匹配，不牵强。游戏操作方式、交互方式，与真实工程场景相似度高。</w:t>
      </w:r>
    </w:p>
    <w:p w14:paraId="6DDCFFF9"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（2）工程知识体系的完整性与准确性：游戏包含的工程知识较为完整地涵盖了某一个领域或专业</w:t>
      </w:r>
      <w:proofErr w:type="gramStart"/>
      <w:r w:rsidRPr="00C438F9">
        <w:rPr>
          <w:rFonts w:ascii="宋体" w:eastAsia="宋体" w:hAnsi="宋体" w:hint="eastAsia"/>
          <w:color w:val="000000" w:themeColor="text1"/>
          <w:sz w:val="24"/>
          <w:szCs w:val="24"/>
        </w:rPr>
        <w:t>版块</w:t>
      </w:r>
      <w:proofErr w:type="gramEnd"/>
      <w:r w:rsidRPr="00C438F9">
        <w:rPr>
          <w:rFonts w:ascii="宋体" w:eastAsia="宋体" w:hAnsi="宋体" w:hint="eastAsia"/>
          <w:color w:val="000000" w:themeColor="text1"/>
          <w:sz w:val="24"/>
          <w:szCs w:val="24"/>
        </w:rPr>
        <w:t>的内容，逻辑正确，无明显错误概念。</w:t>
      </w:r>
    </w:p>
    <w:p w14:paraId="5254E8A5"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（3）工程知识代表前沿发展趋势：工程知识捕捉到所涉及领域较为前沿的发展趋势，不能停留于传统工程知识的体系中。</w:t>
      </w:r>
    </w:p>
    <w:p w14:paraId="1E6DDF14" w14:textId="29165DB8"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3</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完成度</w:t>
      </w:r>
    </w:p>
    <w:p w14:paraId="7813D3A2"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color w:val="000000" w:themeColor="text1"/>
          <w:sz w:val="24"/>
          <w:szCs w:val="24"/>
        </w:rPr>
        <w:t>Demo完成度：能够流畅运行，实现游戏的主要</w:t>
      </w:r>
      <w:r w:rsidRPr="00C438F9">
        <w:rPr>
          <w:rFonts w:ascii="宋体" w:eastAsia="宋体" w:hAnsi="宋体" w:hint="eastAsia"/>
          <w:color w:val="000000" w:themeColor="text1"/>
          <w:sz w:val="24"/>
          <w:szCs w:val="24"/>
        </w:rPr>
        <w:t>玩法和主场景（关卡）</w:t>
      </w:r>
      <w:r w:rsidRPr="00C438F9">
        <w:rPr>
          <w:rFonts w:ascii="宋体" w:eastAsia="宋体" w:hAnsi="宋体"/>
          <w:color w:val="000000" w:themeColor="text1"/>
          <w:sz w:val="24"/>
          <w:szCs w:val="24"/>
        </w:rPr>
        <w:t>，评委可完整体验核心玩法</w:t>
      </w:r>
      <w:r w:rsidRPr="00C438F9">
        <w:rPr>
          <w:rFonts w:ascii="宋体" w:eastAsia="宋体" w:hAnsi="宋体" w:hint="eastAsia"/>
          <w:color w:val="000000" w:themeColor="text1"/>
          <w:sz w:val="24"/>
          <w:szCs w:val="24"/>
        </w:rPr>
        <w:t>和剧情内容。</w:t>
      </w:r>
    </w:p>
    <w:p w14:paraId="2BAAF819"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p>
    <w:p w14:paraId="58FC8F80"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以初赛总成绩排名选出参加决赛的参赛队。若出现参赛队初赛总成绩相同，则按考评成绩得分高者优先排序，如仍旧无法区分排序，则抽签决定。</w:t>
      </w:r>
    </w:p>
    <w:p w14:paraId="6C1A1915" w14:textId="77777777"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3.2</w:t>
      </w:r>
      <w:r w:rsidRPr="00C438F9">
        <w:rPr>
          <w:rFonts w:ascii="宋体" w:eastAsia="宋体" w:hAnsi="宋体" w:hint="eastAsia"/>
          <w:b/>
          <w:bCs/>
          <w:color w:val="000000" w:themeColor="text1"/>
          <w:sz w:val="28"/>
          <w:szCs w:val="28"/>
        </w:rPr>
        <w:t>决赛</w:t>
      </w:r>
    </w:p>
    <w:p w14:paraId="404136EF" w14:textId="5A16365B"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1</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创新</w:t>
      </w:r>
      <w:r w:rsidRPr="00C438F9">
        <w:rPr>
          <w:rFonts w:ascii="宋体" w:eastAsia="宋体" w:hAnsi="宋体"/>
          <w:b/>
          <w:bCs/>
          <w:color w:val="000000" w:themeColor="text1"/>
          <w:sz w:val="28"/>
          <w:szCs w:val="28"/>
        </w:rPr>
        <w:t>实践</w:t>
      </w:r>
    </w:p>
    <w:p w14:paraId="20E555DA" w14:textId="77777777" w:rsidR="00504A96" w:rsidRPr="00C438F9" w:rsidRDefault="00504A96" w:rsidP="00504A96">
      <w:pPr>
        <w:tabs>
          <w:tab w:val="left" w:pos="1620"/>
        </w:tabs>
        <w:spacing w:line="360" w:lineRule="auto"/>
        <w:ind w:leftChars="-1" w:left="-2"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在规定时间内，各参赛队按照发布的决赛任务命题，采用现场提供的设备和素材，完成相关数字化虚拟仿真项目的设计和制作，并进行系统运行调试。对参赛队</w:t>
      </w:r>
      <w:r w:rsidRPr="00C438F9">
        <w:rPr>
          <w:rFonts w:ascii="宋体" w:eastAsia="宋体" w:hAnsi="宋体" w:hint="eastAsia"/>
          <w:color w:val="000000" w:themeColor="text1"/>
          <w:sz w:val="24"/>
          <w:szCs w:val="24"/>
        </w:rPr>
        <w:lastRenderedPageBreak/>
        <w:t>的技术能力、工程知识、诚信意识、协作意识等方面进行评价，给出该环节最终成绩。</w:t>
      </w:r>
      <w:proofErr w:type="gramStart"/>
      <w:r w:rsidRPr="00C438F9">
        <w:rPr>
          <w:rFonts w:ascii="宋体" w:eastAsia="宋体" w:hAnsi="宋体" w:hint="eastAsia"/>
          <w:color w:val="000000" w:themeColor="text1"/>
          <w:sz w:val="24"/>
          <w:szCs w:val="24"/>
        </w:rPr>
        <w:t>若参</w:t>
      </w:r>
      <w:proofErr w:type="gramEnd"/>
      <w:r w:rsidRPr="00C438F9">
        <w:rPr>
          <w:rFonts w:ascii="宋体" w:eastAsia="宋体" w:hAnsi="宋体" w:hint="eastAsia"/>
          <w:color w:val="000000" w:themeColor="text1"/>
          <w:sz w:val="24"/>
          <w:szCs w:val="24"/>
        </w:rPr>
        <w:t>赛队没有按规定完成相关内容的制作，取消比赛资格；未按任务命题要求完成的内容或未调试成功并现场运行，扣除决赛总成绩的50%。</w:t>
      </w:r>
    </w:p>
    <w:p w14:paraId="191B5CAC" w14:textId="77777777" w:rsidR="00504A96" w:rsidRPr="00C438F9" w:rsidRDefault="00504A96" w:rsidP="00504A96">
      <w:pPr>
        <w:tabs>
          <w:tab w:val="left" w:pos="1620"/>
        </w:tabs>
        <w:spacing w:line="360" w:lineRule="auto"/>
        <w:ind w:leftChars="-1" w:left="-2"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自带设备、素材等不允许带的物品不能带入创新实践环节现场，亦不能用于作品开发，否则取消比赛资格。</w:t>
      </w:r>
    </w:p>
    <w:p w14:paraId="49BEE91B" w14:textId="77777777" w:rsidR="00504A96" w:rsidRPr="00C438F9" w:rsidRDefault="00504A96" w:rsidP="00504A96">
      <w:pPr>
        <w:tabs>
          <w:tab w:val="left" w:pos="1620"/>
        </w:tabs>
        <w:spacing w:beforeLines="25" w:before="60" w:afterLines="25" w:after="60" w:line="30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相关具体要求，参见后期发布的创新实践环节说明。</w:t>
      </w:r>
    </w:p>
    <w:p w14:paraId="3C019A9C" w14:textId="21302B16"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2</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展示与答辩</w:t>
      </w:r>
    </w:p>
    <w:p w14:paraId="2495186F"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各</w:t>
      </w:r>
      <w:r w:rsidRPr="00C438F9">
        <w:rPr>
          <w:rFonts w:ascii="宋体" w:eastAsia="宋体" w:hAnsi="宋体"/>
          <w:color w:val="000000" w:themeColor="text1"/>
          <w:sz w:val="24"/>
          <w:szCs w:val="24"/>
        </w:rPr>
        <w:t>参赛队抽签确定答辩顺序</w:t>
      </w:r>
      <w:r w:rsidRPr="00C438F9">
        <w:rPr>
          <w:rFonts w:ascii="宋体" w:eastAsia="宋体" w:hAnsi="宋体" w:hint="eastAsia"/>
          <w:color w:val="000000" w:themeColor="text1"/>
          <w:sz w:val="24"/>
          <w:szCs w:val="24"/>
        </w:rPr>
        <w:t>，在规定时间内各</w:t>
      </w:r>
      <w:r w:rsidRPr="00C438F9">
        <w:rPr>
          <w:rFonts w:ascii="宋体" w:eastAsia="宋体" w:hAnsi="宋体"/>
          <w:color w:val="000000" w:themeColor="text1"/>
          <w:sz w:val="24"/>
          <w:szCs w:val="24"/>
        </w:rPr>
        <w:t>参赛队</w:t>
      </w:r>
      <w:r w:rsidRPr="00C438F9">
        <w:rPr>
          <w:rFonts w:ascii="宋体" w:eastAsia="宋体" w:hAnsi="宋体" w:hint="eastAsia"/>
          <w:color w:val="000000" w:themeColor="text1"/>
          <w:sz w:val="24"/>
          <w:szCs w:val="24"/>
        </w:rPr>
        <w:t>汇报并展示游戏作品，主要包括作品介绍，现场竞赛任务的设计思路介绍，以及回答专家的提问等。</w:t>
      </w:r>
    </w:p>
    <w:p w14:paraId="06D711ED"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重点考察参赛作品的设计构思、工程内涵梳理、游戏架构设计、开发过程合理性等综合能力，主要从演讲和提问解答两部分评价。</w:t>
      </w:r>
    </w:p>
    <w:p w14:paraId="03D75C09"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（1）作品演讲：现场表达具备逻辑性，演讲逻辑易于理解；作品的视频需包含游戏概念来源、完整情节及世界观；</w:t>
      </w:r>
      <w:r w:rsidRPr="00C438F9">
        <w:rPr>
          <w:rFonts w:ascii="宋体" w:eastAsia="宋体" w:hAnsi="宋体"/>
          <w:color w:val="000000" w:themeColor="text1"/>
          <w:sz w:val="24"/>
          <w:szCs w:val="24"/>
        </w:rPr>
        <w:t>PPT</w:t>
      </w:r>
      <w:r w:rsidRPr="00C438F9">
        <w:rPr>
          <w:rFonts w:ascii="宋体" w:eastAsia="宋体" w:hAnsi="宋体" w:hint="eastAsia"/>
          <w:color w:val="000000" w:themeColor="text1"/>
          <w:sz w:val="24"/>
          <w:szCs w:val="24"/>
        </w:rPr>
        <w:t>全面介绍作品内容，内容完整；时间观念强，答辩</w:t>
      </w:r>
      <w:proofErr w:type="gramStart"/>
      <w:r w:rsidRPr="00C438F9">
        <w:rPr>
          <w:rFonts w:ascii="宋体" w:eastAsia="宋体" w:hAnsi="宋体" w:hint="eastAsia"/>
          <w:color w:val="000000" w:themeColor="text1"/>
          <w:sz w:val="24"/>
          <w:szCs w:val="24"/>
        </w:rPr>
        <w:t>不</w:t>
      </w:r>
      <w:proofErr w:type="gramEnd"/>
      <w:r w:rsidRPr="00C438F9">
        <w:rPr>
          <w:rFonts w:ascii="宋体" w:eastAsia="宋体" w:hAnsi="宋体" w:hint="eastAsia"/>
          <w:color w:val="000000" w:themeColor="text1"/>
          <w:sz w:val="24"/>
          <w:szCs w:val="24"/>
        </w:rPr>
        <w:t>超时。</w:t>
      </w:r>
    </w:p>
    <w:p w14:paraId="77F27BD0"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（2）提问解答：全面回答所提问题；精准回答提问；回答问题具备逻辑性，易于理解。</w:t>
      </w:r>
    </w:p>
    <w:p w14:paraId="2C84E3C2"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以决赛总成绩分别对参加决赛的各参赛队进行排名。若出现参赛队决赛总成绩相同，则按“展示与答辩”环节成绩得分高者优先排序，如仍旧无法区分排序，则抽签决定。</w:t>
      </w:r>
    </w:p>
    <w:p w14:paraId="0122536F" w14:textId="77777777" w:rsidR="00504A96" w:rsidRPr="00C438F9" w:rsidRDefault="00504A96" w:rsidP="00F5220F">
      <w:pPr>
        <w:pStyle w:val="3"/>
      </w:pPr>
      <w:r w:rsidRPr="00C438F9">
        <w:t>4</w:t>
      </w:r>
      <w:r w:rsidRPr="00C438F9">
        <w:rPr>
          <w:rFonts w:hint="eastAsia"/>
        </w:rPr>
        <w:t>、注意事项</w:t>
      </w:r>
    </w:p>
    <w:p w14:paraId="1CE78784"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所有参赛作品必须由参赛队成员自主设计、独立完成、满足命题要求、遵守竞赛规则和相关要求。在竞赛中或竞赛结束后被举报违反上述要求且经查证属实的，将取消参赛及获奖资格。</w:t>
      </w:r>
    </w:p>
    <w:p w14:paraId="7946A3A6"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赛项不禁止AIGC（人工智能生成内容）的应用，但参赛队的作品应代表其最高水平，并将以一套完整产品的形式接受业内专家的严格评审。</w:t>
      </w:r>
    </w:p>
    <w:p w14:paraId="260114B3" w14:textId="77777777" w:rsidR="00504A96" w:rsidRPr="00C438F9" w:rsidRDefault="00504A96" w:rsidP="00504A96">
      <w:pPr>
        <w:widowControl/>
        <w:spacing w:line="360" w:lineRule="auto"/>
        <w:ind w:firstLineChars="200" w:firstLine="48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本赛项严禁抄袭、模仿。如涉及复刻、致敬等性质的内容，应控制其占整个作品的比例，并在作品中体现出显著的原创性部分。</w:t>
      </w:r>
    </w:p>
    <w:p w14:paraId="3648D6BB" w14:textId="77777777" w:rsidR="00504A96" w:rsidRDefault="00504A96">
      <w:pPr>
        <w:widowControl/>
        <w:jc w:val="left"/>
        <w:rPr>
          <w:rFonts w:ascii="黑体" w:eastAsia="黑体" w:hAnsi="黑体"/>
          <w:bCs/>
          <w:color w:val="000000" w:themeColor="text1"/>
          <w:sz w:val="30"/>
          <w:szCs w:val="30"/>
        </w:rPr>
      </w:pPr>
      <w:r>
        <w:rPr>
          <w:rFonts w:ascii="黑体" w:eastAsia="黑体" w:hAnsi="黑体"/>
          <w:bCs/>
          <w:color w:val="000000" w:themeColor="text1"/>
          <w:sz w:val="30"/>
          <w:szCs w:val="30"/>
        </w:rPr>
        <w:br w:type="page"/>
      </w:r>
    </w:p>
    <w:p w14:paraId="1283DCCA" w14:textId="17997A22" w:rsidR="00504A96" w:rsidRPr="00C438F9" w:rsidRDefault="00504A96" w:rsidP="00F5220F">
      <w:pPr>
        <w:pStyle w:val="2"/>
        <w:jc w:val="center"/>
      </w:pPr>
      <w:bookmarkStart w:id="83" w:name="_Toc145002665"/>
      <w:r w:rsidRPr="00C438F9">
        <w:rPr>
          <w:rFonts w:hint="eastAsia"/>
        </w:rPr>
        <w:lastRenderedPageBreak/>
        <w:t>企业运营仿真赛项</w:t>
      </w:r>
      <w:bookmarkEnd w:id="83"/>
    </w:p>
    <w:p w14:paraId="67B9E8FA" w14:textId="77777777" w:rsidR="00504A96" w:rsidRPr="00F5220F" w:rsidRDefault="00504A96" w:rsidP="00F5220F">
      <w:pPr>
        <w:widowControl/>
        <w:spacing w:line="360" w:lineRule="auto"/>
        <w:ind w:firstLine="420"/>
        <w:rPr>
          <w:rFonts w:ascii="宋体" w:eastAsia="宋体" w:hAnsi="宋体"/>
          <w:color w:val="000000" w:themeColor="text1"/>
          <w:sz w:val="24"/>
          <w:szCs w:val="24"/>
        </w:rPr>
      </w:pPr>
      <w:r w:rsidRPr="00F5220F">
        <w:rPr>
          <w:rFonts w:ascii="宋体" w:eastAsia="宋体" w:hAnsi="宋体"/>
          <w:color w:val="000000" w:themeColor="text1"/>
          <w:sz w:val="24"/>
          <w:szCs w:val="24"/>
        </w:rPr>
        <w:t>当前，我国正面临新一轮产业变革与经济结构转型升级的双重机遇与挑战</w:t>
      </w:r>
      <w:r w:rsidRPr="00F5220F">
        <w:rPr>
          <w:rFonts w:ascii="宋体" w:eastAsia="宋体" w:hAnsi="宋体" w:hint="eastAsia"/>
          <w:color w:val="000000" w:themeColor="text1"/>
          <w:sz w:val="24"/>
          <w:szCs w:val="24"/>
        </w:rPr>
        <w:t>。党的二十大报告中指出，</w:t>
      </w:r>
      <w:r w:rsidRPr="00F5220F">
        <w:rPr>
          <w:rFonts w:ascii="宋体" w:eastAsia="宋体" w:hAnsi="宋体"/>
          <w:color w:val="000000" w:themeColor="text1"/>
          <w:sz w:val="24"/>
          <w:szCs w:val="24"/>
        </w:rPr>
        <w:t>加快发展数字经济，促进数字经济和实体经济深度融合，打造具有国际竞争力的数字产业集群。</w:t>
      </w:r>
      <w:r w:rsidRPr="00F5220F">
        <w:rPr>
          <w:rFonts w:ascii="宋体" w:eastAsia="宋体" w:hAnsi="宋体" w:hint="eastAsia"/>
          <w:color w:val="000000" w:themeColor="text1"/>
          <w:sz w:val="24"/>
          <w:szCs w:val="24"/>
        </w:rPr>
        <w:t>时代发展要求卓越工程师人才具有更强的数字化能力、管理能力、创新能力和跨界合作能力，能够通过数字经济全面赋能企业运营与服务创新，构建可持续发展与数字经济相融合的生产新模式，推动高等工程教育教学改革，实现学科专业交叉融合发展。</w:t>
      </w:r>
    </w:p>
    <w:p w14:paraId="126155F0" w14:textId="77777777" w:rsidR="00504A96" w:rsidRPr="00504A96" w:rsidRDefault="00504A96" w:rsidP="00F5220F">
      <w:pPr>
        <w:widowControl/>
        <w:spacing w:line="360" w:lineRule="auto"/>
        <w:ind w:firstLine="420"/>
        <w:rPr>
          <w:rFonts w:ascii="宋体" w:eastAsia="宋体" w:hAnsi="宋体"/>
          <w:color w:val="000000" w:themeColor="text1"/>
          <w:sz w:val="24"/>
          <w:szCs w:val="24"/>
        </w:rPr>
      </w:pPr>
      <w:r w:rsidRPr="00504A96">
        <w:rPr>
          <w:rFonts w:ascii="宋体" w:eastAsia="宋体" w:hAnsi="宋体"/>
          <w:color w:val="000000" w:themeColor="text1"/>
          <w:sz w:val="24"/>
          <w:szCs w:val="24"/>
        </w:rPr>
        <w:t>本赛项</w:t>
      </w:r>
      <w:r w:rsidRPr="00504A96">
        <w:rPr>
          <w:rFonts w:ascii="宋体" w:eastAsia="宋体" w:hAnsi="宋体" w:hint="eastAsia"/>
          <w:color w:val="000000" w:themeColor="text1"/>
          <w:sz w:val="24"/>
          <w:szCs w:val="24"/>
        </w:rPr>
        <w:t>重点围绕“数字经济”、“商工结合”等主题内容，以新工科建设和新文科建设为引领，突出多学科交叉协同与创新创造，强调数字化运营与可持续发展，培养学生企业数字化运营管理能力、团队协作与沟通能力和创新创业能力。</w:t>
      </w:r>
    </w:p>
    <w:p w14:paraId="622BB67B" w14:textId="5E3E2D6B" w:rsidR="00504A96" w:rsidRPr="00C438F9" w:rsidRDefault="00504A96" w:rsidP="00F5220F">
      <w:pPr>
        <w:pStyle w:val="3"/>
      </w:pPr>
      <w:r w:rsidRPr="00C438F9">
        <w:t>1</w:t>
      </w:r>
      <w:r w:rsidRPr="00C438F9">
        <w:rPr>
          <w:rFonts w:hint="eastAsia"/>
        </w:rPr>
        <w:t>、</w:t>
      </w:r>
      <w:r w:rsidRPr="00C438F9">
        <w:t>对竞赛内容的要求</w:t>
      </w:r>
    </w:p>
    <w:p w14:paraId="42046998"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企业运营仿真竞赛从提升学生工程创新和实践能力角度出发，激发学生学习志趣、创新潜能，培养创业意识，以供应链上下游企业业务流程为主线，以现代生产制造企业为核心，以行政单位和金融单位等服务性机构为依托，打造全景商业生态圈。参赛学生组建经营团队，虚拟一家现代生产制造型企业，就职于企业各部门岗位，从事相应的管理运营工作，通过企业数据资源和数字化工具，对企业运营的产、供、销等各个业务流程进行重塑，并通过企业宏观和微观数据分析，在商业竞争环境下做出最优的企业运营决策，从而真正体会到企业完整的数字化经营和管理过程。</w:t>
      </w:r>
    </w:p>
    <w:p w14:paraId="3E53CF0D"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参赛队在竞赛场地通过计算机和网络，登录企业运营仿真竞赛专用平台开展竞赛，鼓励学生跨学科、跨专业组队参赛。</w:t>
      </w:r>
    </w:p>
    <w:p w14:paraId="303AEF9A" w14:textId="77777777" w:rsidR="00504A96" w:rsidRPr="00C438F9" w:rsidRDefault="00504A96" w:rsidP="00504A96">
      <w:pPr>
        <w:tabs>
          <w:tab w:val="left" w:pos="1080"/>
        </w:tabs>
        <w:spacing w:beforeLines="25" w:before="60" w:afterLines="25" w:after="60" w:line="300" w:lineRule="auto"/>
        <w:outlineLvl w:val="2"/>
        <w:rPr>
          <w:rFonts w:ascii="黑体" w:eastAsia="黑体" w:hAnsi="黑体"/>
          <w:bCs/>
          <w:color w:val="000000" w:themeColor="text1"/>
          <w:sz w:val="28"/>
          <w:szCs w:val="28"/>
        </w:rPr>
      </w:pPr>
      <w:r w:rsidRPr="00C438F9">
        <w:rPr>
          <w:rFonts w:ascii="黑体" w:eastAsia="黑体" w:hAnsi="黑体"/>
          <w:bCs/>
          <w:color w:val="000000" w:themeColor="text1"/>
          <w:sz w:val="28"/>
          <w:szCs w:val="28"/>
        </w:rPr>
        <w:t>2</w:t>
      </w:r>
      <w:r w:rsidRPr="00C438F9">
        <w:rPr>
          <w:rFonts w:ascii="黑体" w:eastAsia="黑体" w:hAnsi="黑体" w:hint="eastAsia"/>
          <w:bCs/>
          <w:color w:val="000000" w:themeColor="text1"/>
          <w:sz w:val="28"/>
          <w:szCs w:val="28"/>
        </w:rPr>
        <w:t>、</w:t>
      </w:r>
      <w:r w:rsidRPr="00C438F9">
        <w:rPr>
          <w:rFonts w:ascii="黑体" w:eastAsia="黑体" w:hAnsi="黑体"/>
          <w:bCs/>
          <w:color w:val="000000" w:themeColor="text1"/>
          <w:sz w:val="28"/>
          <w:szCs w:val="28"/>
        </w:rPr>
        <w:t>对运行环境的要求</w:t>
      </w:r>
    </w:p>
    <w:p w14:paraId="6006C487" w14:textId="4FF19F4B"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1</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软件要求</w:t>
      </w:r>
    </w:p>
    <w:p w14:paraId="7EAE6A39"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w:t>
      </w:r>
      <w:r w:rsidRPr="00C438F9">
        <w:rPr>
          <w:rFonts w:ascii="宋体" w:eastAsia="宋体" w:hAnsi="宋体"/>
          <w:color w:val="000000" w:themeColor="text1"/>
          <w:sz w:val="24"/>
          <w:szCs w:val="24"/>
        </w:rPr>
        <w:t>1）企业运营仿真平台竞赛专用版；</w:t>
      </w:r>
    </w:p>
    <w:p w14:paraId="042DFE3A"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w:t>
      </w:r>
      <w:r w:rsidRPr="00C438F9">
        <w:rPr>
          <w:rFonts w:ascii="宋体" w:eastAsia="宋体" w:hAnsi="宋体"/>
          <w:color w:val="000000" w:themeColor="text1"/>
          <w:sz w:val="24"/>
          <w:szCs w:val="24"/>
        </w:rPr>
        <w:t>2）计算机操作系统为64位Win7操作系统及以上；</w:t>
      </w:r>
    </w:p>
    <w:p w14:paraId="737EB1BD"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w:t>
      </w:r>
      <w:r w:rsidRPr="00C438F9">
        <w:rPr>
          <w:rFonts w:ascii="宋体" w:eastAsia="宋体" w:hAnsi="宋体"/>
          <w:color w:val="000000" w:themeColor="text1"/>
          <w:sz w:val="24"/>
          <w:szCs w:val="24"/>
        </w:rPr>
        <w:t>3）浏览器</w:t>
      </w:r>
      <w:proofErr w:type="gramStart"/>
      <w:r w:rsidRPr="00C438F9">
        <w:rPr>
          <w:rFonts w:ascii="宋体" w:eastAsia="宋体" w:hAnsi="宋体"/>
          <w:color w:val="000000" w:themeColor="text1"/>
          <w:sz w:val="24"/>
          <w:szCs w:val="24"/>
        </w:rPr>
        <w:t>采用谷歌浏览器</w:t>
      </w:r>
      <w:proofErr w:type="gramEnd"/>
      <w:r w:rsidRPr="00C438F9">
        <w:rPr>
          <w:rFonts w:ascii="宋体" w:eastAsia="宋体" w:hAnsi="宋体"/>
          <w:color w:val="000000" w:themeColor="text1"/>
          <w:sz w:val="24"/>
          <w:szCs w:val="24"/>
        </w:rPr>
        <w:t>，系统分辨率1366*768及以上；</w:t>
      </w:r>
    </w:p>
    <w:p w14:paraId="5E75821D"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w:t>
      </w:r>
      <w:r w:rsidRPr="00C438F9">
        <w:rPr>
          <w:rFonts w:ascii="宋体" w:eastAsia="宋体" w:hAnsi="宋体"/>
          <w:color w:val="000000" w:themeColor="text1"/>
          <w:sz w:val="24"/>
          <w:szCs w:val="24"/>
        </w:rPr>
        <w:t>4）服务器操作系统为Windows server 2008 R2及以上</w:t>
      </w:r>
      <w:r w:rsidRPr="00C438F9">
        <w:rPr>
          <w:rFonts w:ascii="宋体" w:eastAsia="宋体" w:hAnsi="宋体" w:hint="eastAsia"/>
          <w:color w:val="000000" w:themeColor="text1"/>
          <w:sz w:val="24"/>
          <w:szCs w:val="24"/>
        </w:rPr>
        <w:t>。</w:t>
      </w:r>
    </w:p>
    <w:p w14:paraId="5D0D8673" w14:textId="0378D1D9"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2</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b/>
          <w:bCs/>
          <w:color w:val="000000" w:themeColor="text1"/>
          <w:sz w:val="28"/>
          <w:szCs w:val="28"/>
        </w:rPr>
        <w:t>硬件要求</w:t>
      </w:r>
    </w:p>
    <w:p w14:paraId="6AEBC38A"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w:t>
      </w:r>
      <w:r w:rsidRPr="00C438F9">
        <w:rPr>
          <w:rFonts w:ascii="宋体" w:eastAsia="宋体" w:hAnsi="宋体"/>
          <w:color w:val="000000" w:themeColor="text1"/>
          <w:sz w:val="24"/>
          <w:szCs w:val="24"/>
        </w:rPr>
        <w:t>1）竞赛服务器。服务器2台，最低配置为内存8G、硬盘180G、CPU四核、主频2.50GHz</w:t>
      </w:r>
      <w:r w:rsidRPr="00C438F9">
        <w:rPr>
          <w:rFonts w:ascii="宋体" w:eastAsia="宋体" w:hAnsi="宋体" w:hint="eastAsia"/>
          <w:color w:val="000000" w:themeColor="text1"/>
          <w:sz w:val="24"/>
          <w:szCs w:val="24"/>
        </w:rPr>
        <w:t>（其中一台备用）；</w:t>
      </w:r>
    </w:p>
    <w:p w14:paraId="71B97632"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lastRenderedPageBreak/>
        <w:t>（</w:t>
      </w:r>
      <w:r w:rsidRPr="00C438F9">
        <w:rPr>
          <w:rFonts w:ascii="宋体" w:eastAsia="宋体" w:hAnsi="宋体"/>
          <w:color w:val="000000" w:themeColor="text1"/>
          <w:sz w:val="24"/>
          <w:szCs w:val="24"/>
        </w:rPr>
        <w:t>2）竞赛学生机。每个参赛队配备两台及以上计算机（每个赛场要有一定数量的备用计算机）</w:t>
      </w:r>
      <w:r w:rsidRPr="00C438F9">
        <w:rPr>
          <w:rFonts w:ascii="宋体" w:eastAsia="宋体" w:hAnsi="宋体" w:hint="eastAsia"/>
          <w:color w:val="000000" w:themeColor="text1"/>
          <w:sz w:val="24"/>
          <w:szCs w:val="24"/>
        </w:rPr>
        <w:t>；</w:t>
      </w:r>
    </w:p>
    <w:p w14:paraId="72F8601C"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w:t>
      </w:r>
      <w:r w:rsidRPr="00C438F9">
        <w:rPr>
          <w:rFonts w:ascii="宋体" w:eastAsia="宋体" w:hAnsi="宋体"/>
          <w:color w:val="000000" w:themeColor="text1"/>
          <w:sz w:val="24"/>
          <w:szCs w:val="24"/>
        </w:rPr>
        <w:t>3）供电保障。配备UPS不间断电源</w:t>
      </w:r>
      <w:r w:rsidRPr="00C438F9">
        <w:rPr>
          <w:rFonts w:ascii="宋体" w:eastAsia="宋体" w:hAnsi="宋体" w:hint="eastAsia"/>
          <w:color w:val="000000" w:themeColor="text1"/>
          <w:sz w:val="24"/>
          <w:szCs w:val="24"/>
        </w:rPr>
        <w:t>，应对竞赛现场突然断电情况；</w:t>
      </w:r>
    </w:p>
    <w:p w14:paraId="3D8C0D6E"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w:t>
      </w:r>
      <w:r w:rsidRPr="00C438F9">
        <w:rPr>
          <w:rFonts w:ascii="宋体" w:eastAsia="宋体" w:hAnsi="宋体"/>
          <w:color w:val="000000" w:themeColor="text1"/>
          <w:sz w:val="24"/>
          <w:szCs w:val="24"/>
        </w:rPr>
        <w:t>4）网络保障。配备2台备用交换机，应对竞赛现场网络突发故障。交换机配置：1000Mbps</w:t>
      </w:r>
      <w:r w:rsidRPr="00C438F9">
        <w:rPr>
          <w:rFonts w:ascii="宋体" w:eastAsia="宋体" w:hAnsi="宋体" w:hint="eastAsia"/>
          <w:color w:val="000000" w:themeColor="text1"/>
          <w:sz w:val="24"/>
          <w:szCs w:val="24"/>
        </w:rPr>
        <w:t>速度、</w:t>
      </w:r>
      <w:r w:rsidRPr="00C438F9">
        <w:rPr>
          <w:rFonts w:ascii="宋体" w:eastAsia="宋体" w:hAnsi="宋体"/>
          <w:color w:val="000000" w:themeColor="text1"/>
          <w:sz w:val="24"/>
          <w:szCs w:val="24"/>
        </w:rPr>
        <w:t>24及以上</w:t>
      </w:r>
      <w:r w:rsidRPr="00C438F9">
        <w:rPr>
          <w:rFonts w:ascii="宋体" w:eastAsia="宋体" w:hAnsi="宋体" w:hint="eastAsia"/>
          <w:color w:val="000000" w:themeColor="text1"/>
          <w:sz w:val="24"/>
          <w:szCs w:val="24"/>
        </w:rPr>
        <w:t>接口、支持无线网络，支持</w:t>
      </w:r>
      <w:r w:rsidRPr="00C438F9">
        <w:rPr>
          <w:rFonts w:ascii="宋体" w:eastAsia="宋体" w:hAnsi="宋体"/>
          <w:color w:val="000000" w:themeColor="text1"/>
          <w:sz w:val="24"/>
          <w:szCs w:val="24"/>
        </w:rPr>
        <w:t xml:space="preserve">2.4G </w:t>
      </w:r>
      <w:proofErr w:type="spellStart"/>
      <w:r w:rsidRPr="00C438F9">
        <w:rPr>
          <w:rFonts w:ascii="宋体" w:eastAsia="宋体" w:hAnsi="宋体"/>
          <w:color w:val="000000" w:themeColor="text1"/>
          <w:sz w:val="24"/>
          <w:szCs w:val="24"/>
        </w:rPr>
        <w:t>WiFi</w:t>
      </w:r>
      <w:proofErr w:type="spellEnd"/>
      <w:r w:rsidRPr="00C438F9">
        <w:rPr>
          <w:rFonts w:ascii="宋体" w:eastAsia="宋体" w:hAnsi="宋体"/>
          <w:color w:val="000000" w:themeColor="text1"/>
          <w:sz w:val="24"/>
          <w:szCs w:val="24"/>
        </w:rPr>
        <w:t xml:space="preserve">/5G </w:t>
      </w:r>
      <w:proofErr w:type="spellStart"/>
      <w:r w:rsidRPr="00C438F9">
        <w:rPr>
          <w:rFonts w:ascii="宋体" w:eastAsia="宋体" w:hAnsi="宋体"/>
          <w:color w:val="000000" w:themeColor="text1"/>
          <w:sz w:val="24"/>
          <w:szCs w:val="24"/>
        </w:rPr>
        <w:t>WiFi</w:t>
      </w:r>
      <w:proofErr w:type="spellEnd"/>
      <w:r w:rsidRPr="00C438F9">
        <w:rPr>
          <w:rFonts w:ascii="宋体" w:eastAsia="宋体" w:hAnsi="宋体"/>
          <w:color w:val="000000" w:themeColor="text1"/>
          <w:sz w:val="24"/>
          <w:szCs w:val="24"/>
        </w:rPr>
        <w:t>/</w:t>
      </w:r>
      <w:proofErr w:type="spellStart"/>
      <w:r w:rsidRPr="00C438F9">
        <w:rPr>
          <w:rFonts w:ascii="宋体" w:eastAsia="宋体" w:hAnsi="宋体"/>
          <w:color w:val="000000" w:themeColor="text1"/>
          <w:sz w:val="24"/>
          <w:szCs w:val="24"/>
        </w:rPr>
        <w:t>WiFi</w:t>
      </w:r>
      <w:proofErr w:type="spellEnd"/>
      <w:r w:rsidRPr="00C438F9">
        <w:rPr>
          <w:rFonts w:ascii="宋体" w:eastAsia="宋体" w:hAnsi="宋体"/>
          <w:color w:val="000000" w:themeColor="text1"/>
          <w:sz w:val="24"/>
          <w:szCs w:val="24"/>
        </w:rPr>
        <w:t xml:space="preserve"> Direct。</w:t>
      </w:r>
    </w:p>
    <w:p w14:paraId="40EC0728" w14:textId="77777777" w:rsidR="00504A96" w:rsidRPr="00C438F9" w:rsidRDefault="00504A96" w:rsidP="00F5220F">
      <w:pPr>
        <w:pStyle w:val="3"/>
      </w:pPr>
      <w:r w:rsidRPr="00C438F9">
        <w:t>3</w:t>
      </w:r>
      <w:r w:rsidRPr="00C438F9">
        <w:rPr>
          <w:rFonts w:hint="eastAsia"/>
        </w:rPr>
        <w:t>、</w:t>
      </w:r>
      <w:r w:rsidRPr="00C438F9">
        <w:t>赛程安排</w:t>
      </w:r>
    </w:p>
    <w:p w14:paraId="39DB6D56"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企业运营仿真竞赛由企业运营仿真竞赛初赛（简称：初赛）和企业运营仿真竞赛决赛（简称：决赛）组成，进行两年八个季度的虚拟企业运营，初赛和决赛的虚拟企业运营的背景参数不同。根据初赛成绩及晋级比例确定晋级决赛的参赛队</w:t>
      </w:r>
      <w:r w:rsidRPr="00C438F9">
        <w:rPr>
          <w:rFonts w:ascii="宋体" w:eastAsia="宋体" w:hAnsi="宋体"/>
          <w:color w:val="000000" w:themeColor="text1"/>
          <w:sz w:val="24"/>
          <w:szCs w:val="24"/>
        </w:rPr>
        <w:t>，初赛成绩</w:t>
      </w:r>
      <w:proofErr w:type="gramStart"/>
      <w:r w:rsidRPr="00C438F9">
        <w:rPr>
          <w:rFonts w:ascii="宋体" w:eastAsia="宋体" w:hAnsi="宋体" w:hint="eastAsia"/>
          <w:color w:val="000000" w:themeColor="text1"/>
          <w:sz w:val="24"/>
          <w:szCs w:val="24"/>
        </w:rPr>
        <w:t>不</w:t>
      </w:r>
      <w:proofErr w:type="gramEnd"/>
      <w:r w:rsidRPr="00C438F9">
        <w:rPr>
          <w:rFonts w:ascii="宋体" w:eastAsia="宋体" w:hAnsi="宋体" w:hint="eastAsia"/>
          <w:color w:val="000000" w:themeColor="text1"/>
          <w:sz w:val="24"/>
          <w:szCs w:val="24"/>
        </w:rPr>
        <w:t>带入决赛。</w:t>
      </w:r>
    </w:p>
    <w:p w14:paraId="31FE53FC" w14:textId="4D171DE4"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各竞赛</w:t>
      </w:r>
      <w:r w:rsidRPr="00C438F9">
        <w:rPr>
          <w:rFonts w:ascii="宋体" w:eastAsia="宋体" w:hAnsi="宋体"/>
          <w:color w:val="000000" w:themeColor="text1"/>
          <w:sz w:val="24"/>
          <w:szCs w:val="24"/>
        </w:rPr>
        <w:t>环节如表</w:t>
      </w:r>
      <w:r w:rsidR="00CC4CDF">
        <w:rPr>
          <w:rFonts w:ascii="宋体" w:eastAsia="宋体" w:hAnsi="宋体" w:hint="eastAsia"/>
          <w:color w:val="000000" w:themeColor="text1"/>
          <w:sz w:val="24"/>
          <w:szCs w:val="24"/>
        </w:rPr>
        <w:t>23</w:t>
      </w:r>
      <w:r w:rsidRPr="00C438F9">
        <w:rPr>
          <w:rFonts w:ascii="宋体" w:eastAsia="宋体" w:hAnsi="宋体"/>
          <w:color w:val="000000" w:themeColor="text1"/>
          <w:sz w:val="24"/>
          <w:szCs w:val="24"/>
        </w:rPr>
        <w:t>所示。</w:t>
      </w:r>
    </w:p>
    <w:p w14:paraId="04E8B8ED" w14:textId="185F8734" w:rsidR="00504A96" w:rsidRPr="00C438F9" w:rsidRDefault="00AF43B2" w:rsidP="00192820">
      <w:pPr>
        <w:pStyle w:val="aff1"/>
        <w:rPr>
          <w:szCs w:val="21"/>
        </w:rPr>
      </w:pPr>
      <w:r w:rsidRPr="00D61DEB">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21</w:t>
      </w:r>
      <w:r w:rsidR="00525FF5">
        <w:rPr>
          <w:noProof/>
        </w:rPr>
        <w:fldChar w:fldCharType="end"/>
      </w:r>
      <w:r w:rsidR="00504A96" w:rsidRPr="00C438F9">
        <w:rPr>
          <w:szCs w:val="21"/>
        </w:rPr>
        <w:t xml:space="preserve"> </w:t>
      </w:r>
      <w:r w:rsidR="00504A96" w:rsidRPr="00C438F9">
        <w:rPr>
          <w:rFonts w:hint="eastAsia"/>
          <w:szCs w:val="21"/>
        </w:rPr>
        <w:t>企业</w:t>
      </w:r>
      <w:r w:rsidR="00504A96" w:rsidRPr="00C438F9">
        <w:rPr>
          <w:szCs w:val="21"/>
        </w:rPr>
        <w:t>运营仿真赛项各环节</w:t>
      </w:r>
    </w:p>
    <w:tbl>
      <w:tblPr>
        <w:tblW w:w="6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687"/>
        <w:gridCol w:w="1406"/>
        <w:gridCol w:w="2725"/>
      </w:tblGrid>
      <w:tr w:rsidR="00504A96" w:rsidRPr="00C438F9" w14:paraId="323E7BF9" w14:textId="77777777" w:rsidTr="00876C42">
        <w:trPr>
          <w:trHeight w:val="470"/>
          <w:jc w:val="center"/>
        </w:trPr>
        <w:tc>
          <w:tcPr>
            <w:tcW w:w="1086" w:type="dxa"/>
            <w:vAlign w:val="center"/>
          </w:tcPr>
          <w:p w14:paraId="6F0B0F6C" w14:textId="77777777" w:rsidR="00504A96" w:rsidRPr="00C438F9" w:rsidRDefault="00504A96" w:rsidP="00876C42">
            <w:pPr>
              <w:tabs>
                <w:tab w:val="left" w:pos="1620"/>
              </w:tabs>
              <w:spacing w:line="360" w:lineRule="auto"/>
              <w:ind w:firstLineChars="7" w:firstLine="15"/>
              <w:jc w:val="center"/>
              <w:rPr>
                <w:rFonts w:ascii="宋体" w:eastAsia="宋体" w:hAnsi="宋体"/>
                <w:b/>
                <w:bCs/>
                <w:color w:val="000000" w:themeColor="text1"/>
                <w:szCs w:val="21"/>
              </w:rPr>
            </w:pPr>
            <w:r w:rsidRPr="00C438F9">
              <w:rPr>
                <w:rFonts w:ascii="宋体" w:eastAsia="宋体" w:hAnsi="宋体" w:hint="eastAsia"/>
                <w:b/>
                <w:bCs/>
                <w:color w:val="000000" w:themeColor="text1"/>
                <w:szCs w:val="21"/>
              </w:rPr>
              <w:t>序号</w:t>
            </w:r>
          </w:p>
        </w:tc>
        <w:tc>
          <w:tcPr>
            <w:tcW w:w="1687" w:type="dxa"/>
            <w:vAlign w:val="center"/>
          </w:tcPr>
          <w:p w14:paraId="165B8C56" w14:textId="77777777" w:rsidR="00504A96" w:rsidRPr="00C438F9" w:rsidRDefault="00504A96" w:rsidP="00876C42">
            <w:pPr>
              <w:tabs>
                <w:tab w:val="left" w:pos="1620"/>
              </w:tabs>
              <w:spacing w:line="360" w:lineRule="auto"/>
              <w:ind w:firstLineChars="7" w:firstLine="15"/>
              <w:jc w:val="center"/>
              <w:rPr>
                <w:rFonts w:ascii="宋体" w:eastAsia="宋体" w:hAnsi="宋体"/>
                <w:b/>
                <w:bCs/>
                <w:color w:val="000000" w:themeColor="text1"/>
                <w:szCs w:val="21"/>
              </w:rPr>
            </w:pPr>
            <w:r w:rsidRPr="00C438F9">
              <w:rPr>
                <w:rFonts w:ascii="宋体" w:eastAsia="宋体" w:hAnsi="宋体" w:hint="eastAsia"/>
                <w:b/>
                <w:bCs/>
                <w:color w:val="000000" w:themeColor="text1"/>
                <w:szCs w:val="21"/>
              </w:rPr>
              <w:t>环节</w:t>
            </w:r>
          </w:p>
        </w:tc>
        <w:tc>
          <w:tcPr>
            <w:tcW w:w="1406" w:type="dxa"/>
            <w:vAlign w:val="center"/>
          </w:tcPr>
          <w:p w14:paraId="51237A82" w14:textId="77777777" w:rsidR="00504A96" w:rsidRPr="00C438F9" w:rsidRDefault="00504A96" w:rsidP="00876C42">
            <w:pPr>
              <w:tabs>
                <w:tab w:val="left" w:pos="1620"/>
              </w:tabs>
              <w:spacing w:line="360" w:lineRule="auto"/>
              <w:jc w:val="center"/>
              <w:rPr>
                <w:rFonts w:ascii="宋体" w:eastAsia="宋体" w:hAnsi="宋体"/>
                <w:b/>
                <w:bCs/>
                <w:color w:val="000000" w:themeColor="text1"/>
                <w:szCs w:val="21"/>
              </w:rPr>
            </w:pPr>
            <w:r w:rsidRPr="00C438F9">
              <w:rPr>
                <w:rFonts w:ascii="宋体" w:eastAsia="宋体" w:hAnsi="宋体" w:hint="eastAsia"/>
                <w:b/>
                <w:bCs/>
                <w:color w:val="000000" w:themeColor="text1"/>
                <w:szCs w:val="21"/>
              </w:rPr>
              <w:t>赛程</w:t>
            </w:r>
          </w:p>
        </w:tc>
        <w:tc>
          <w:tcPr>
            <w:tcW w:w="2725" w:type="dxa"/>
            <w:vAlign w:val="center"/>
          </w:tcPr>
          <w:p w14:paraId="591FC111" w14:textId="77777777" w:rsidR="00504A96" w:rsidRPr="00C438F9" w:rsidRDefault="00504A96" w:rsidP="00876C42">
            <w:pPr>
              <w:tabs>
                <w:tab w:val="left" w:pos="1620"/>
              </w:tabs>
              <w:spacing w:line="360" w:lineRule="auto"/>
              <w:ind w:firstLineChars="7" w:firstLine="15"/>
              <w:jc w:val="center"/>
              <w:rPr>
                <w:rFonts w:ascii="宋体" w:eastAsia="宋体" w:hAnsi="宋体"/>
                <w:b/>
                <w:bCs/>
                <w:color w:val="000000" w:themeColor="text1"/>
                <w:szCs w:val="21"/>
              </w:rPr>
            </w:pPr>
            <w:r w:rsidRPr="00C438F9">
              <w:rPr>
                <w:rFonts w:ascii="宋体" w:eastAsia="宋体" w:hAnsi="宋体" w:hint="eastAsia"/>
                <w:b/>
                <w:bCs/>
                <w:color w:val="000000" w:themeColor="text1"/>
                <w:szCs w:val="21"/>
              </w:rPr>
              <w:t>评分项目</w:t>
            </w:r>
            <w:r w:rsidRPr="00C438F9">
              <w:rPr>
                <w:rFonts w:ascii="宋体" w:eastAsia="宋体" w:hAnsi="宋体"/>
                <w:b/>
                <w:bCs/>
                <w:color w:val="000000" w:themeColor="text1"/>
                <w:szCs w:val="21"/>
              </w:rPr>
              <w:t>/赛程内容</w:t>
            </w:r>
          </w:p>
        </w:tc>
      </w:tr>
      <w:tr w:rsidR="00504A96" w:rsidRPr="00C438F9" w14:paraId="449D9E81" w14:textId="77777777" w:rsidTr="00876C42">
        <w:trPr>
          <w:trHeight w:val="470"/>
          <w:jc w:val="center"/>
        </w:trPr>
        <w:tc>
          <w:tcPr>
            <w:tcW w:w="1086" w:type="dxa"/>
            <w:vAlign w:val="center"/>
          </w:tcPr>
          <w:p w14:paraId="2226CE49"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bCs/>
                <w:color w:val="000000" w:themeColor="text1"/>
                <w:szCs w:val="21"/>
              </w:rPr>
              <w:t>1</w:t>
            </w:r>
          </w:p>
        </w:tc>
        <w:tc>
          <w:tcPr>
            <w:tcW w:w="1687" w:type="dxa"/>
            <w:vAlign w:val="center"/>
          </w:tcPr>
          <w:p w14:paraId="45C47D4B"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bCs/>
                <w:color w:val="000000" w:themeColor="text1"/>
                <w:szCs w:val="21"/>
              </w:rPr>
              <w:t>第</w:t>
            </w:r>
            <w:r w:rsidRPr="00C438F9">
              <w:rPr>
                <w:rFonts w:ascii="宋体" w:eastAsia="宋体" w:hAnsi="宋体" w:hint="eastAsia"/>
                <w:bCs/>
                <w:color w:val="000000" w:themeColor="text1"/>
                <w:szCs w:val="21"/>
              </w:rPr>
              <w:t>一</w:t>
            </w:r>
            <w:r w:rsidRPr="00C438F9">
              <w:rPr>
                <w:rFonts w:ascii="宋体" w:eastAsia="宋体" w:hAnsi="宋体"/>
                <w:bCs/>
                <w:color w:val="000000" w:themeColor="text1"/>
                <w:szCs w:val="21"/>
              </w:rPr>
              <w:t>环节</w:t>
            </w:r>
          </w:p>
        </w:tc>
        <w:tc>
          <w:tcPr>
            <w:tcW w:w="1406" w:type="dxa"/>
            <w:vAlign w:val="center"/>
          </w:tcPr>
          <w:p w14:paraId="1E07779F"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初赛</w:t>
            </w:r>
          </w:p>
        </w:tc>
        <w:tc>
          <w:tcPr>
            <w:tcW w:w="2725" w:type="dxa"/>
            <w:vAlign w:val="center"/>
          </w:tcPr>
          <w:p w14:paraId="1F84CC48"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企业数字化模拟运营（</w:t>
            </w:r>
            <w:r w:rsidRPr="00C438F9">
              <w:rPr>
                <w:rFonts w:ascii="宋体" w:eastAsia="宋体" w:hAnsi="宋体"/>
                <w:bCs/>
                <w:color w:val="000000" w:themeColor="text1"/>
                <w:szCs w:val="21"/>
              </w:rPr>
              <w:t>1）</w:t>
            </w:r>
          </w:p>
        </w:tc>
      </w:tr>
      <w:tr w:rsidR="00504A96" w:rsidRPr="00C438F9" w14:paraId="59BDA9F6" w14:textId="77777777" w:rsidTr="00876C42">
        <w:trPr>
          <w:trHeight w:val="470"/>
          <w:jc w:val="center"/>
        </w:trPr>
        <w:tc>
          <w:tcPr>
            <w:tcW w:w="6904" w:type="dxa"/>
            <w:gridSpan w:val="4"/>
            <w:vAlign w:val="center"/>
          </w:tcPr>
          <w:p w14:paraId="6DD6851D"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bCs/>
                <w:color w:val="000000" w:themeColor="text1"/>
                <w:szCs w:val="21"/>
              </w:rPr>
              <w:t>说明：</w:t>
            </w:r>
            <w:r w:rsidRPr="00C438F9">
              <w:rPr>
                <w:rFonts w:ascii="宋体" w:eastAsia="宋体" w:hAnsi="宋体" w:hint="eastAsia"/>
                <w:bCs/>
                <w:color w:val="000000" w:themeColor="text1"/>
                <w:szCs w:val="21"/>
              </w:rPr>
              <w:t>产生</w:t>
            </w:r>
            <w:r w:rsidRPr="00C438F9">
              <w:rPr>
                <w:rFonts w:ascii="宋体" w:eastAsia="宋体" w:hAnsi="宋体"/>
                <w:bCs/>
                <w:color w:val="000000" w:themeColor="text1"/>
                <w:szCs w:val="21"/>
              </w:rPr>
              <w:t>决赛名单</w:t>
            </w:r>
          </w:p>
        </w:tc>
      </w:tr>
      <w:tr w:rsidR="00504A96" w:rsidRPr="00C438F9" w14:paraId="7C863C60" w14:textId="77777777" w:rsidTr="00876C42">
        <w:trPr>
          <w:trHeight w:val="470"/>
          <w:jc w:val="center"/>
        </w:trPr>
        <w:tc>
          <w:tcPr>
            <w:tcW w:w="1086" w:type="dxa"/>
            <w:vAlign w:val="center"/>
          </w:tcPr>
          <w:p w14:paraId="5C2E2918"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bCs/>
                <w:color w:val="000000" w:themeColor="text1"/>
                <w:szCs w:val="21"/>
              </w:rPr>
              <w:t>2</w:t>
            </w:r>
          </w:p>
        </w:tc>
        <w:tc>
          <w:tcPr>
            <w:tcW w:w="1687" w:type="dxa"/>
            <w:vAlign w:val="center"/>
          </w:tcPr>
          <w:p w14:paraId="71EB58AE"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第二环节</w:t>
            </w:r>
          </w:p>
        </w:tc>
        <w:tc>
          <w:tcPr>
            <w:tcW w:w="1406" w:type="dxa"/>
            <w:vAlign w:val="center"/>
          </w:tcPr>
          <w:p w14:paraId="6CB5F8AE" w14:textId="77777777" w:rsidR="00504A96" w:rsidRPr="00C438F9" w:rsidRDefault="00504A96" w:rsidP="00876C42">
            <w:pPr>
              <w:tabs>
                <w:tab w:val="left" w:pos="1620"/>
              </w:tabs>
              <w:spacing w:line="360" w:lineRule="auto"/>
              <w:jc w:val="center"/>
              <w:rPr>
                <w:rFonts w:ascii="宋体" w:eastAsia="宋体" w:hAnsi="宋体"/>
                <w:bCs/>
                <w:color w:val="000000" w:themeColor="text1"/>
                <w:szCs w:val="21"/>
              </w:rPr>
            </w:pPr>
            <w:r w:rsidRPr="00C438F9">
              <w:rPr>
                <w:rFonts w:ascii="宋体" w:eastAsia="宋体" w:hAnsi="宋体"/>
                <w:bCs/>
                <w:color w:val="000000" w:themeColor="text1"/>
                <w:szCs w:val="21"/>
              </w:rPr>
              <w:t>决赛</w:t>
            </w:r>
          </w:p>
        </w:tc>
        <w:tc>
          <w:tcPr>
            <w:tcW w:w="2725" w:type="dxa"/>
            <w:vAlign w:val="center"/>
          </w:tcPr>
          <w:p w14:paraId="1C121397" w14:textId="77777777" w:rsidR="00504A96" w:rsidRPr="00C438F9" w:rsidRDefault="00504A96" w:rsidP="00876C42">
            <w:pPr>
              <w:tabs>
                <w:tab w:val="left" w:pos="1620"/>
              </w:tabs>
              <w:spacing w:line="360" w:lineRule="auto"/>
              <w:ind w:firstLineChars="7" w:firstLine="15"/>
              <w:jc w:val="center"/>
              <w:rPr>
                <w:rFonts w:ascii="宋体" w:eastAsia="宋体" w:hAnsi="宋体"/>
                <w:bCs/>
                <w:color w:val="000000" w:themeColor="text1"/>
                <w:szCs w:val="21"/>
              </w:rPr>
            </w:pPr>
            <w:r w:rsidRPr="00C438F9">
              <w:rPr>
                <w:rFonts w:ascii="宋体" w:eastAsia="宋体" w:hAnsi="宋体" w:hint="eastAsia"/>
                <w:bCs/>
                <w:color w:val="000000" w:themeColor="text1"/>
                <w:szCs w:val="21"/>
              </w:rPr>
              <w:t>企业数字化模拟运营（</w:t>
            </w:r>
            <w:r w:rsidRPr="00C438F9">
              <w:rPr>
                <w:rFonts w:ascii="宋体" w:eastAsia="宋体" w:hAnsi="宋体"/>
                <w:bCs/>
                <w:color w:val="000000" w:themeColor="text1"/>
                <w:szCs w:val="21"/>
              </w:rPr>
              <w:t>2）</w:t>
            </w:r>
          </w:p>
        </w:tc>
      </w:tr>
    </w:tbl>
    <w:p w14:paraId="44C73BBD" w14:textId="77777777" w:rsidR="00504A96" w:rsidRPr="00C438F9" w:rsidRDefault="00504A96" w:rsidP="00F5220F">
      <w:pPr>
        <w:pStyle w:val="3"/>
      </w:pPr>
      <w:r w:rsidRPr="00C438F9">
        <w:t>4、</w:t>
      </w:r>
      <w:r w:rsidRPr="00C438F9">
        <w:rPr>
          <w:rFonts w:hint="eastAsia"/>
        </w:rPr>
        <w:t>竞赛</w:t>
      </w:r>
      <w:r w:rsidRPr="00C438F9">
        <w:t>具体要求</w:t>
      </w:r>
    </w:p>
    <w:p w14:paraId="2A4BAE15" w14:textId="1A60AA12" w:rsidR="00504A96" w:rsidRPr="00C438F9" w:rsidRDefault="00504A96" w:rsidP="00504A96">
      <w:pPr>
        <w:tabs>
          <w:tab w:val="left" w:pos="1620"/>
        </w:tabs>
        <w:spacing w:beforeLines="25" w:before="60" w:afterLines="25" w:after="60" w:line="300" w:lineRule="auto"/>
        <w:rPr>
          <w:rFonts w:ascii="宋体" w:eastAsia="宋体" w:hAnsi="宋体"/>
          <w:b/>
          <w:bCs/>
          <w:color w:val="000000" w:themeColor="text1"/>
          <w:sz w:val="28"/>
          <w:szCs w:val="28"/>
        </w:rPr>
      </w:pPr>
      <w:r w:rsidRPr="00C438F9">
        <w:rPr>
          <w:rFonts w:ascii="宋体" w:eastAsia="宋体" w:hAnsi="宋体"/>
          <w:b/>
          <w:bCs/>
          <w:color w:val="000000" w:themeColor="text1"/>
          <w:sz w:val="28"/>
          <w:szCs w:val="28"/>
        </w:rPr>
        <w:t>1</w:t>
      </w:r>
      <w:r w:rsidR="000A3FEE">
        <w:rPr>
          <w:rFonts w:ascii="宋体" w:eastAsia="宋体" w:hAnsi="宋体" w:hint="eastAsia"/>
          <w:b/>
          <w:bCs/>
          <w:color w:val="000000" w:themeColor="text1"/>
          <w:sz w:val="28"/>
          <w:szCs w:val="28"/>
        </w:rPr>
        <w:t>)</w:t>
      </w:r>
      <w:r w:rsidR="000A3FEE">
        <w:rPr>
          <w:rFonts w:ascii="宋体" w:eastAsia="宋体" w:hAnsi="宋体"/>
          <w:b/>
          <w:bCs/>
          <w:color w:val="000000" w:themeColor="text1"/>
          <w:sz w:val="28"/>
          <w:szCs w:val="28"/>
        </w:rPr>
        <w:t xml:space="preserve"> </w:t>
      </w:r>
      <w:r w:rsidRPr="00C438F9">
        <w:rPr>
          <w:rFonts w:ascii="宋体" w:eastAsia="宋体" w:hAnsi="宋体" w:hint="eastAsia"/>
          <w:b/>
          <w:bCs/>
          <w:color w:val="000000" w:themeColor="text1"/>
          <w:sz w:val="28"/>
          <w:szCs w:val="28"/>
        </w:rPr>
        <w:t>初赛</w:t>
      </w:r>
    </w:p>
    <w:p w14:paraId="34622F1A"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color w:val="000000" w:themeColor="text1"/>
          <w:sz w:val="24"/>
          <w:szCs w:val="24"/>
        </w:rPr>
        <w:t>现场抽签决定各参赛队赛场的分组。</w:t>
      </w:r>
    </w:p>
    <w:p w14:paraId="35B5B942"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hint="eastAsia"/>
          <w:color w:val="000000" w:themeColor="text1"/>
          <w:sz w:val="24"/>
          <w:szCs w:val="24"/>
        </w:rPr>
        <w:t>参赛队组建经营团队，在竞赛平台上，创建一家生产制造型虚拟企业，模拟该企业两年八个季度的数字化经营过程。在企业运营过程中，参赛队应充分考虑企业的外部环境和内部运营状况，收集整理分析企业运用数据，形成企业数字化资源，为企业长期运营提供数据支撑，提高企业数字化运营水平；同时，</w:t>
      </w:r>
      <w:r w:rsidRPr="00C438F9">
        <w:rPr>
          <w:rFonts w:ascii="宋体" w:eastAsia="宋体" w:hAnsi="宋体" w:cs="宋体" w:hint="eastAsia"/>
          <w:color w:val="000000" w:themeColor="text1"/>
          <w:sz w:val="24"/>
          <w:szCs w:val="24"/>
        </w:rPr>
        <w:t>通过运营数据分析，</w:t>
      </w:r>
      <w:r w:rsidRPr="00C438F9">
        <w:rPr>
          <w:rFonts w:ascii="宋体" w:eastAsia="宋体" w:hAnsi="宋体" w:hint="eastAsia"/>
          <w:color w:val="000000" w:themeColor="text1"/>
          <w:sz w:val="24"/>
          <w:szCs w:val="24"/>
        </w:rPr>
        <w:t>制定和优化企业运营决策，降低企业运营风险，实现企业绿色可持续发展的经营目标。</w:t>
      </w:r>
    </w:p>
    <w:p w14:paraId="1790F764"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color w:val="000000" w:themeColor="text1"/>
          <w:sz w:val="24"/>
          <w:szCs w:val="24"/>
        </w:rPr>
        <w:t>在</w:t>
      </w:r>
      <w:r w:rsidRPr="00C438F9">
        <w:rPr>
          <w:rFonts w:ascii="宋体" w:eastAsia="宋体" w:hAnsi="宋体" w:hint="eastAsia"/>
          <w:color w:val="000000" w:themeColor="text1"/>
          <w:sz w:val="24"/>
          <w:szCs w:val="24"/>
        </w:rPr>
        <w:t>企业模拟</w:t>
      </w:r>
      <w:r w:rsidRPr="00C438F9">
        <w:rPr>
          <w:rFonts w:ascii="宋体" w:eastAsia="宋体" w:hAnsi="宋体"/>
          <w:color w:val="000000" w:themeColor="text1"/>
          <w:sz w:val="24"/>
          <w:szCs w:val="24"/>
        </w:rPr>
        <w:t>运营过程</w:t>
      </w:r>
      <w:r w:rsidRPr="00C438F9">
        <w:rPr>
          <w:rFonts w:ascii="宋体" w:eastAsia="宋体" w:hAnsi="宋体" w:hint="eastAsia"/>
          <w:color w:val="000000" w:themeColor="text1"/>
          <w:sz w:val="24"/>
          <w:szCs w:val="24"/>
        </w:rPr>
        <w:t>中，通过</w:t>
      </w:r>
      <w:r w:rsidRPr="00C438F9">
        <w:rPr>
          <w:rFonts w:ascii="宋体" w:eastAsia="宋体" w:hAnsi="宋体"/>
          <w:color w:val="000000" w:themeColor="text1"/>
          <w:sz w:val="24"/>
          <w:szCs w:val="24"/>
        </w:rPr>
        <w:t>数据采集、分析与比较，综合</w:t>
      </w:r>
      <w:r w:rsidRPr="00C438F9">
        <w:rPr>
          <w:rFonts w:ascii="宋体" w:eastAsia="宋体" w:hAnsi="宋体" w:hint="eastAsia"/>
          <w:color w:val="000000" w:themeColor="text1"/>
          <w:sz w:val="24"/>
          <w:szCs w:val="24"/>
        </w:rPr>
        <w:t>考查</w:t>
      </w:r>
      <w:r w:rsidRPr="00C438F9">
        <w:rPr>
          <w:rFonts w:ascii="宋体" w:eastAsia="宋体" w:hAnsi="宋体"/>
          <w:color w:val="000000" w:themeColor="text1"/>
          <w:sz w:val="24"/>
          <w:szCs w:val="24"/>
        </w:rPr>
        <w:t>参赛队</w:t>
      </w:r>
      <w:r w:rsidRPr="00C438F9">
        <w:rPr>
          <w:rFonts w:ascii="宋体" w:eastAsia="宋体" w:hAnsi="宋体" w:hint="eastAsia"/>
          <w:color w:val="000000" w:themeColor="text1"/>
          <w:sz w:val="24"/>
          <w:szCs w:val="24"/>
        </w:rPr>
        <w:t>发现机遇、洞察问题、分析问题、制定决策、执行决策及解决问题的能力。</w:t>
      </w:r>
    </w:p>
    <w:p w14:paraId="2F6F65B6"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color w:val="000000" w:themeColor="text1"/>
          <w:sz w:val="24"/>
          <w:szCs w:val="24"/>
        </w:rPr>
        <w:t>运营成绩</w:t>
      </w:r>
      <w:r w:rsidRPr="00C438F9">
        <w:rPr>
          <w:rFonts w:ascii="宋体" w:eastAsia="宋体" w:hAnsi="宋体" w:hint="eastAsia"/>
          <w:color w:val="000000" w:themeColor="text1"/>
          <w:sz w:val="24"/>
          <w:szCs w:val="24"/>
        </w:rPr>
        <w:t>由</w:t>
      </w:r>
      <w:r w:rsidRPr="00C438F9">
        <w:rPr>
          <w:rFonts w:ascii="宋体" w:eastAsia="宋体" w:hAnsi="宋体"/>
          <w:color w:val="000000" w:themeColor="text1"/>
          <w:sz w:val="24"/>
          <w:szCs w:val="24"/>
        </w:rPr>
        <w:t>系统自动评判，</w:t>
      </w:r>
      <w:r w:rsidRPr="00C438F9">
        <w:rPr>
          <w:rFonts w:ascii="宋体" w:eastAsia="宋体" w:hAnsi="宋体" w:hint="eastAsia"/>
          <w:color w:val="000000" w:themeColor="text1"/>
          <w:sz w:val="24"/>
          <w:szCs w:val="24"/>
        </w:rPr>
        <w:t>以初赛小组成绩排名选出参加决赛的参赛队。</w:t>
      </w:r>
    </w:p>
    <w:p w14:paraId="5F9DBB4D" w14:textId="096943AB" w:rsidR="00504A96" w:rsidRPr="00C438F9" w:rsidRDefault="00504A96" w:rsidP="00F5220F">
      <w:pPr>
        <w:pStyle w:val="3"/>
      </w:pPr>
      <w:r w:rsidRPr="00C438F9">
        <w:t>2</w:t>
      </w:r>
      <w:r w:rsidR="000A3FEE">
        <w:rPr>
          <w:rFonts w:hint="eastAsia"/>
        </w:rPr>
        <w:t>)</w:t>
      </w:r>
      <w:r w:rsidR="000A3FEE">
        <w:t xml:space="preserve"> </w:t>
      </w:r>
      <w:r w:rsidRPr="00C438F9">
        <w:t>决赛</w:t>
      </w:r>
    </w:p>
    <w:p w14:paraId="41275E0D" w14:textId="77777777" w:rsidR="00504A96" w:rsidRPr="00C438F9" w:rsidRDefault="00504A96" w:rsidP="00504A96">
      <w:pPr>
        <w:widowControl/>
        <w:spacing w:line="360" w:lineRule="auto"/>
        <w:ind w:firstLine="420"/>
        <w:rPr>
          <w:rFonts w:ascii="宋体" w:eastAsia="宋体" w:hAnsi="宋体"/>
          <w:color w:val="000000" w:themeColor="text1"/>
          <w:sz w:val="24"/>
          <w:szCs w:val="24"/>
        </w:rPr>
      </w:pPr>
      <w:r w:rsidRPr="00C438F9">
        <w:rPr>
          <w:rFonts w:ascii="宋体" w:eastAsia="宋体" w:hAnsi="宋体"/>
          <w:color w:val="000000" w:themeColor="text1"/>
          <w:sz w:val="24"/>
          <w:szCs w:val="24"/>
        </w:rPr>
        <w:lastRenderedPageBreak/>
        <w:t>现场抽签决定各参赛队赛场的分组</w:t>
      </w:r>
      <w:r w:rsidRPr="00C438F9">
        <w:rPr>
          <w:rFonts w:ascii="宋体" w:eastAsia="宋体" w:hAnsi="宋体" w:hint="eastAsia"/>
          <w:color w:val="000000" w:themeColor="text1"/>
          <w:sz w:val="24"/>
          <w:szCs w:val="24"/>
        </w:rPr>
        <w:t>。</w:t>
      </w:r>
    </w:p>
    <w:p w14:paraId="1E4FF3D6" w14:textId="77777777" w:rsidR="00504A96" w:rsidRPr="00C438F9" w:rsidRDefault="00504A96" w:rsidP="00504A96">
      <w:pPr>
        <w:widowControl/>
        <w:spacing w:line="360" w:lineRule="auto"/>
        <w:ind w:firstLine="420"/>
        <w:rPr>
          <w:rFonts w:ascii="宋体" w:eastAsia="宋体" w:hAnsi="宋体"/>
          <w:color w:val="000000" w:themeColor="text1"/>
        </w:rPr>
      </w:pPr>
      <w:r w:rsidRPr="00C438F9">
        <w:rPr>
          <w:rFonts w:ascii="宋体" w:eastAsia="宋体" w:hAnsi="宋体" w:hint="eastAsia"/>
          <w:color w:val="000000" w:themeColor="text1"/>
          <w:sz w:val="24"/>
          <w:szCs w:val="24"/>
        </w:rPr>
        <w:t>进行新一轮虚拟企业（竞赛背景参数变化）两年八个季度的经营过程，决赛规则与初赛相同。</w:t>
      </w:r>
    </w:p>
    <w:p w14:paraId="09DAD192" w14:textId="77777777" w:rsidR="00A121B3" w:rsidRDefault="00A121B3">
      <w:pPr>
        <w:widowControl/>
        <w:jc w:val="left"/>
        <w:rPr>
          <w:rFonts w:ascii="黑体" w:eastAsia="黑体" w:hAnsi="黑体" w:cs="Times New Roman"/>
          <w:b/>
          <w:bCs/>
          <w:sz w:val="28"/>
          <w:szCs w:val="28"/>
        </w:rPr>
      </w:pPr>
      <w:r>
        <w:br w:type="page"/>
      </w:r>
    </w:p>
    <w:p w14:paraId="2D4DA61F" w14:textId="0AF23B55" w:rsidR="00A121B3" w:rsidRPr="00247C72" w:rsidRDefault="00A121B3" w:rsidP="00A121B3">
      <w:pPr>
        <w:pStyle w:val="2"/>
        <w:jc w:val="center"/>
        <w:rPr>
          <w:b w:val="0"/>
          <w:bCs w:val="0"/>
        </w:rPr>
      </w:pPr>
      <w:bookmarkStart w:id="84" w:name="_Toc145002666"/>
      <w:r w:rsidRPr="00247C72">
        <w:rPr>
          <w:rFonts w:hint="eastAsia"/>
        </w:rPr>
        <w:lastRenderedPageBreak/>
        <w:t>数字孪生赛项</w:t>
      </w:r>
      <w:bookmarkEnd w:id="84"/>
    </w:p>
    <w:p w14:paraId="16EAAF82"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数字孪生赛项主要考察大学生的机械设计、电气设计与工控实践能力，强调大学生思创融合与团队合作等综合素质，夯实后备人才的智能制造基础。</w:t>
      </w:r>
    </w:p>
    <w:p w14:paraId="445BDA34" w14:textId="77777777" w:rsidR="00A121B3" w:rsidRPr="00247C72" w:rsidRDefault="00A121B3" w:rsidP="00A121B3">
      <w:pPr>
        <w:pStyle w:val="3"/>
        <w:rPr>
          <w:b w:val="0"/>
          <w:bCs w:val="0"/>
        </w:rPr>
      </w:pPr>
      <w:r>
        <w:rPr>
          <w:rFonts w:hint="eastAsia"/>
        </w:rPr>
        <w:t>1</w:t>
      </w:r>
      <w:r w:rsidRPr="00247C72">
        <w:rPr>
          <w:rFonts w:hint="eastAsia"/>
        </w:rPr>
        <w:t>、对参赛作品</w:t>
      </w:r>
      <w:r w:rsidRPr="00247C72">
        <w:t>/内容的要求</w:t>
      </w:r>
    </w:p>
    <w:p w14:paraId="12CEDDC7"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本赛项要求参赛队伍在虚拟环境中搭建与物理平台对应的虚拟设备，通过数据交互，将虚拟设备与真实物理硬件建立连接，实现虚实联调、以虚控实，构建</w:t>
      </w:r>
      <w:proofErr w:type="gramStart"/>
      <w:r w:rsidRPr="00247C72">
        <w:rPr>
          <w:rFonts w:ascii="宋体" w:eastAsia="宋体" w:hAnsi="宋体" w:hint="eastAsia"/>
          <w:color w:val="000000" w:themeColor="text1"/>
          <w:sz w:val="24"/>
          <w:szCs w:val="24"/>
        </w:rPr>
        <w:t>一</w:t>
      </w:r>
      <w:proofErr w:type="gramEnd"/>
      <w:r w:rsidRPr="00247C72">
        <w:rPr>
          <w:rFonts w:ascii="宋体" w:eastAsia="宋体" w:hAnsi="宋体" w:hint="eastAsia"/>
          <w:color w:val="000000" w:themeColor="text1"/>
          <w:sz w:val="24"/>
          <w:szCs w:val="24"/>
        </w:rPr>
        <w:t>套数字孪生装配系统并实现孪生运行。</w:t>
      </w:r>
    </w:p>
    <w:p w14:paraId="251EC973" w14:textId="3E6A8DAB" w:rsidR="00A121B3" w:rsidRPr="00192820" w:rsidRDefault="00A121B3" w:rsidP="00192820">
      <w:pPr>
        <w:pStyle w:val="af1"/>
        <w:numPr>
          <w:ilvl w:val="0"/>
          <w:numId w:val="24"/>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功能要求</w:t>
      </w:r>
    </w:p>
    <w:p w14:paraId="2923166C"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参赛队伍展示的作品，通过虚实结合的方式，可完整呈现一种产品的加工（装配）过程，并赋予实际应用价值。机器人集成应用平台是一套物理设备，作为数字孪生</w:t>
      </w:r>
      <w:proofErr w:type="gramStart"/>
      <w:r w:rsidRPr="00247C72">
        <w:rPr>
          <w:rFonts w:ascii="宋体" w:eastAsia="宋体" w:hAnsi="宋体" w:hint="eastAsia"/>
          <w:color w:val="000000" w:themeColor="text1"/>
          <w:sz w:val="24"/>
          <w:szCs w:val="24"/>
        </w:rPr>
        <w:t>虚拟产线的</w:t>
      </w:r>
      <w:proofErr w:type="gramEnd"/>
      <w:r w:rsidRPr="00247C72">
        <w:rPr>
          <w:rFonts w:ascii="宋体" w:eastAsia="宋体" w:hAnsi="宋体" w:hint="eastAsia"/>
          <w:color w:val="000000" w:themeColor="text1"/>
          <w:sz w:val="24"/>
          <w:szCs w:val="24"/>
        </w:rPr>
        <w:t>一部分，由电气控制系统、气动控制系统、人机交互系统、数字孪生系统组成，数字孪生系统应同步展示各动作机构运行状态。</w:t>
      </w:r>
    </w:p>
    <w:p w14:paraId="421FF850" w14:textId="0E9E0520" w:rsidR="00A121B3" w:rsidRPr="00192820" w:rsidRDefault="00A121B3" w:rsidP="00192820">
      <w:pPr>
        <w:pStyle w:val="af1"/>
        <w:numPr>
          <w:ilvl w:val="0"/>
          <w:numId w:val="24"/>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布局要求</w:t>
      </w:r>
    </w:p>
    <w:p w14:paraId="5F85EF0D"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proofErr w:type="gramStart"/>
      <w:r w:rsidRPr="00247C72">
        <w:rPr>
          <w:rFonts w:ascii="宋体" w:eastAsia="宋体" w:hAnsi="宋体" w:hint="eastAsia"/>
          <w:color w:val="000000" w:themeColor="text1"/>
          <w:sz w:val="24"/>
          <w:szCs w:val="24"/>
        </w:rPr>
        <w:t>虚拟产线布局</w:t>
      </w:r>
      <w:proofErr w:type="gramEnd"/>
      <w:r w:rsidRPr="00247C72">
        <w:rPr>
          <w:rFonts w:ascii="宋体" w:eastAsia="宋体" w:hAnsi="宋体" w:hint="eastAsia"/>
          <w:color w:val="000000" w:themeColor="text1"/>
          <w:sz w:val="24"/>
          <w:szCs w:val="24"/>
        </w:rPr>
        <w:t>合理规范，符合实际生产运行规则，其中，机器人集成应用平台布局应与实际物理设备保持一致。</w:t>
      </w:r>
    </w:p>
    <w:p w14:paraId="3030A555" w14:textId="6A9829A1" w:rsidR="00A121B3" w:rsidRPr="00192820" w:rsidRDefault="00A121B3" w:rsidP="00192820">
      <w:pPr>
        <w:pStyle w:val="af1"/>
        <w:numPr>
          <w:ilvl w:val="0"/>
          <w:numId w:val="24"/>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控制系统要求</w:t>
      </w:r>
    </w:p>
    <w:p w14:paraId="55437F06"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控制系统需具备紧急停止功能，保证操作者使用安全。</w:t>
      </w:r>
    </w:p>
    <w:p w14:paraId="196CFE85" w14:textId="163B8A57" w:rsidR="00A121B3" w:rsidRPr="00192820" w:rsidRDefault="00A121B3" w:rsidP="00192820">
      <w:pPr>
        <w:pStyle w:val="af1"/>
        <w:numPr>
          <w:ilvl w:val="0"/>
          <w:numId w:val="24"/>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数字孪生系统要求</w:t>
      </w:r>
    </w:p>
    <w:p w14:paraId="056CF908"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proofErr w:type="gramStart"/>
      <w:r w:rsidRPr="00247C72">
        <w:rPr>
          <w:rFonts w:ascii="宋体" w:eastAsia="宋体" w:hAnsi="宋体" w:hint="eastAsia"/>
          <w:color w:val="000000" w:themeColor="text1"/>
          <w:sz w:val="24"/>
          <w:szCs w:val="24"/>
        </w:rPr>
        <w:t>虚拟产线可选</w:t>
      </w:r>
      <w:proofErr w:type="gramEnd"/>
      <w:r w:rsidRPr="00247C72">
        <w:rPr>
          <w:rFonts w:ascii="宋体" w:eastAsia="宋体" w:hAnsi="宋体" w:hint="eastAsia"/>
          <w:color w:val="000000" w:themeColor="text1"/>
          <w:sz w:val="24"/>
          <w:szCs w:val="24"/>
        </w:rPr>
        <w:t>用组委会提供的数字孪生工厂软件（</w:t>
      </w:r>
      <w:r w:rsidRPr="00247C72">
        <w:rPr>
          <w:rFonts w:ascii="宋体" w:eastAsia="宋体" w:hAnsi="宋体"/>
          <w:color w:val="000000" w:themeColor="text1"/>
          <w:sz w:val="24"/>
          <w:szCs w:val="24"/>
        </w:rPr>
        <w:t>Digital Twin Factory</w:t>
      </w:r>
      <w:r w:rsidRPr="00247C72">
        <w:rPr>
          <w:rFonts w:ascii="宋体" w:eastAsia="宋体" w:hAnsi="宋体" w:hint="eastAsia"/>
          <w:color w:val="000000" w:themeColor="text1"/>
          <w:sz w:val="24"/>
          <w:szCs w:val="24"/>
        </w:rPr>
        <w:t>简称：</w:t>
      </w:r>
      <w:r w:rsidRPr="00247C72">
        <w:rPr>
          <w:rFonts w:ascii="宋体" w:eastAsia="宋体" w:hAnsi="宋体"/>
          <w:color w:val="000000" w:themeColor="text1"/>
          <w:sz w:val="24"/>
          <w:szCs w:val="24"/>
        </w:rPr>
        <w:t>DTF</w:t>
      </w:r>
      <w:r w:rsidRPr="00247C72">
        <w:rPr>
          <w:rFonts w:ascii="宋体" w:eastAsia="宋体" w:hAnsi="宋体" w:hint="eastAsia"/>
          <w:color w:val="000000" w:themeColor="text1"/>
          <w:sz w:val="24"/>
          <w:szCs w:val="24"/>
        </w:rPr>
        <w:t>软件），或自备</w:t>
      </w:r>
      <w:r w:rsidRPr="00247C72">
        <w:rPr>
          <w:rFonts w:ascii="宋体" w:eastAsia="宋体" w:hAnsi="宋体"/>
          <w:color w:val="000000" w:themeColor="text1"/>
          <w:sz w:val="24"/>
          <w:szCs w:val="24"/>
        </w:rPr>
        <w:t>Unity3D</w:t>
      </w:r>
      <w:r w:rsidRPr="00247C72">
        <w:rPr>
          <w:rFonts w:ascii="宋体" w:eastAsia="宋体" w:hAnsi="宋体" w:hint="eastAsia"/>
          <w:color w:val="000000" w:themeColor="text1"/>
          <w:sz w:val="24"/>
          <w:szCs w:val="24"/>
        </w:rPr>
        <w:t>进行搭建。比赛时机器人集成应用平台的设备</w:t>
      </w:r>
      <w:r w:rsidRPr="00247C72">
        <w:rPr>
          <w:rFonts w:ascii="宋体" w:eastAsia="宋体" w:hAnsi="宋体" w:hint="eastAsia"/>
          <w:sz w:val="24"/>
          <w:szCs w:val="24"/>
        </w:rPr>
        <w:t>虚拟模型以及产品模型</w:t>
      </w:r>
      <w:r w:rsidRPr="00247C72">
        <w:rPr>
          <w:rFonts w:ascii="宋体" w:eastAsia="宋体" w:hAnsi="宋体" w:hint="eastAsia"/>
          <w:color w:val="000000" w:themeColor="text1"/>
          <w:sz w:val="24"/>
          <w:szCs w:val="24"/>
        </w:rPr>
        <w:t>由组委会统一提供，其他虚拟设备模型需要选手自行搭建。数字孪生系统具备通讯功能，可以实时采集</w:t>
      </w:r>
      <w:r w:rsidRPr="00247C72">
        <w:rPr>
          <w:rFonts w:ascii="宋体" w:eastAsia="宋体" w:hAnsi="宋体"/>
          <w:color w:val="000000" w:themeColor="text1"/>
          <w:sz w:val="24"/>
          <w:szCs w:val="24"/>
        </w:rPr>
        <w:t>PLC</w:t>
      </w:r>
      <w:r w:rsidRPr="00247C72">
        <w:rPr>
          <w:rFonts w:ascii="宋体" w:eastAsia="宋体" w:hAnsi="宋体" w:hint="eastAsia"/>
          <w:color w:val="000000" w:themeColor="text1"/>
          <w:sz w:val="24"/>
          <w:szCs w:val="24"/>
        </w:rPr>
        <w:t>及工业机器人的运行数据，并在虚拟环境中呈现。</w:t>
      </w:r>
    </w:p>
    <w:p w14:paraId="409A4AAC" w14:textId="77777777" w:rsidR="00A121B3" w:rsidRPr="00247C72" w:rsidRDefault="00A121B3" w:rsidP="00A121B3">
      <w:pPr>
        <w:pStyle w:val="3"/>
        <w:rPr>
          <w:b w:val="0"/>
          <w:bCs w:val="0"/>
        </w:rPr>
      </w:pPr>
      <w:r>
        <w:rPr>
          <w:rFonts w:hint="eastAsia"/>
        </w:rPr>
        <w:t>2</w:t>
      </w:r>
      <w:r w:rsidRPr="00247C72">
        <w:rPr>
          <w:rFonts w:hint="eastAsia"/>
        </w:rPr>
        <w:t>、赛程安排</w:t>
      </w:r>
    </w:p>
    <w:p w14:paraId="7A2F8D1C" w14:textId="0536FA0F" w:rsidR="00A121B3" w:rsidRPr="00247C72" w:rsidRDefault="00A121B3" w:rsidP="00A121B3">
      <w:pPr>
        <w:spacing w:line="360" w:lineRule="auto"/>
        <w:ind w:firstLine="42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竞赛环节如表</w:t>
      </w:r>
      <w:r w:rsidR="00CC4CDF">
        <w:rPr>
          <w:rFonts w:ascii="宋体" w:eastAsia="宋体" w:hAnsi="宋体" w:hint="eastAsia"/>
          <w:color w:val="000000" w:themeColor="text1"/>
          <w:sz w:val="24"/>
          <w:szCs w:val="24"/>
        </w:rPr>
        <w:t>24</w:t>
      </w:r>
      <w:r w:rsidRPr="00247C72">
        <w:rPr>
          <w:rFonts w:ascii="宋体" w:eastAsia="宋体" w:hAnsi="宋体"/>
          <w:color w:val="000000" w:themeColor="text1"/>
          <w:sz w:val="24"/>
          <w:szCs w:val="24"/>
        </w:rPr>
        <w:t>所示。</w:t>
      </w:r>
    </w:p>
    <w:p w14:paraId="0D456934" w14:textId="31062B6F" w:rsidR="00A121B3" w:rsidRPr="00247C72" w:rsidRDefault="00AF43B2" w:rsidP="00192820">
      <w:pPr>
        <w:pStyle w:val="aff1"/>
      </w:pPr>
      <w:r w:rsidRPr="00D61DEB">
        <w:t>表</w:t>
      </w:r>
      <w:r w:rsidR="00525FF5">
        <w:fldChar w:fldCharType="begin"/>
      </w:r>
      <w:r w:rsidR="00525FF5">
        <w:instrText xml:space="preserve"> SEQ </w:instrText>
      </w:r>
      <w:r w:rsidR="00525FF5">
        <w:instrText>表</w:instrText>
      </w:r>
      <w:r w:rsidR="00525FF5">
        <w:instrText xml:space="preserve"> \* ARABIC </w:instrText>
      </w:r>
      <w:r w:rsidR="00525FF5">
        <w:fldChar w:fldCharType="separate"/>
      </w:r>
      <w:r w:rsidR="00525FF5">
        <w:rPr>
          <w:noProof/>
        </w:rPr>
        <w:t>22</w:t>
      </w:r>
      <w:r w:rsidR="00525FF5">
        <w:rPr>
          <w:noProof/>
        </w:rPr>
        <w:fldChar w:fldCharType="end"/>
      </w:r>
      <w:r w:rsidR="00A121B3" w:rsidRPr="00247C72">
        <w:t xml:space="preserve"> </w:t>
      </w:r>
      <w:r w:rsidR="00A121B3" w:rsidRPr="00247C72">
        <w:rPr>
          <w:rFonts w:hint="eastAsia"/>
        </w:rPr>
        <w:t>数字孪生赛项各环节</w:t>
      </w:r>
    </w:p>
    <w:tbl>
      <w:tblPr>
        <w:tblStyle w:val="a9"/>
        <w:tblW w:w="0" w:type="auto"/>
        <w:jc w:val="center"/>
        <w:tblLook w:val="04A0" w:firstRow="1" w:lastRow="0" w:firstColumn="1" w:lastColumn="0" w:noHBand="0" w:noVBand="1"/>
      </w:tblPr>
      <w:tblGrid>
        <w:gridCol w:w="1150"/>
        <w:gridCol w:w="2022"/>
        <w:gridCol w:w="2457"/>
      </w:tblGrid>
      <w:tr w:rsidR="00A121B3" w:rsidRPr="00AB1D5C" w14:paraId="4694D2C7" w14:textId="77777777" w:rsidTr="00876C42">
        <w:trPr>
          <w:trHeight w:val="451"/>
          <w:jc w:val="center"/>
        </w:trPr>
        <w:tc>
          <w:tcPr>
            <w:tcW w:w="1150" w:type="dxa"/>
            <w:vAlign w:val="center"/>
          </w:tcPr>
          <w:p w14:paraId="3AE1B773" w14:textId="77777777" w:rsidR="00A121B3" w:rsidRPr="00247C72" w:rsidRDefault="00A121B3" w:rsidP="00876C42">
            <w:pPr>
              <w:jc w:val="center"/>
              <w:rPr>
                <w:rFonts w:ascii="宋体" w:eastAsia="宋体" w:hAnsi="宋体"/>
                <w:b/>
                <w:bCs/>
                <w:color w:val="000000" w:themeColor="text1"/>
                <w:sz w:val="24"/>
                <w:szCs w:val="24"/>
              </w:rPr>
            </w:pPr>
            <w:r w:rsidRPr="00247C72">
              <w:rPr>
                <w:rFonts w:ascii="宋体" w:eastAsia="宋体" w:hAnsi="宋体" w:hint="eastAsia"/>
                <w:b/>
                <w:bCs/>
                <w:color w:val="000000" w:themeColor="text1"/>
                <w:sz w:val="24"/>
                <w:szCs w:val="24"/>
              </w:rPr>
              <w:t>序号</w:t>
            </w:r>
          </w:p>
        </w:tc>
        <w:tc>
          <w:tcPr>
            <w:tcW w:w="2022" w:type="dxa"/>
            <w:vAlign w:val="center"/>
          </w:tcPr>
          <w:p w14:paraId="00477C2A" w14:textId="77777777" w:rsidR="00A121B3" w:rsidRPr="00247C72" w:rsidRDefault="00A121B3" w:rsidP="00876C42">
            <w:pPr>
              <w:jc w:val="center"/>
              <w:rPr>
                <w:rFonts w:ascii="宋体" w:eastAsia="宋体" w:hAnsi="宋体"/>
                <w:b/>
                <w:bCs/>
                <w:color w:val="000000" w:themeColor="text1"/>
                <w:sz w:val="24"/>
                <w:szCs w:val="24"/>
              </w:rPr>
            </w:pPr>
            <w:r w:rsidRPr="00247C72">
              <w:rPr>
                <w:rFonts w:ascii="宋体" w:eastAsia="宋体" w:hAnsi="宋体" w:hint="eastAsia"/>
                <w:b/>
                <w:bCs/>
                <w:color w:val="000000" w:themeColor="text1"/>
                <w:sz w:val="24"/>
                <w:szCs w:val="24"/>
              </w:rPr>
              <w:t>环节</w:t>
            </w:r>
          </w:p>
        </w:tc>
        <w:tc>
          <w:tcPr>
            <w:tcW w:w="2457" w:type="dxa"/>
            <w:vAlign w:val="center"/>
          </w:tcPr>
          <w:p w14:paraId="51731260" w14:textId="77777777" w:rsidR="00A121B3" w:rsidRPr="00247C72" w:rsidRDefault="00A121B3" w:rsidP="00876C42">
            <w:pPr>
              <w:jc w:val="center"/>
              <w:rPr>
                <w:rFonts w:ascii="宋体" w:eastAsia="宋体" w:hAnsi="宋体"/>
                <w:b/>
                <w:bCs/>
                <w:color w:val="000000" w:themeColor="text1"/>
                <w:sz w:val="24"/>
                <w:szCs w:val="24"/>
              </w:rPr>
            </w:pPr>
            <w:r w:rsidRPr="00247C72">
              <w:rPr>
                <w:rFonts w:ascii="宋体" w:eastAsia="宋体" w:hAnsi="宋体" w:hint="eastAsia"/>
                <w:b/>
                <w:bCs/>
                <w:color w:val="000000" w:themeColor="text1"/>
                <w:sz w:val="24"/>
                <w:szCs w:val="24"/>
              </w:rPr>
              <w:t>竞赛内容</w:t>
            </w:r>
          </w:p>
        </w:tc>
      </w:tr>
      <w:tr w:rsidR="00A121B3" w:rsidRPr="00AB1D5C" w14:paraId="1A81C471" w14:textId="77777777" w:rsidTr="00876C42">
        <w:trPr>
          <w:trHeight w:val="464"/>
          <w:jc w:val="center"/>
        </w:trPr>
        <w:tc>
          <w:tcPr>
            <w:tcW w:w="1150" w:type="dxa"/>
            <w:vAlign w:val="center"/>
          </w:tcPr>
          <w:p w14:paraId="566705B7" w14:textId="77777777" w:rsidR="00A121B3" w:rsidRPr="00247C72" w:rsidRDefault="00A121B3" w:rsidP="00876C42">
            <w:pPr>
              <w:jc w:val="center"/>
              <w:rPr>
                <w:rFonts w:ascii="宋体" w:eastAsia="宋体" w:hAnsi="宋体"/>
                <w:color w:val="000000" w:themeColor="text1"/>
                <w:sz w:val="24"/>
                <w:szCs w:val="24"/>
              </w:rPr>
            </w:pPr>
            <w:r w:rsidRPr="00247C72">
              <w:rPr>
                <w:rFonts w:ascii="宋体" w:eastAsia="宋体" w:hAnsi="宋体"/>
                <w:color w:val="000000" w:themeColor="text1"/>
                <w:sz w:val="24"/>
                <w:szCs w:val="24"/>
              </w:rPr>
              <w:t>1</w:t>
            </w:r>
          </w:p>
        </w:tc>
        <w:tc>
          <w:tcPr>
            <w:tcW w:w="2022" w:type="dxa"/>
            <w:vAlign w:val="center"/>
          </w:tcPr>
          <w:p w14:paraId="49532D20" w14:textId="77777777" w:rsidR="00A121B3" w:rsidRPr="00247C72" w:rsidRDefault="00A121B3" w:rsidP="00876C42">
            <w:pPr>
              <w:jc w:val="center"/>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第一环节</w:t>
            </w:r>
          </w:p>
        </w:tc>
        <w:tc>
          <w:tcPr>
            <w:tcW w:w="2457" w:type="dxa"/>
            <w:vAlign w:val="center"/>
          </w:tcPr>
          <w:p w14:paraId="16F6F0D4" w14:textId="77777777" w:rsidR="00A121B3" w:rsidRPr="00247C72" w:rsidRDefault="00A121B3" w:rsidP="00876C42">
            <w:pPr>
              <w:jc w:val="center"/>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系统搭建与展示</w:t>
            </w:r>
          </w:p>
        </w:tc>
      </w:tr>
      <w:tr w:rsidR="00A121B3" w:rsidRPr="00AB1D5C" w14:paraId="36191BF1" w14:textId="77777777" w:rsidTr="00876C42">
        <w:trPr>
          <w:trHeight w:val="451"/>
          <w:jc w:val="center"/>
        </w:trPr>
        <w:tc>
          <w:tcPr>
            <w:tcW w:w="1150" w:type="dxa"/>
            <w:vAlign w:val="center"/>
          </w:tcPr>
          <w:p w14:paraId="7F59EB34" w14:textId="77777777" w:rsidR="00A121B3" w:rsidRPr="00247C72" w:rsidRDefault="00A121B3" w:rsidP="00876C42">
            <w:pPr>
              <w:jc w:val="center"/>
              <w:rPr>
                <w:rFonts w:ascii="宋体" w:eastAsia="宋体" w:hAnsi="宋体"/>
                <w:color w:val="000000" w:themeColor="text1"/>
                <w:sz w:val="24"/>
                <w:szCs w:val="24"/>
              </w:rPr>
            </w:pPr>
            <w:r w:rsidRPr="00247C72">
              <w:rPr>
                <w:rFonts w:ascii="宋体" w:eastAsia="宋体" w:hAnsi="宋体"/>
                <w:color w:val="000000" w:themeColor="text1"/>
                <w:sz w:val="24"/>
                <w:szCs w:val="24"/>
              </w:rPr>
              <w:t>2</w:t>
            </w:r>
          </w:p>
        </w:tc>
        <w:tc>
          <w:tcPr>
            <w:tcW w:w="2022" w:type="dxa"/>
            <w:vAlign w:val="center"/>
          </w:tcPr>
          <w:p w14:paraId="37A12706" w14:textId="77777777" w:rsidR="00A121B3" w:rsidRPr="00247C72" w:rsidRDefault="00A121B3" w:rsidP="00876C42">
            <w:pPr>
              <w:jc w:val="center"/>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第二环节</w:t>
            </w:r>
          </w:p>
        </w:tc>
        <w:tc>
          <w:tcPr>
            <w:tcW w:w="2457" w:type="dxa"/>
            <w:vAlign w:val="center"/>
          </w:tcPr>
          <w:p w14:paraId="3C62D1D8" w14:textId="77777777" w:rsidR="00A121B3" w:rsidRPr="00247C72" w:rsidRDefault="00A121B3" w:rsidP="00876C42">
            <w:pPr>
              <w:jc w:val="center"/>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答辩</w:t>
            </w:r>
          </w:p>
        </w:tc>
      </w:tr>
    </w:tbl>
    <w:p w14:paraId="7C51C989" w14:textId="77777777" w:rsidR="00A121B3" w:rsidRPr="00247C72" w:rsidRDefault="00A121B3" w:rsidP="00A121B3">
      <w:pPr>
        <w:widowControl/>
        <w:spacing w:line="360" w:lineRule="auto"/>
        <w:jc w:val="left"/>
        <w:rPr>
          <w:rFonts w:ascii="宋体" w:eastAsia="宋体" w:hAnsi="宋体"/>
          <w:b/>
          <w:bCs/>
          <w:color w:val="000000" w:themeColor="text1"/>
          <w:sz w:val="24"/>
          <w:szCs w:val="24"/>
        </w:rPr>
      </w:pPr>
      <w:r w:rsidRPr="00247C72">
        <w:rPr>
          <w:rFonts w:ascii="宋体" w:eastAsia="宋体" w:hAnsi="宋体" w:hint="eastAsia"/>
          <w:color w:val="000000" w:themeColor="text1"/>
          <w:sz w:val="24"/>
          <w:szCs w:val="24"/>
        </w:rPr>
        <w:t>说明：比赛现场发布任务说明文件</w:t>
      </w:r>
    </w:p>
    <w:p w14:paraId="68AD7691" w14:textId="77777777" w:rsidR="00A121B3" w:rsidRPr="00247C72" w:rsidRDefault="00A121B3" w:rsidP="00A121B3">
      <w:pPr>
        <w:pStyle w:val="3"/>
        <w:rPr>
          <w:b w:val="0"/>
          <w:bCs w:val="0"/>
        </w:rPr>
      </w:pPr>
      <w:r>
        <w:rPr>
          <w:rFonts w:hint="eastAsia"/>
        </w:rPr>
        <w:lastRenderedPageBreak/>
        <w:t>3</w:t>
      </w:r>
      <w:r w:rsidRPr="00247C72">
        <w:rPr>
          <w:rFonts w:hint="eastAsia"/>
        </w:rPr>
        <w:t>、赛项具体要求</w:t>
      </w:r>
    </w:p>
    <w:p w14:paraId="61AA84CC"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赛项涉及机器人集成应用平台，侧重考察机器人集成应用平台搭建、编程，以及数字孪生实现、与其他设备协同工作等。</w:t>
      </w:r>
    </w:p>
    <w:p w14:paraId="65B56411" w14:textId="2D30BEAF" w:rsidR="00A121B3" w:rsidRPr="00192820" w:rsidRDefault="00A121B3" w:rsidP="00192820">
      <w:pPr>
        <w:pStyle w:val="af1"/>
        <w:numPr>
          <w:ilvl w:val="0"/>
          <w:numId w:val="25"/>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任务确定</w:t>
      </w:r>
    </w:p>
    <w:p w14:paraId="7ACCD7D5"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比赛现场提供多个产品模型，选手随机抽取一种作为目标产品。</w:t>
      </w:r>
    </w:p>
    <w:p w14:paraId="1F8109A8" w14:textId="77777777" w:rsidR="00A121B3" w:rsidRPr="00247C72" w:rsidRDefault="00A121B3" w:rsidP="00A121B3">
      <w:pPr>
        <w:jc w:val="center"/>
        <w:rPr>
          <w:rFonts w:ascii="宋体" w:eastAsia="宋体" w:hAnsi="宋体"/>
          <w:color w:val="000000" w:themeColor="text1"/>
          <w:sz w:val="24"/>
          <w:szCs w:val="24"/>
        </w:rPr>
      </w:pPr>
      <w:r w:rsidRPr="00247C72">
        <w:rPr>
          <w:rFonts w:ascii="宋体" w:eastAsia="宋体" w:hAnsi="宋体"/>
          <w:noProof/>
          <w:color w:val="000000" w:themeColor="text1"/>
          <w:sz w:val="24"/>
          <w:szCs w:val="24"/>
        </w:rPr>
        <w:drawing>
          <wp:inline distT="0" distB="0" distL="0" distR="0" wp14:anchorId="65813EA9" wp14:editId="2A4DC6B7">
            <wp:extent cx="1746086" cy="2051957"/>
            <wp:effectExtent l="0" t="0" r="698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795445" cy="2109963"/>
                    </a:xfrm>
                    <a:prstGeom prst="rect">
                      <a:avLst/>
                    </a:prstGeom>
                  </pic:spPr>
                </pic:pic>
              </a:graphicData>
            </a:graphic>
          </wp:inline>
        </w:drawing>
      </w:r>
      <w:r w:rsidRPr="00247C72">
        <w:rPr>
          <w:rFonts w:ascii="宋体" w:eastAsia="宋体" w:hAnsi="宋体"/>
          <w:color w:val="000000" w:themeColor="text1"/>
          <w:sz w:val="24"/>
          <w:szCs w:val="24"/>
        </w:rPr>
        <w:t xml:space="preserve">   </w:t>
      </w:r>
      <w:r w:rsidRPr="00247C72">
        <w:rPr>
          <w:rFonts w:ascii="宋体" w:eastAsia="宋体" w:hAnsi="宋体"/>
          <w:noProof/>
          <w:color w:val="000000" w:themeColor="text1"/>
          <w:sz w:val="24"/>
          <w:szCs w:val="24"/>
        </w:rPr>
        <w:drawing>
          <wp:inline distT="0" distB="0" distL="0" distR="0" wp14:anchorId="04CD34D9" wp14:editId="4F711E8E">
            <wp:extent cx="823810" cy="208461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852046" cy="2156065"/>
                    </a:xfrm>
                    <a:prstGeom prst="rect">
                      <a:avLst/>
                    </a:prstGeom>
                  </pic:spPr>
                </pic:pic>
              </a:graphicData>
            </a:graphic>
          </wp:inline>
        </w:drawing>
      </w:r>
      <w:r w:rsidRPr="00247C72">
        <w:rPr>
          <w:rFonts w:ascii="宋体" w:eastAsia="宋体" w:hAnsi="宋体"/>
          <w:color w:val="000000" w:themeColor="text1"/>
          <w:sz w:val="24"/>
          <w:szCs w:val="24"/>
        </w:rPr>
        <w:t xml:space="preserve">   </w:t>
      </w:r>
      <w:r w:rsidRPr="00247C72">
        <w:rPr>
          <w:rFonts w:ascii="宋体" w:eastAsia="宋体" w:hAnsi="宋体"/>
          <w:noProof/>
          <w:color w:val="000000" w:themeColor="text1"/>
          <w:sz w:val="24"/>
          <w:szCs w:val="24"/>
        </w:rPr>
        <w:drawing>
          <wp:inline distT="0" distB="0" distL="0" distR="0" wp14:anchorId="41AE107E" wp14:editId="4DBB829F">
            <wp:extent cx="696142" cy="2106385"/>
            <wp:effectExtent l="0" t="0" r="889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8612" cy="2204634"/>
                    </a:xfrm>
                    <a:prstGeom prst="rect">
                      <a:avLst/>
                    </a:prstGeom>
                  </pic:spPr>
                </pic:pic>
              </a:graphicData>
            </a:graphic>
          </wp:inline>
        </w:drawing>
      </w:r>
    </w:p>
    <w:p w14:paraId="345C2E80" w14:textId="4D1177E2" w:rsidR="00A121B3" w:rsidRPr="00247C72"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16</w:t>
      </w:r>
      <w:r w:rsidR="00525FF5">
        <w:rPr>
          <w:noProof/>
        </w:rPr>
        <w:fldChar w:fldCharType="end"/>
      </w:r>
      <w:r w:rsidR="00A121B3" w:rsidRPr="00247C72">
        <w:t xml:space="preserve"> </w:t>
      </w:r>
      <w:r w:rsidR="00A121B3" w:rsidRPr="00247C72">
        <w:rPr>
          <w:rFonts w:hint="eastAsia"/>
        </w:rPr>
        <w:t>三种产品示意图（仅供参考）</w:t>
      </w:r>
    </w:p>
    <w:p w14:paraId="4F70AE61" w14:textId="5DB6EFD9" w:rsidR="00A121B3" w:rsidRPr="00192820" w:rsidRDefault="00A121B3" w:rsidP="00192820">
      <w:pPr>
        <w:pStyle w:val="af1"/>
        <w:numPr>
          <w:ilvl w:val="0"/>
          <w:numId w:val="25"/>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设计虚拟生产线</w:t>
      </w:r>
    </w:p>
    <w:p w14:paraId="30DE9CD3"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解析目标产品加工装配流程，将其工艺流程作为复现对象，在</w:t>
      </w:r>
      <w:r w:rsidRPr="00247C72">
        <w:rPr>
          <w:rFonts w:ascii="宋体" w:eastAsia="宋体" w:hAnsi="宋体"/>
          <w:color w:val="000000" w:themeColor="text1"/>
          <w:sz w:val="24"/>
          <w:szCs w:val="24"/>
        </w:rPr>
        <w:t>DTF软件</w:t>
      </w:r>
      <w:r w:rsidRPr="00247C72">
        <w:rPr>
          <w:rFonts w:ascii="宋体" w:eastAsia="宋体" w:hAnsi="宋体" w:hint="eastAsia"/>
          <w:color w:val="000000" w:themeColor="text1"/>
          <w:sz w:val="24"/>
          <w:szCs w:val="24"/>
        </w:rPr>
        <w:t>或</w:t>
      </w:r>
      <w:r w:rsidRPr="00247C72">
        <w:rPr>
          <w:rFonts w:ascii="宋体" w:eastAsia="宋体" w:hAnsi="宋体"/>
          <w:color w:val="000000" w:themeColor="text1"/>
          <w:sz w:val="24"/>
          <w:szCs w:val="24"/>
        </w:rPr>
        <w:t>Unity3D</w:t>
      </w:r>
      <w:r w:rsidRPr="00247C72">
        <w:rPr>
          <w:rFonts w:ascii="宋体" w:eastAsia="宋体" w:hAnsi="宋体" w:hint="eastAsia"/>
          <w:color w:val="000000" w:themeColor="text1"/>
          <w:sz w:val="24"/>
          <w:szCs w:val="24"/>
        </w:rPr>
        <w:t>软件中搭建产线，至少包含以下六个单元。自定义单元为机器人集成应用平台数字孪生体，是具有接驳装置、加工模块、仓储机构、工业机器人等部件的集成化设备。</w:t>
      </w:r>
    </w:p>
    <w:p w14:paraId="67331F78" w14:textId="77777777" w:rsidR="00A121B3" w:rsidRPr="00247C72" w:rsidRDefault="00A121B3" w:rsidP="00A121B3">
      <w:pPr>
        <w:jc w:val="center"/>
        <w:rPr>
          <w:rFonts w:ascii="宋体" w:eastAsia="宋体" w:hAnsi="宋体"/>
          <w:sz w:val="24"/>
          <w:szCs w:val="24"/>
        </w:rPr>
      </w:pPr>
      <w:r w:rsidRPr="00247C72">
        <w:rPr>
          <w:rFonts w:ascii="宋体" w:eastAsia="宋体" w:hAnsi="宋体"/>
          <w:sz w:val="24"/>
          <w:szCs w:val="24"/>
        </w:rPr>
        <w:object w:dxaOrig="7846" w:dyaOrig="2551" w14:anchorId="02CA7DED">
          <v:shape id="_x0000_i1028" type="#_x0000_t75" style="width:236.25pt;height:77.25pt" o:ole="">
            <v:imagedata r:id="rId33" o:title=""/>
          </v:shape>
          <o:OLEObject Type="Embed" ProgID="Visio.Drawing.15" ShapeID="_x0000_i1028" DrawAspect="Content" ObjectID="_1755626987" r:id="rId34"/>
        </w:object>
      </w:r>
    </w:p>
    <w:p w14:paraId="2F4B301D" w14:textId="4DC1EE08" w:rsidR="00A121B3" w:rsidRPr="00247C72"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17</w:t>
      </w:r>
      <w:r w:rsidR="00525FF5">
        <w:rPr>
          <w:noProof/>
        </w:rPr>
        <w:fldChar w:fldCharType="end"/>
      </w:r>
      <w:r w:rsidR="00A121B3" w:rsidRPr="00247C72">
        <w:t xml:space="preserve"> </w:t>
      </w:r>
      <w:proofErr w:type="gramStart"/>
      <w:r w:rsidR="00A121B3" w:rsidRPr="00247C72">
        <w:rPr>
          <w:rFonts w:hint="eastAsia"/>
        </w:rPr>
        <w:t>虚拟产线示意图</w:t>
      </w:r>
      <w:proofErr w:type="gramEnd"/>
    </w:p>
    <w:p w14:paraId="72818320"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proofErr w:type="gramStart"/>
      <w:r w:rsidRPr="00247C72">
        <w:rPr>
          <w:rFonts w:ascii="宋体" w:eastAsia="宋体" w:hAnsi="宋体" w:hint="eastAsia"/>
          <w:color w:val="000000" w:themeColor="text1"/>
          <w:sz w:val="24"/>
          <w:szCs w:val="24"/>
        </w:rPr>
        <w:t>虚拟产线运行</w:t>
      </w:r>
      <w:proofErr w:type="gramEnd"/>
      <w:r w:rsidRPr="00247C72">
        <w:rPr>
          <w:rFonts w:ascii="宋体" w:eastAsia="宋体" w:hAnsi="宋体" w:hint="eastAsia"/>
          <w:color w:val="000000" w:themeColor="text1"/>
          <w:sz w:val="24"/>
          <w:szCs w:val="24"/>
        </w:rPr>
        <w:t>逻辑由自定义单元配置的电控系统进行控制，各虚拟设备按照预定逻辑有序运行，其中，自定义单元应实现数字孪生虚实联动功能。</w:t>
      </w:r>
    </w:p>
    <w:p w14:paraId="6D906479" w14:textId="77777777" w:rsidR="00A121B3" w:rsidRPr="00247C72" w:rsidRDefault="00A121B3" w:rsidP="00A121B3">
      <w:pPr>
        <w:jc w:val="center"/>
        <w:rPr>
          <w:rFonts w:ascii="宋体" w:eastAsia="宋体" w:hAnsi="宋体"/>
          <w:sz w:val="24"/>
          <w:szCs w:val="24"/>
        </w:rPr>
      </w:pPr>
      <w:r w:rsidRPr="00247C72">
        <w:rPr>
          <w:rFonts w:ascii="宋体" w:eastAsia="宋体" w:hAnsi="宋体"/>
          <w:noProof/>
          <w:sz w:val="24"/>
          <w:szCs w:val="24"/>
        </w:rPr>
        <w:lastRenderedPageBreak/>
        <w:drawing>
          <wp:inline distT="0" distB="0" distL="0" distR="0" wp14:anchorId="2D8EE73A" wp14:editId="5E497143">
            <wp:extent cx="4801399" cy="1996633"/>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3592" cy="2001703"/>
                    </a:xfrm>
                    <a:prstGeom prst="rect">
                      <a:avLst/>
                    </a:prstGeom>
                  </pic:spPr>
                </pic:pic>
              </a:graphicData>
            </a:graphic>
          </wp:inline>
        </w:drawing>
      </w:r>
    </w:p>
    <w:p w14:paraId="576B6DEB" w14:textId="524CEDDD" w:rsidR="00A121B3" w:rsidRPr="00247C72" w:rsidRDefault="006B5C30" w:rsidP="00192820">
      <w:pPr>
        <w:pStyle w:val="aff1"/>
      </w:pPr>
      <w:r>
        <w:t>图</w:t>
      </w:r>
      <w:r w:rsidR="00525FF5">
        <w:fldChar w:fldCharType="begin"/>
      </w:r>
      <w:r w:rsidR="00525FF5">
        <w:instrText xml:space="preserve"> SEQ </w:instrText>
      </w:r>
      <w:r w:rsidR="00525FF5">
        <w:instrText>图</w:instrText>
      </w:r>
      <w:r w:rsidR="00525FF5">
        <w:instrText xml:space="preserve"> \* ARABIC </w:instrText>
      </w:r>
      <w:r w:rsidR="00525FF5">
        <w:fldChar w:fldCharType="separate"/>
      </w:r>
      <w:r w:rsidR="00525FF5">
        <w:rPr>
          <w:noProof/>
        </w:rPr>
        <w:t>18</w:t>
      </w:r>
      <w:r w:rsidR="00525FF5">
        <w:rPr>
          <w:noProof/>
        </w:rPr>
        <w:fldChar w:fldCharType="end"/>
      </w:r>
      <w:r w:rsidR="00A121B3" w:rsidRPr="00247C72">
        <w:t xml:space="preserve"> </w:t>
      </w:r>
      <w:r w:rsidR="00A121B3" w:rsidRPr="00247C72">
        <w:rPr>
          <w:rFonts w:hint="eastAsia"/>
        </w:rPr>
        <w:t>虚拟</w:t>
      </w:r>
      <w:proofErr w:type="gramStart"/>
      <w:r w:rsidR="00A121B3" w:rsidRPr="00247C72">
        <w:rPr>
          <w:rFonts w:hint="eastAsia"/>
        </w:rPr>
        <w:t>产线效果</w:t>
      </w:r>
      <w:proofErr w:type="gramEnd"/>
      <w:r w:rsidR="00A121B3" w:rsidRPr="00247C72">
        <w:rPr>
          <w:rFonts w:hint="eastAsia"/>
        </w:rPr>
        <w:t>图（仅供参考）</w:t>
      </w:r>
    </w:p>
    <w:p w14:paraId="4F64A2DE" w14:textId="1050D1E2" w:rsidR="00A121B3" w:rsidRPr="00192820" w:rsidRDefault="00A121B3" w:rsidP="00192820">
      <w:pPr>
        <w:pStyle w:val="af1"/>
        <w:numPr>
          <w:ilvl w:val="0"/>
          <w:numId w:val="25"/>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设计具体加工步骤</w:t>
      </w:r>
    </w:p>
    <w:p w14:paraId="62C8F7F6"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参赛选手根据自行规划的产品工艺流程，设计</w:t>
      </w:r>
      <w:r w:rsidRPr="00247C72">
        <w:rPr>
          <w:rFonts w:ascii="宋体" w:eastAsia="宋体" w:hAnsi="宋体"/>
          <w:color w:val="000000" w:themeColor="text1"/>
          <w:sz w:val="24"/>
          <w:szCs w:val="24"/>
        </w:rPr>
        <w:t>3个合理的加工工序，包括但不限于车床加工、铣床加工、焊接、打磨、3D</w:t>
      </w:r>
      <w:r w:rsidRPr="00247C72">
        <w:rPr>
          <w:rFonts w:ascii="宋体" w:eastAsia="宋体" w:hAnsi="宋体" w:hint="eastAsia"/>
          <w:color w:val="000000" w:themeColor="text1"/>
          <w:sz w:val="24"/>
          <w:szCs w:val="24"/>
        </w:rPr>
        <w:t>打印、喷涂、雕刻等。虚拟加工应体现</w:t>
      </w:r>
      <w:proofErr w:type="gramStart"/>
      <w:r w:rsidRPr="00247C72">
        <w:rPr>
          <w:rFonts w:ascii="宋体" w:eastAsia="宋体" w:hAnsi="宋体" w:hint="eastAsia"/>
          <w:color w:val="000000" w:themeColor="text1"/>
          <w:sz w:val="24"/>
          <w:szCs w:val="24"/>
        </w:rPr>
        <w:t>出加工</w:t>
      </w:r>
      <w:proofErr w:type="gramEnd"/>
      <w:r w:rsidRPr="00247C72">
        <w:rPr>
          <w:rFonts w:ascii="宋体" w:eastAsia="宋体" w:hAnsi="宋体" w:hint="eastAsia"/>
          <w:color w:val="000000" w:themeColor="text1"/>
          <w:sz w:val="24"/>
          <w:szCs w:val="24"/>
        </w:rPr>
        <w:t>前后材料变化，即每一步加工工序都有对应的产品模型。每个加工单元应具备接驳功能，可与</w:t>
      </w:r>
      <w:r w:rsidRPr="00247C72">
        <w:rPr>
          <w:rFonts w:ascii="宋体" w:eastAsia="宋体" w:hAnsi="宋体"/>
          <w:color w:val="000000" w:themeColor="text1"/>
          <w:sz w:val="24"/>
          <w:szCs w:val="24"/>
        </w:rPr>
        <w:t>AGV</w:t>
      </w:r>
      <w:r w:rsidRPr="00247C72">
        <w:rPr>
          <w:rFonts w:ascii="宋体" w:eastAsia="宋体" w:hAnsi="宋体" w:hint="eastAsia"/>
          <w:color w:val="000000" w:themeColor="text1"/>
          <w:sz w:val="24"/>
          <w:szCs w:val="24"/>
        </w:rPr>
        <w:t>小车顺利进行工装板转运。</w:t>
      </w:r>
    </w:p>
    <w:p w14:paraId="52DD85FD" w14:textId="4BBC97CD" w:rsidR="00A121B3" w:rsidRPr="00192820" w:rsidRDefault="00A121B3" w:rsidP="00192820">
      <w:pPr>
        <w:pStyle w:val="af1"/>
        <w:numPr>
          <w:ilvl w:val="0"/>
          <w:numId w:val="25"/>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搭建机器人集成应用平台</w:t>
      </w:r>
    </w:p>
    <w:p w14:paraId="176A0AC9"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自定义单元参照机器人集成应用平台设计搭建，具有上料区域、工具架、加工区域、仓库区域，各区域均为模块化结构，方便替换。比赛现场提供的自定义单元已具备部分功能所对应的程序，参赛选手需自行选用或编辑自定义单元的功能，例如：打磨、装配、装箱、码垛等，并在虚拟环境中搭建与实际自定义单元动作一致的虚拟设备，将其融合至</w:t>
      </w:r>
      <w:proofErr w:type="gramStart"/>
      <w:r w:rsidRPr="00247C72">
        <w:rPr>
          <w:rFonts w:ascii="宋体" w:eastAsia="宋体" w:hAnsi="宋体" w:hint="eastAsia"/>
          <w:color w:val="000000" w:themeColor="text1"/>
          <w:sz w:val="24"/>
          <w:szCs w:val="24"/>
        </w:rPr>
        <w:t>虚拟产线中</w:t>
      </w:r>
      <w:proofErr w:type="gramEnd"/>
      <w:r w:rsidRPr="00247C72">
        <w:rPr>
          <w:rFonts w:ascii="宋体" w:eastAsia="宋体" w:hAnsi="宋体" w:hint="eastAsia"/>
          <w:color w:val="000000" w:themeColor="text1"/>
          <w:sz w:val="24"/>
          <w:szCs w:val="24"/>
        </w:rPr>
        <w:t>，完成产品的加工装配模拟动作。</w:t>
      </w:r>
    </w:p>
    <w:p w14:paraId="5A2C8C9F" w14:textId="4E8AD7B3" w:rsidR="00A121B3" w:rsidRPr="00192820" w:rsidRDefault="00A121B3" w:rsidP="00192820">
      <w:pPr>
        <w:pStyle w:val="af1"/>
        <w:numPr>
          <w:ilvl w:val="0"/>
          <w:numId w:val="25"/>
        </w:numPr>
        <w:spacing w:line="360" w:lineRule="auto"/>
        <w:ind w:firstLineChars="0"/>
        <w:rPr>
          <w:rFonts w:ascii="宋体" w:eastAsia="宋体" w:hAnsi="宋体"/>
          <w:b/>
          <w:bCs/>
          <w:color w:val="000000" w:themeColor="text1"/>
          <w:sz w:val="24"/>
          <w:szCs w:val="24"/>
        </w:rPr>
      </w:pPr>
      <w:r w:rsidRPr="00192820">
        <w:rPr>
          <w:rFonts w:ascii="宋体" w:eastAsia="宋体" w:hAnsi="宋体" w:hint="eastAsia"/>
          <w:b/>
          <w:bCs/>
          <w:color w:val="000000" w:themeColor="text1"/>
          <w:sz w:val="24"/>
          <w:szCs w:val="24"/>
        </w:rPr>
        <w:t>实现虚实联动</w:t>
      </w:r>
    </w:p>
    <w:p w14:paraId="7A1B942A"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基于</w:t>
      </w:r>
      <w:r w:rsidRPr="00247C72">
        <w:rPr>
          <w:rFonts w:ascii="宋体" w:eastAsia="宋体" w:hAnsi="宋体"/>
          <w:color w:val="000000" w:themeColor="text1"/>
          <w:sz w:val="24"/>
          <w:szCs w:val="24"/>
        </w:rPr>
        <w:t>OPC UA</w:t>
      </w:r>
      <w:r w:rsidRPr="00247C72">
        <w:rPr>
          <w:rFonts w:ascii="宋体" w:eastAsia="宋体" w:hAnsi="宋体" w:hint="eastAsia"/>
          <w:color w:val="000000" w:themeColor="text1"/>
          <w:sz w:val="24"/>
          <w:szCs w:val="24"/>
        </w:rPr>
        <w:t>通信协议（或其他通信协议）将</w:t>
      </w:r>
      <w:r w:rsidRPr="00247C72">
        <w:rPr>
          <w:rFonts w:ascii="宋体" w:eastAsia="宋体" w:hAnsi="宋体"/>
          <w:color w:val="000000" w:themeColor="text1"/>
          <w:sz w:val="24"/>
          <w:szCs w:val="24"/>
        </w:rPr>
        <w:t>PLC</w:t>
      </w:r>
      <w:r w:rsidRPr="00247C72">
        <w:rPr>
          <w:rFonts w:ascii="宋体" w:eastAsia="宋体" w:hAnsi="宋体" w:hint="eastAsia"/>
          <w:color w:val="000000" w:themeColor="text1"/>
          <w:sz w:val="24"/>
          <w:szCs w:val="24"/>
        </w:rPr>
        <w:t>、机器人数据，与对应的数字孪生体相关联，最终实现数字孪生功能。物理设备运行时，数字孪生软件采集相应信号，数字孪生体进行虚实联动，呈现数字孪生效果。</w:t>
      </w:r>
    </w:p>
    <w:p w14:paraId="0F0FF863" w14:textId="77777777" w:rsidR="00A121B3" w:rsidRPr="00247C72" w:rsidRDefault="00A121B3" w:rsidP="00A121B3">
      <w:pPr>
        <w:pStyle w:val="3"/>
        <w:rPr>
          <w:b w:val="0"/>
          <w:bCs w:val="0"/>
        </w:rPr>
      </w:pPr>
      <w:r>
        <w:rPr>
          <w:rFonts w:hint="eastAsia"/>
        </w:rPr>
        <w:t>4</w:t>
      </w:r>
      <w:r w:rsidRPr="00247C72">
        <w:rPr>
          <w:rFonts w:hint="eastAsia"/>
        </w:rPr>
        <w:t>、评分规则</w:t>
      </w:r>
    </w:p>
    <w:p w14:paraId="72B89B72"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本赛项成绩总分为</w:t>
      </w:r>
      <w:r w:rsidRPr="00247C72">
        <w:rPr>
          <w:rFonts w:ascii="宋体" w:eastAsia="宋体" w:hAnsi="宋体"/>
          <w:color w:val="000000" w:themeColor="text1"/>
          <w:sz w:val="24"/>
          <w:szCs w:val="24"/>
        </w:rPr>
        <w:t>100</w:t>
      </w:r>
      <w:r w:rsidRPr="00247C72">
        <w:rPr>
          <w:rFonts w:ascii="宋体" w:eastAsia="宋体" w:hAnsi="宋体" w:hint="eastAsia"/>
          <w:color w:val="000000" w:themeColor="text1"/>
          <w:sz w:val="24"/>
          <w:szCs w:val="24"/>
        </w:rPr>
        <w:t>分。系统搭建与展示环节（</w:t>
      </w:r>
      <w:r w:rsidRPr="00247C72">
        <w:rPr>
          <w:rFonts w:ascii="宋体" w:eastAsia="宋体" w:hAnsi="宋体"/>
          <w:color w:val="000000" w:themeColor="text1"/>
          <w:sz w:val="24"/>
          <w:szCs w:val="24"/>
        </w:rPr>
        <w:t>70</w:t>
      </w:r>
      <w:r w:rsidRPr="00247C72">
        <w:rPr>
          <w:rFonts w:ascii="宋体" w:eastAsia="宋体" w:hAnsi="宋体" w:hint="eastAsia"/>
          <w:color w:val="000000" w:themeColor="text1"/>
          <w:sz w:val="24"/>
          <w:szCs w:val="24"/>
        </w:rPr>
        <w:t>分），参赛选手完成机器人集成应用平台的设计和数字孪生制作后，进行现场运行展示；答辩环节（</w:t>
      </w:r>
      <w:r w:rsidRPr="00247C72">
        <w:rPr>
          <w:rFonts w:ascii="宋体" w:eastAsia="宋体" w:hAnsi="宋体"/>
          <w:color w:val="000000" w:themeColor="text1"/>
          <w:sz w:val="24"/>
          <w:szCs w:val="24"/>
        </w:rPr>
        <w:t>30</w:t>
      </w:r>
      <w:r w:rsidRPr="00247C72">
        <w:rPr>
          <w:rFonts w:ascii="宋体" w:eastAsia="宋体" w:hAnsi="宋体" w:hint="eastAsia"/>
          <w:color w:val="000000" w:themeColor="text1"/>
          <w:sz w:val="24"/>
          <w:szCs w:val="24"/>
        </w:rPr>
        <w:t>分）；</w:t>
      </w:r>
      <w:proofErr w:type="gramStart"/>
      <w:r w:rsidRPr="00247C72">
        <w:rPr>
          <w:rFonts w:ascii="宋体" w:eastAsia="宋体" w:hAnsi="宋体" w:hint="eastAsia"/>
          <w:color w:val="000000" w:themeColor="text1"/>
          <w:sz w:val="24"/>
          <w:szCs w:val="24"/>
        </w:rPr>
        <w:t>若参</w:t>
      </w:r>
      <w:proofErr w:type="gramEnd"/>
      <w:r w:rsidRPr="00247C72">
        <w:rPr>
          <w:rFonts w:ascii="宋体" w:eastAsia="宋体" w:hAnsi="宋体" w:hint="eastAsia"/>
          <w:color w:val="000000" w:themeColor="text1"/>
          <w:sz w:val="24"/>
          <w:szCs w:val="24"/>
        </w:rPr>
        <w:t>赛队总成绩相同，则按第一环节（系统搭建与展示环节）得分进行排序。</w:t>
      </w:r>
    </w:p>
    <w:p w14:paraId="2F304812" w14:textId="77777777" w:rsidR="00A121B3" w:rsidRPr="00247C72" w:rsidRDefault="00A121B3" w:rsidP="00A121B3">
      <w:pPr>
        <w:pStyle w:val="3"/>
        <w:rPr>
          <w:b w:val="0"/>
          <w:bCs w:val="0"/>
        </w:rPr>
      </w:pPr>
      <w:r>
        <w:rPr>
          <w:rFonts w:hint="eastAsia"/>
        </w:rPr>
        <w:t>5</w:t>
      </w:r>
      <w:r w:rsidRPr="00247C72">
        <w:rPr>
          <w:rFonts w:hint="eastAsia"/>
        </w:rPr>
        <w:t>、其他注意事项</w:t>
      </w:r>
    </w:p>
    <w:p w14:paraId="6A49A47E"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color w:val="000000" w:themeColor="text1"/>
          <w:sz w:val="24"/>
          <w:szCs w:val="24"/>
        </w:rPr>
        <w:t>1、比赛所用到的主要软硬件</w:t>
      </w:r>
    </w:p>
    <w:p w14:paraId="26385A54" w14:textId="77777777" w:rsidR="00A121B3" w:rsidRPr="00247C72"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w:t>
      </w:r>
      <w:r w:rsidRPr="00247C72">
        <w:rPr>
          <w:rFonts w:ascii="宋体" w:eastAsia="宋体" w:hAnsi="宋体"/>
          <w:color w:val="000000" w:themeColor="text1"/>
          <w:sz w:val="24"/>
          <w:szCs w:val="24"/>
        </w:rPr>
        <w:t>1</w:t>
      </w:r>
      <w:r w:rsidRPr="00247C72">
        <w:rPr>
          <w:rFonts w:ascii="宋体" w:eastAsia="宋体" w:hAnsi="宋体" w:hint="eastAsia"/>
          <w:color w:val="000000" w:themeColor="text1"/>
          <w:sz w:val="24"/>
          <w:szCs w:val="24"/>
        </w:rPr>
        <w:t>）三维建模软件不限品牌，支持导出主流</w:t>
      </w:r>
      <w:r w:rsidRPr="00247C72">
        <w:rPr>
          <w:rFonts w:ascii="宋体" w:eastAsia="宋体" w:hAnsi="宋体"/>
          <w:color w:val="000000" w:themeColor="text1"/>
          <w:sz w:val="24"/>
          <w:szCs w:val="24"/>
        </w:rPr>
        <w:t>模型</w:t>
      </w:r>
      <w:r w:rsidRPr="00247C72">
        <w:rPr>
          <w:rFonts w:ascii="宋体" w:eastAsia="宋体" w:hAnsi="宋体" w:hint="eastAsia"/>
          <w:color w:val="000000" w:themeColor="text1"/>
          <w:sz w:val="24"/>
          <w:szCs w:val="24"/>
        </w:rPr>
        <w:t>格式；</w:t>
      </w:r>
    </w:p>
    <w:p w14:paraId="54A736BE" w14:textId="379C8C17" w:rsidR="00A121B3" w:rsidRDefault="00A121B3" w:rsidP="00A121B3">
      <w:pPr>
        <w:spacing w:line="360" w:lineRule="auto"/>
        <w:ind w:firstLineChars="200" w:firstLine="480"/>
        <w:rPr>
          <w:rFonts w:ascii="宋体" w:eastAsia="宋体" w:hAnsi="宋体"/>
          <w:color w:val="000000" w:themeColor="text1"/>
          <w:sz w:val="24"/>
          <w:szCs w:val="24"/>
        </w:rPr>
      </w:pPr>
      <w:r w:rsidRPr="00247C72">
        <w:rPr>
          <w:rFonts w:ascii="宋体" w:eastAsia="宋体" w:hAnsi="宋体" w:hint="eastAsia"/>
          <w:color w:val="000000" w:themeColor="text1"/>
          <w:sz w:val="24"/>
          <w:szCs w:val="24"/>
        </w:rPr>
        <w:t>（</w:t>
      </w:r>
      <w:r w:rsidRPr="00247C72">
        <w:rPr>
          <w:rFonts w:ascii="宋体" w:eastAsia="宋体" w:hAnsi="宋体"/>
          <w:color w:val="000000" w:themeColor="text1"/>
          <w:sz w:val="24"/>
          <w:szCs w:val="24"/>
        </w:rPr>
        <w:t>2</w:t>
      </w:r>
      <w:r w:rsidRPr="00247C72">
        <w:rPr>
          <w:rFonts w:ascii="宋体" w:eastAsia="宋体" w:hAnsi="宋体" w:hint="eastAsia"/>
          <w:color w:val="000000" w:themeColor="text1"/>
          <w:sz w:val="24"/>
          <w:szCs w:val="24"/>
        </w:rPr>
        <w:t>）数字孪生软件，推荐使用</w:t>
      </w:r>
      <w:r w:rsidRPr="00247C72">
        <w:rPr>
          <w:rFonts w:ascii="宋体" w:eastAsia="宋体" w:hAnsi="宋体"/>
          <w:color w:val="000000" w:themeColor="text1"/>
          <w:sz w:val="24"/>
          <w:szCs w:val="24"/>
        </w:rPr>
        <w:t>Digital Twin Factory</w:t>
      </w:r>
      <w:r w:rsidRPr="00247C72">
        <w:rPr>
          <w:rFonts w:ascii="宋体" w:eastAsia="宋体" w:hAnsi="宋体" w:hint="eastAsia"/>
          <w:color w:val="000000" w:themeColor="text1"/>
          <w:sz w:val="24"/>
          <w:szCs w:val="24"/>
        </w:rPr>
        <w:t>或</w:t>
      </w:r>
      <w:r w:rsidRPr="00247C72">
        <w:rPr>
          <w:rFonts w:ascii="宋体" w:eastAsia="宋体" w:hAnsi="宋体"/>
          <w:color w:val="000000" w:themeColor="text1"/>
          <w:sz w:val="24"/>
          <w:szCs w:val="24"/>
        </w:rPr>
        <w:t>Unity3D</w:t>
      </w:r>
      <w:r w:rsidRPr="00247C72">
        <w:rPr>
          <w:rFonts w:ascii="宋体" w:eastAsia="宋体" w:hAnsi="宋体" w:hint="eastAsia"/>
          <w:color w:val="000000" w:themeColor="text1"/>
          <w:sz w:val="24"/>
          <w:szCs w:val="24"/>
        </w:rPr>
        <w:t>，</w:t>
      </w:r>
      <w:r w:rsidRPr="00247C72">
        <w:rPr>
          <w:rFonts w:ascii="宋体" w:eastAsia="宋体" w:hAnsi="宋体"/>
          <w:color w:val="000000" w:themeColor="text1"/>
          <w:sz w:val="24"/>
          <w:szCs w:val="24"/>
        </w:rPr>
        <w:t>Unity3D</w:t>
      </w:r>
      <w:r w:rsidRPr="00247C72">
        <w:rPr>
          <w:rFonts w:ascii="宋体" w:eastAsia="宋体" w:hAnsi="宋体" w:hint="eastAsia"/>
          <w:color w:val="000000" w:themeColor="text1"/>
          <w:sz w:val="24"/>
          <w:szCs w:val="24"/>
        </w:rPr>
        <w:t>在</w:t>
      </w:r>
      <w:r w:rsidRPr="00247C72">
        <w:rPr>
          <w:rFonts w:ascii="宋体" w:eastAsia="宋体" w:hAnsi="宋体" w:hint="eastAsia"/>
          <w:color w:val="000000" w:themeColor="text1"/>
          <w:sz w:val="24"/>
          <w:szCs w:val="24"/>
        </w:rPr>
        <w:lastRenderedPageBreak/>
        <w:t>其官方网站自行下载，</w:t>
      </w:r>
      <w:r w:rsidRPr="00247C72">
        <w:rPr>
          <w:rFonts w:ascii="宋体" w:eastAsia="宋体" w:hAnsi="宋体"/>
          <w:color w:val="000000" w:themeColor="text1"/>
          <w:sz w:val="24"/>
          <w:szCs w:val="24"/>
        </w:rPr>
        <w:t>Digital Twin Factory</w:t>
      </w:r>
      <w:r w:rsidRPr="00247C72">
        <w:rPr>
          <w:rFonts w:ascii="宋体" w:eastAsia="宋体" w:hAnsi="宋体" w:hint="eastAsia"/>
          <w:color w:val="000000" w:themeColor="text1"/>
          <w:sz w:val="24"/>
          <w:szCs w:val="24"/>
        </w:rPr>
        <w:t>由组委会统一提供并全程免费培训、使用。</w:t>
      </w:r>
    </w:p>
    <w:p w14:paraId="0BB71132" w14:textId="77777777" w:rsidR="00471A36" w:rsidRPr="000F5665" w:rsidRDefault="00471A36" w:rsidP="00A121B3">
      <w:pPr>
        <w:spacing w:line="360" w:lineRule="auto"/>
        <w:ind w:firstLineChars="200" w:firstLine="480"/>
        <w:rPr>
          <w:rFonts w:ascii="宋体" w:eastAsia="宋体" w:hAnsi="宋体"/>
          <w:color w:val="000000" w:themeColor="text1"/>
          <w:sz w:val="24"/>
          <w:szCs w:val="24"/>
        </w:rPr>
      </w:pPr>
    </w:p>
    <w:p w14:paraId="2DEBF416" w14:textId="77777777" w:rsidR="00A121B3" w:rsidRPr="000F5665" w:rsidRDefault="00A121B3" w:rsidP="00A121B3">
      <w:pPr>
        <w:rPr>
          <w:rFonts w:ascii="仿宋" w:eastAsia="仿宋" w:hAnsi="仿宋"/>
          <w:b/>
          <w:i/>
          <w:sz w:val="24"/>
        </w:rPr>
      </w:pPr>
      <w:r w:rsidRPr="000F5665">
        <w:rPr>
          <w:rFonts w:ascii="仿宋" w:eastAsia="仿宋" w:hAnsi="仿宋" w:hint="eastAsia"/>
          <w:b/>
          <w:i/>
          <w:sz w:val="24"/>
        </w:rPr>
        <w:t>※注：赛项规则及未尽事宜以组委会最新发布文件为准</w:t>
      </w:r>
    </w:p>
    <w:p w14:paraId="4D143CF7" w14:textId="77777777" w:rsidR="00A121B3" w:rsidRPr="00A121B3" w:rsidRDefault="00A121B3" w:rsidP="00A121B3">
      <w:pPr>
        <w:spacing w:line="360" w:lineRule="auto"/>
        <w:ind w:firstLineChars="200" w:firstLine="480"/>
        <w:rPr>
          <w:rFonts w:ascii="宋体" w:eastAsia="宋体" w:hAnsi="宋体"/>
          <w:color w:val="000000" w:themeColor="text1"/>
          <w:sz w:val="24"/>
          <w:szCs w:val="24"/>
        </w:rPr>
      </w:pPr>
    </w:p>
    <w:p w14:paraId="69A3F817" w14:textId="54C64A09" w:rsidR="00024A7A" w:rsidRPr="00F5220F" w:rsidRDefault="00024A7A" w:rsidP="00F5220F">
      <w:pPr>
        <w:widowControl/>
        <w:jc w:val="left"/>
        <w:rPr>
          <w:rFonts w:ascii="宋体" w:eastAsia="宋体" w:hAnsi="宋体"/>
          <w:color w:val="000000" w:themeColor="text1"/>
          <w:sz w:val="24"/>
          <w:szCs w:val="24"/>
        </w:rPr>
      </w:pPr>
    </w:p>
    <w:sectPr w:rsidR="00024A7A" w:rsidRPr="00F5220F" w:rsidSect="005428FA">
      <w:footerReference w:type="default" r:id="rId36"/>
      <w:pgSz w:w="11910" w:h="16840"/>
      <w:pgMar w:top="1420" w:right="1560" w:bottom="1180" w:left="1680" w:header="0" w:footer="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26DA8" w14:textId="77777777" w:rsidR="00876C42" w:rsidRDefault="00876C42" w:rsidP="00CE796E">
      <w:r>
        <w:separator/>
      </w:r>
    </w:p>
  </w:endnote>
  <w:endnote w:type="continuationSeparator" w:id="0">
    <w:p w14:paraId="072AC17F" w14:textId="77777777" w:rsidR="00876C42" w:rsidRDefault="00876C42" w:rsidP="00CE7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NewRomanPS-BoldMT">
    <w:altName w:val="Times New Roman"/>
    <w:charset w:val="00"/>
    <w:family w:val="auto"/>
    <w:pitch w:val="default"/>
  </w:font>
  <w:font w:name="黑体k...缀.">
    <w:altName w:val="黑体"/>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6F88" w14:textId="13A74F8A" w:rsidR="00876C42" w:rsidRDefault="00876C42">
    <w:pPr>
      <w:pStyle w:val="af8"/>
      <w:spacing w:line="14" w:lineRule="auto"/>
      <w:rPr>
        <w:sz w:val="20"/>
      </w:rPr>
    </w:pPr>
    <w:r>
      <w:rPr>
        <w:noProof/>
        <w:sz w:val="24"/>
      </w:rPr>
      <mc:AlternateContent>
        <mc:Choice Requires="wps">
          <w:drawing>
            <wp:anchor distT="0" distB="0" distL="114300" distR="114300" simplePos="0" relativeHeight="251657728" behindDoc="1" locked="0" layoutInCell="1" allowOverlap="1" wp14:anchorId="4092BEA4" wp14:editId="644907A2">
              <wp:simplePos x="0" y="0"/>
              <wp:positionH relativeFrom="page">
                <wp:posOffset>3719307</wp:posOffset>
              </wp:positionH>
              <wp:positionV relativeFrom="page">
                <wp:posOffset>9922600</wp:posOffset>
              </wp:positionV>
              <wp:extent cx="218783" cy="173990"/>
              <wp:effectExtent l="0" t="0" r="10160" b="1651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83"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7716" w14:textId="18E06B89" w:rsidR="00876C42" w:rsidRDefault="00876C42">
                          <w:pPr>
                            <w:spacing w:before="12"/>
                            <w:ind w:left="40"/>
                            <w:rPr>
                              <w:rFonts w:ascii="Times New Roman"/>
                            </w:rPr>
                          </w:pPr>
                          <w:r>
                            <w:fldChar w:fldCharType="begin"/>
                          </w:r>
                          <w:r>
                            <w:rPr>
                              <w:rFonts w:ascii="Times New Roman"/>
                            </w:rPr>
                            <w:instrText xml:space="preserve"> PAGE </w:instrText>
                          </w:r>
                          <w:r>
                            <w:fldChar w:fldCharType="separate"/>
                          </w:r>
                          <w:r>
                            <w:rPr>
                              <w:rFonts w:ascii="Times New Roman"/>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2BEA4" id="_x0000_t202" coordsize="21600,21600" o:spt="202" path="m,l,21600r21600,l21600,xe">
              <v:stroke joinstyle="miter"/>
              <v:path gradientshapeok="t" o:connecttype="rect"/>
            </v:shapetype>
            <v:shape id="文本框 2" o:spid="_x0000_s1027" type="#_x0000_t202" style="position:absolute;left:0;text-align:left;margin-left:292.85pt;margin-top:781.3pt;width:17.25pt;height:13.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" filled="f" stroked="f">
              <v:textbox inset="0,0,0,0">
                <w:txbxContent>
                  <w:p w14:paraId="58A87716" w14:textId="18E06B89" w:rsidR="00876C42" w:rsidRDefault="00876C42">
                    <w:pPr>
                      <w:spacing w:before="12"/>
                      <w:ind w:left="40"/>
                      <w:rPr>
                        <w:rFonts w:ascii="Times New Roman"/>
                      </w:rPr>
                    </w:pPr>
                    <w:r>
                      <w:fldChar w:fldCharType="begin"/>
                    </w:r>
                    <w:r>
                      <w:rPr>
                        <w:rFonts w:ascii="Times New Roman"/>
                      </w:rPr>
                      <w:instrText xml:space="preserve"> PAGE </w:instrText>
                    </w:r>
                    <w:r>
                      <w:fldChar w:fldCharType="separate"/>
                    </w:r>
                    <w:r>
                      <w:rPr>
                        <w:rFonts w:ascii="Times New Roman"/>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DF296" w14:textId="77777777" w:rsidR="00876C42" w:rsidRDefault="00876C42" w:rsidP="00CE796E">
      <w:r>
        <w:separator/>
      </w:r>
    </w:p>
  </w:footnote>
  <w:footnote w:type="continuationSeparator" w:id="0">
    <w:p w14:paraId="641C88A7" w14:textId="77777777" w:rsidR="00876C42" w:rsidRDefault="00876C42" w:rsidP="00CE7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B69CC"/>
    <w:multiLevelType w:val="singleLevel"/>
    <w:tmpl w:val="8E4B69CC"/>
    <w:lvl w:ilvl="0">
      <w:start w:val="1"/>
      <w:numFmt w:val="decimal"/>
      <w:suff w:val="nothing"/>
      <w:lvlText w:val="%1）"/>
      <w:lvlJc w:val="left"/>
    </w:lvl>
  </w:abstractNum>
  <w:abstractNum w:abstractNumId="1" w15:restartNumberingAfterBreak="0">
    <w:nsid w:val="AB3D017A"/>
    <w:multiLevelType w:val="singleLevel"/>
    <w:tmpl w:val="AB3D017A"/>
    <w:lvl w:ilvl="0">
      <w:start w:val="3"/>
      <w:numFmt w:val="decimal"/>
      <w:suff w:val="nothing"/>
      <w:lvlText w:val="%1）"/>
      <w:lvlJc w:val="left"/>
    </w:lvl>
  </w:abstractNum>
  <w:abstractNum w:abstractNumId="2" w15:restartNumberingAfterBreak="0">
    <w:nsid w:val="B49DBA85"/>
    <w:multiLevelType w:val="singleLevel"/>
    <w:tmpl w:val="B49DBA85"/>
    <w:lvl w:ilvl="0">
      <w:start w:val="1"/>
      <w:numFmt w:val="decimal"/>
      <w:lvlText w:val="%1."/>
      <w:lvlJc w:val="left"/>
      <w:pPr>
        <w:tabs>
          <w:tab w:val="left" w:pos="312"/>
        </w:tabs>
      </w:pPr>
    </w:lvl>
  </w:abstractNum>
  <w:abstractNum w:abstractNumId="3" w15:restartNumberingAfterBreak="0">
    <w:nsid w:val="CA7FF213"/>
    <w:multiLevelType w:val="multilevel"/>
    <w:tmpl w:val="CA7FF213"/>
    <w:lvl w:ilvl="0">
      <w:start w:val="3"/>
      <w:numFmt w:val="decimal"/>
      <w:suff w:val="nothing"/>
      <w:lvlText w:val="%1）"/>
      <w:lvlJc w:val="left"/>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1260"/>
        </w:tabs>
        <w:ind w:left="1260" w:hanging="420"/>
      </w:pPr>
      <w:rPr>
        <w:rFonts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D8E20BB7"/>
    <w:multiLevelType w:val="singleLevel"/>
    <w:tmpl w:val="D8E20BB7"/>
    <w:lvl w:ilvl="0">
      <w:start w:val="1"/>
      <w:numFmt w:val="decimal"/>
      <w:suff w:val="nothing"/>
      <w:lvlText w:val="（%1）"/>
      <w:lvlJc w:val="left"/>
    </w:lvl>
  </w:abstractNum>
  <w:abstractNum w:abstractNumId="5" w15:restartNumberingAfterBreak="0">
    <w:nsid w:val="0A8001E9"/>
    <w:multiLevelType w:val="hybridMultilevel"/>
    <w:tmpl w:val="6C92BE40"/>
    <w:lvl w:ilvl="0" w:tplc="7CD447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EDF2633"/>
    <w:multiLevelType w:val="hybridMultilevel"/>
    <w:tmpl w:val="24229288"/>
    <w:lvl w:ilvl="0" w:tplc="64AA4A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66B41AA"/>
    <w:multiLevelType w:val="hybridMultilevel"/>
    <w:tmpl w:val="6A047C6A"/>
    <w:lvl w:ilvl="0" w:tplc="05EA3908">
      <w:start w:val="1"/>
      <w:numFmt w:val="decimal"/>
      <w:lvlText w:val="%1）"/>
      <w:lvlJc w:val="left"/>
      <w:pPr>
        <w:ind w:left="770" w:hanging="360"/>
      </w:pPr>
      <w:rPr>
        <w:rFonts w:hint="default"/>
      </w:rPr>
    </w:lvl>
    <w:lvl w:ilvl="1" w:tplc="04090019" w:tentative="1">
      <w:start w:val="1"/>
      <w:numFmt w:val="lowerLetter"/>
      <w:lvlText w:val="%2)"/>
      <w:lvlJc w:val="left"/>
      <w:pPr>
        <w:ind w:left="1250" w:hanging="420"/>
      </w:pPr>
    </w:lvl>
    <w:lvl w:ilvl="2" w:tplc="0409001B" w:tentative="1">
      <w:start w:val="1"/>
      <w:numFmt w:val="lowerRoman"/>
      <w:lvlText w:val="%3."/>
      <w:lvlJc w:val="right"/>
      <w:pPr>
        <w:ind w:left="1670" w:hanging="420"/>
      </w:pPr>
    </w:lvl>
    <w:lvl w:ilvl="3" w:tplc="0409000F" w:tentative="1">
      <w:start w:val="1"/>
      <w:numFmt w:val="decimal"/>
      <w:lvlText w:val="%4."/>
      <w:lvlJc w:val="left"/>
      <w:pPr>
        <w:ind w:left="2090" w:hanging="420"/>
      </w:pPr>
    </w:lvl>
    <w:lvl w:ilvl="4" w:tplc="04090019" w:tentative="1">
      <w:start w:val="1"/>
      <w:numFmt w:val="lowerLetter"/>
      <w:lvlText w:val="%5)"/>
      <w:lvlJc w:val="left"/>
      <w:pPr>
        <w:ind w:left="2510" w:hanging="420"/>
      </w:pPr>
    </w:lvl>
    <w:lvl w:ilvl="5" w:tplc="0409001B" w:tentative="1">
      <w:start w:val="1"/>
      <w:numFmt w:val="lowerRoman"/>
      <w:lvlText w:val="%6."/>
      <w:lvlJc w:val="right"/>
      <w:pPr>
        <w:ind w:left="2930" w:hanging="420"/>
      </w:pPr>
    </w:lvl>
    <w:lvl w:ilvl="6" w:tplc="0409000F" w:tentative="1">
      <w:start w:val="1"/>
      <w:numFmt w:val="decimal"/>
      <w:lvlText w:val="%7."/>
      <w:lvlJc w:val="left"/>
      <w:pPr>
        <w:ind w:left="3350" w:hanging="420"/>
      </w:pPr>
    </w:lvl>
    <w:lvl w:ilvl="7" w:tplc="04090019" w:tentative="1">
      <w:start w:val="1"/>
      <w:numFmt w:val="lowerLetter"/>
      <w:lvlText w:val="%8)"/>
      <w:lvlJc w:val="left"/>
      <w:pPr>
        <w:ind w:left="3770" w:hanging="420"/>
      </w:pPr>
    </w:lvl>
    <w:lvl w:ilvl="8" w:tplc="0409001B" w:tentative="1">
      <w:start w:val="1"/>
      <w:numFmt w:val="lowerRoman"/>
      <w:lvlText w:val="%9."/>
      <w:lvlJc w:val="right"/>
      <w:pPr>
        <w:ind w:left="4190" w:hanging="420"/>
      </w:pPr>
    </w:lvl>
  </w:abstractNum>
  <w:abstractNum w:abstractNumId="8" w15:restartNumberingAfterBreak="0">
    <w:nsid w:val="20D11875"/>
    <w:multiLevelType w:val="hybridMultilevel"/>
    <w:tmpl w:val="D668EA00"/>
    <w:lvl w:ilvl="0" w:tplc="F5404B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5BF2AE3"/>
    <w:multiLevelType w:val="hybridMultilevel"/>
    <w:tmpl w:val="0332D52E"/>
    <w:lvl w:ilvl="0" w:tplc="F1F83D1E">
      <w:start w:val="1"/>
      <w:numFmt w:val="decimal"/>
      <w:lvlText w:val="%1."/>
      <w:lvlJc w:val="left"/>
      <w:pPr>
        <w:ind w:left="470" w:hanging="351"/>
      </w:pPr>
      <w:rPr>
        <w:rFonts w:ascii="Times New Roman" w:eastAsia="Times New Roman" w:hAnsi="Times New Roman" w:cs="Times New Roman" w:hint="default"/>
        <w:b/>
        <w:bCs/>
        <w:w w:val="100"/>
        <w:sz w:val="28"/>
        <w:szCs w:val="28"/>
        <w:lang w:val="zh-CN" w:eastAsia="zh-CN" w:bidi="zh-CN"/>
      </w:rPr>
    </w:lvl>
    <w:lvl w:ilvl="1" w:tplc="FD2E9BAC">
      <w:start w:val="1"/>
      <w:numFmt w:val="decimal"/>
      <w:lvlText w:val="（%2）"/>
      <w:lvlJc w:val="left"/>
      <w:pPr>
        <w:ind w:left="1029" w:hanging="604"/>
      </w:pPr>
      <w:rPr>
        <w:rFonts w:ascii="宋体" w:eastAsia="宋体" w:hAnsi="宋体" w:cs="宋体" w:hint="default"/>
        <w:b/>
        <w:bCs/>
        <w:spacing w:val="0"/>
        <w:w w:val="99"/>
        <w:sz w:val="22"/>
        <w:szCs w:val="22"/>
        <w:lang w:val="zh-CN" w:eastAsia="zh-CN" w:bidi="zh-CN"/>
      </w:rPr>
    </w:lvl>
    <w:lvl w:ilvl="2" w:tplc="AB6E05A4">
      <w:numFmt w:val="bullet"/>
      <w:lvlText w:val="•"/>
      <w:lvlJc w:val="left"/>
      <w:pPr>
        <w:ind w:left="2029" w:hanging="604"/>
      </w:pPr>
      <w:rPr>
        <w:rFonts w:hint="default"/>
        <w:lang w:val="zh-CN" w:eastAsia="zh-CN" w:bidi="zh-CN"/>
      </w:rPr>
    </w:lvl>
    <w:lvl w:ilvl="3" w:tplc="E1368D56">
      <w:numFmt w:val="bullet"/>
      <w:lvlText w:val="•"/>
      <w:lvlJc w:val="left"/>
      <w:pPr>
        <w:ind w:left="2859" w:hanging="604"/>
      </w:pPr>
      <w:rPr>
        <w:rFonts w:hint="default"/>
        <w:lang w:val="zh-CN" w:eastAsia="zh-CN" w:bidi="zh-CN"/>
      </w:rPr>
    </w:lvl>
    <w:lvl w:ilvl="4" w:tplc="A9B4F052">
      <w:numFmt w:val="bullet"/>
      <w:lvlText w:val="•"/>
      <w:lvlJc w:val="left"/>
      <w:pPr>
        <w:ind w:left="3688" w:hanging="604"/>
      </w:pPr>
      <w:rPr>
        <w:rFonts w:hint="default"/>
        <w:lang w:val="zh-CN" w:eastAsia="zh-CN" w:bidi="zh-CN"/>
      </w:rPr>
    </w:lvl>
    <w:lvl w:ilvl="5" w:tplc="2078ED08">
      <w:numFmt w:val="bullet"/>
      <w:lvlText w:val="•"/>
      <w:lvlJc w:val="left"/>
      <w:pPr>
        <w:ind w:left="4518" w:hanging="604"/>
      </w:pPr>
      <w:rPr>
        <w:rFonts w:hint="default"/>
        <w:lang w:val="zh-CN" w:eastAsia="zh-CN" w:bidi="zh-CN"/>
      </w:rPr>
    </w:lvl>
    <w:lvl w:ilvl="6" w:tplc="DAA810B8">
      <w:numFmt w:val="bullet"/>
      <w:lvlText w:val="•"/>
      <w:lvlJc w:val="left"/>
      <w:pPr>
        <w:ind w:left="5348" w:hanging="604"/>
      </w:pPr>
      <w:rPr>
        <w:rFonts w:hint="default"/>
        <w:lang w:val="zh-CN" w:eastAsia="zh-CN" w:bidi="zh-CN"/>
      </w:rPr>
    </w:lvl>
    <w:lvl w:ilvl="7" w:tplc="D94AA03C">
      <w:numFmt w:val="bullet"/>
      <w:lvlText w:val="•"/>
      <w:lvlJc w:val="left"/>
      <w:pPr>
        <w:ind w:left="6177" w:hanging="604"/>
      </w:pPr>
      <w:rPr>
        <w:rFonts w:hint="default"/>
        <w:lang w:val="zh-CN" w:eastAsia="zh-CN" w:bidi="zh-CN"/>
      </w:rPr>
    </w:lvl>
    <w:lvl w:ilvl="8" w:tplc="9EB8796E">
      <w:numFmt w:val="bullet"/>
      <w:lvlText w:val="•"/>
      <w:lvlJc w:val="left"/>
      <w:pPr>
        <w:ind w:left="7007" w:hanging="604"/>
      </w:pPr>
      <w:rPr>
        <w:rFonts w:hint="default"/>
        <w:lang w:val="zh-CN" w:eastAsia="zh-CN" w:bidi="zh-CN"/>
      </w:rPr>
    </w:lvl>
  </w:abstractNum>
  <w:abstractNum w:abstractNumId="10" w15:restartNumberingAfterBreak="0">
    <w:nsid w:val="3DE30067"/>
    <w:multiLevelType w:val="hybridMultilevel"/>
    <w:tmpl w:val="BD9EDE52"/>
    <w:lvl w:ilvl="0" w:tplc="ED86B2D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7693D2C"/>
    <w:multiLevelType w:val="multilevel"/>
    <w:tmpl w:val="7FF1048D"/>
    <w:lvl w:ilvl="0">
      <w:start w:val="1"/>
      <w:numFmt w:val="decimal"/>
      <w:lvlText w:val="%1)"/>
      <w:lvlJc w:val="left"/>
      <w:pPr>
        <w:ind w:left="890" w:hanging="420"/>
      </w:p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2" w15:restartNumberingAfterBreak="0">
    <w:nsid w:val="47B365EA"/>
    <w:multiLevelType w:val="hybridMultilevel"/>
    <w:tmpl w:val="6F488642"/>
    <w:lvl w:ilvl="0" w:tplc="27821F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8DC6DAC"/>
    <w:multiLevelType w:val="hybridMultilevel"/>
    <w:tmpl w:val="4ED2364E"/>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start w:val="1"/>
      <w:numFmt w:val="bullet"/>
      <w:lvlText w:val=""/>
      <w:lvlJc w:val="left"/>
      <w:pPr>
        <w:ind w:left="1740" w:hanging="440"/>
      </w:pPr>
      <w:rPr>
        <w:rFonts w:ascii="Wingdings" w:hAnsi="Wingdings" w:hint="default"/>
      </w:rPr>
    </w:lvl>
    <w:lvl w:ilvl="3" w:tplc="04090001">
      <w:start w:val="1"/>
      <w:numFmt w:val="bullet"/>
      <w:lvlText w:val=""/>
      <w:lvlJc w:val="left"/>
      <w:pPr>
        <w:ind w:left="2180" w:hanging="440"/>
      </w:pPr>
      <w:rPr>
        <w:rFonts w:ascii="Wingdings" w:hAnsi="Wingdings" w:hint="default"/>
      </w:rPr>
    </w:lvl>
    <w:lvl w:ilvl="4" w:tplc="04090003">
      <w:start w:val="1"/>
      <w:numFmt w:val="bullet"/>
      <w:lvlText w:val=""/>
      <w:lvlJc w:val="left"/>
      <w:pPr>
        <w:ind w:left="2620" w:hanging="440"/>
      </w:pPr>
      <w:rPr>
        <w:rFonts w:ascii="Wingdings" w:hAnsi="Wingdings" w:hint="default"/>
      </w:rPr>
    </w:lvl>
    <w:lvl w:ilvl="5" w:tplc="04090005">
      <w:start w:val="1"/>
      <w:numFmt w:val="bullet"/>
      <w:lvlText w:val=""/>
      <w:lvlJc w:val="left"/>
      <w:pPr>
        <w:ind w:left="3060" w:hanging="440"/>
      </w:pPr>
      <w:rPr>
        <w:rFonts w:ascii="Wingdings" w:hAnsi="Wingdings" w:hint="default"/>
      </w:rPr>
    </w:lvl>
    <w:lvl w:ilvl="6" w:tplc="04090001">
      <w:start w:val="1"/>
      <w:numFmt w:val="bullet"/>
      <w:lvlText w:val=""/>
      <w:lvlJc w:val="left"/>
      <w:pPr>
        <w:ind w:left="3500" w:hanging="440"/>
      </w:pPr>
      <w:rPr>
        <w:rFonts w:ascii="Wingdings" w:hAnsi="Wingdings" w:hint="default"/>
      </w:rPr>
    </w:lvl>
    <w:lvl w:ilvl="7" w:tplc="04090003">
      <w:start w:val="1"/>
      <w:numFmt w:val="bullet"/>
      <w:lvlText w:val=""/>
      <w:lvlJc w:val="left"/>
      <w:pPr>
        <w:ind w:left="3940" w:hanging="440"/>
      </w:pPr>
      <w:rPr>
        <w:rFonts w:ascii="Wingdings" w:hAnsi="Wingdings" w:hint="default"/>
      </w:rPr>
    </w:lvl>
    <w:lvl w:ilvl="8" w:tplc="04090005">
      <w:start w:val="1"/>
      <w:numFmt w:val="bullet"/>
      <w:lvlText w:val=""/>
      <w:lvlJc w:val="left"/>
      <w:pPr>
        <w:ind w:left="4380" w:hanging="440"/>
      </w:pPr>
      <w:rPr>
        <w:rFonts w:ascii="Wingdings" w:hAnsi="Wingdings" w:hint="default"/>
      </w:rPr>
    </w:lvl>
  </w:abstractNum>
  <w:abstractNum w:abstractNumId="14" w15:restartNumberingAfterBreak="0">
    <w:nsid w:val="53C56DC9"/>
    <w:multiLevelType w:val="hybridMultilevel"/>
    <w:tmpl w:val="FCD4F74E"/>
    <w:lvl w:ilvl="0" w:tplc="19EE2458">
      <w:start w:val="1"/>
      <w:numFmt w:val="decimal"/>
      <w:lvlText w:val="%1."/>
      <w:lvlJc w:val="left"/>
      <w:pPr>
        <w:ind w:left="470" w:hanging="351"/>
      </w:pPr>
      <w:rPr>
        <w:rFonts w:ascii="Times New Roman" w:eastAsia="Times New Roman" w:hAnsi="Times New Roman" w:cs="Times New Roman" w:hint="default"/>
        <w:b/>
        <w:bCs/>
        <w:w w:val="100"/>
        <w:sz w:val="28"/>
        <w:szCs w:val="28"/>
        <w:lang w:val="zh-CN" w:eastAsia="zh-CN" w:bidi="zh-CN"/>
      </w:rPr>
    </w:lvl>
    <w:lvl w:ilvl="1" w:tplc="C976622C">
      <w:numFmt w:val="bullet"/>
      <w:lvlText w:val="•"/>
      <w:lvlJc w:val="left"/>
      <w:pPr>
        <w:ind w:left="1298" w:hanging="351"/>
      </w:pPr>
      <w:rPr>
        <w:rFonts w:hint="default"/>
        <w:lang w:val="zh-CN" w:eastAsia="zh-CN" w:bidi="zh-CN"/>
      </w:rPr>
    </w:lvl>
    <w:lvl w:ilvl="2" w:tplc="B2726A96">
      <w:numFmt w:val="bullet"/>
      <w:lvlText w:val="•"/>
      <w:lvlJc w:val="left"/>
      <w:pPr>
        <w:ind w:left="2117" w:hanging="351"/>
      </w:pPr>
      <w:rPr>
        <w:rFonts w:hint="default"/>
        <w:lang w:val="zh-CN" w:eastAsia="zh-CN" w:bidi="zh-CN"/>
      </w:rPr>
    </w:lvl>
    <w:lvl w:ilvl="3" w:tplc="98B0099A">
      <w:numFmt w:val="bullet"/>
      <w:lvlText w:val="•"/>
      <w:lvlJc w:val="left"/>
      <w:pPr>
        <w:ind w:left="2935" w:hanging="351"/>
      </w:pPr>
      <w:rPr>
        <w:rFonts w:hint="default"/>
        <w:lang w:val="zh-CN" w:eastAsia="zh-CN" w:bidi="zh-CN"/>
      </w:rPr>
    </w:lvl>
    <w:lvl w:ilvl="4" w:tplc="960A6AC2">
      <w:numFmt w:val="bullet"/>
      <w:lvlText w:val="•"/>
      <w:lvlJc w:val="left"/>
      <w:pPr>
        <w:ind w:left="3754" w:hanging="351"/>
      </w:pPr>
      <w:rPr>
        <w:rFonts w:hint="default"/>
        <w:lang w:val="zh-CN" w:eastAsia="zh-CN" w:bidi="zh-CN"/>
      </w:rPr>
    </w:lvl>
    <w:lvl w:ilvl="5" w:tplc="EFB8161A">
      <w:numFmt w:val="bullet"/>
      <w:lvlText w:val="•"/>
      <w:lvlJc w:val="left"/>
      <w:pPr>
        <w:ind w:left="4573" w:hanging="351"/>
      </w:pPr>
      <w:rPr>
        <w:rFonts w:hint="default"/>
        <w:lang w:val="zh-CN" w:eastAsia="zh-CN" w:bidi="zh-CN"/>
      </w:rPr>
    </w:lvl>
    <w:lvl w:ilvl="6" w:tplc="21D8B8FA">
      <w:numFmt w:val="bullet"/>
      <w:lvlText w:val="•"/>
      <w:lvlJc w:val="left"/>
      <w:pPr>
        <w:ind w:left="5391" w:hanging="351"/>
      </w:pPr>
      <w:rPr>
        <w:rFonts w:hint="default"/>
        <w:lang w:val="zh-CN" w:eastAsia="zh-CN" w:bidi="zh-CN"/>
      </w:rPr>
    </w:lvl>
    <w:lvl w:ilvl="7" w:tplc="CF4877E4">
      <w:numFmt w:val="bullet"/>
      <w:lvlText w:val="•"/>
      <w:lvlJc w:val="left"/>
      <w:pPr>
        <w:ind w:left="6210" w:hanging="351"/>
      </w:pPr>
      <w:rPr>
        <w:rFonts w:hint="default"/>
        <w:lang w:val="zh-CN" w:eastAsia="zh-CN" w:bidi="zh-CN"/>
      </w:rPr>
    </w:lvl>
    <w:lvl w:ilvl="8" w:tplc="EC2035C8">
      <w:numFmt w:val="bullet"/>
      <w:lvlText w:val="•"/>
      <w:lvlJc w:val="left"/>
      <w:pPr>
        <w:ind w:left="7029" w:hanging="351"/>
      </w:pPr>
      <w:rPr>
        <w:rFonts w:hint="default"/>
        <w:lang w:val="zh-CN" w:eastAsia="zh-CN" w:bidi="zh-CN"/>
      </w:rPr>
    </w:lvl>
  </w:abstractNum>
  <w:abstractNum w:abstractNumId="15" w15:restartNumberingAfterBreak="0">
    <w:nsid w:val="59C336CF"/>
    <w:multiLevelType w:val="singleLevel"/>
    <w:tmpl w:val="59C336CF"/>
    <w:lvl w:ilvl="0">
      <w:start w:val="1"/>
      <w:numFmt w:val="decimal"/>
      <w:suff w:val="nothing"/>
      <w:lvlText w:val="%1．"/>
      <w:lvlJc w:val="left"/>
      <w:rPr>
        <w:rFonts w:cs="Times New Roman"/>
      </w:rPr>
    </w:lvl>
  </w:abstractNum>
  <w:abstractNum w:abstractNumId="16" w15:restartNumberingAfterBreak="0">
    <w:nsid w:val="5EF4736B"/>
    <w:multiLevelType w:val="hybridMultilevel"/>
    <w:tmpl w:val="89621878"/>
    <w:lvl w:ilvl="0" w:tplc="AC6E64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F4B7957"/>
    <w:multiLevelType w:val="hybridMultilevel"/>
    <w:tmpl w:val="F2206AC0"/>
    <w:lvl w:ilvl="0" w:tplc="E91A4A6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4F85A87"/>
    <w:multiLevelType w:val="hybridMultilevel"/>
    <w:tmpl w:val="78EC68FE"/>
    <w:lvl w:ilvl="0" w:tplc="2E82A498">
      <w:start w:val="1"/>
      <w:numFmt w:val="decimal"/>
      <w:lvlText w:val="%1."/>
      <w:lvlJc w:val="left"/>
      <w:pPr>
        <w:ind w:left="470" w:hanging="351"/>
      </w:pPr>
      <w:rPr>
        <w:rFonts w:ascii="Times New Roman" w:eastAsia="Times New Roman" w:hAnsi="Times New Roman" w:cs="Times New Roman" w:hint="default"/>
        <w:b/>
        <w:bCs/>
        <w:w w:val="100"/>
        <w:sz w:val="28"/>
        <w:szCs w:val="28"/>
        <w:lang w:val="zh-CN" w:eastAsia="zh-CN" w:bidi="zh-CN"/>
      </w:rPr>
    </w:lvl>
    <w:lvl w:ilvl="1" w:tplc="D1D21A7A">
      <w:start w:val="1"/>
      <w:numFmt w:val="decimal"/>
      <w:lvlText w:val="（%2）"/>
      <w:lvlJc w:val="left"/>
      <w:pPr>
        <w:ind w:left="120" w:hanging="601"/>
      </w:pPr>
      <w:rPr>
        <w:rFonts w:ascii="宋体" w:eastAsia="宋体" w:hAnsi="宋体" w:cs="宋体" w:hint="default"/>
        <w:spacing w:val="-18"/>
        <w:w w:val="100"/>
        <w:sz w:val="22"/>
        <w:szCs w:val="22"/>
        <w:lang w:val="zh-CN" w:eastAsia="zh-CN" w:bidi="zh-CN"/>
      </w:rPr>
    </w:lvl>
    <w:lvl w:ilvl="2" w:tplc="0854F2B0">
      <w:numFmt w:val="bullet"/>
      <w:lvlText w:val="•"/>
      <w:lvlJc w:val="left"/>
      <w:pPr>
        <w:ind w:left="1389" w:hanging="601"/>
      </w:pPr>
      <w:rPr>
        <w:rFonts w:hint="default"/>
        <w:lang w:val="zh-CN" w:eastAsia="zh-CN" w:bidi="zh-CN"/>
      </w:rPr>
    </w:lvl>
    <w:lvl w:ilvl="3" w:tplc="09CE9202">
      <w:numFmt w:val="bullet"/>
      <w:lvlText w:val="•"/>
      <w:lvlJc w:val="left"/>
      <w:pPr>
        <w:ind w:left="2299" w:hanging="601"/>
      </w:pPr>
      <w:rPr>
        <w:rFonts w:hint="default"/>
        <w:lang w:val="zh-CN" w:eastAsia="zh-CN" w:bidi="zh-CN"/>
      </w:rPr>
    </w:lvl>
    <w:lvl w:ilvl="4" w:tplc="DB76DD7C">
      <w:numFmt w:val="bullet"/>
      <w:lvlText w:val="•"/>
      <w:lvlJc w:val="left"/>
      <w:pPr>
        <w:ind w:left="3208" w:hanging="601"/>
      </w:pPr>
      <w:rPr>
        <w:rFonts w:hint="default"/>
        <w:lang w:val="zh-CN" w:eastAsia="zh-CN" w:bidi="zh-CN"/>
      </w:rPr>
    </w:lvl>
    <w:lvl w:ilvl="5" w:tplc="983240A4">
      <w:numFmt w:val="bullet"/>
      <w:lvlText w:val="•"/>
      <w:lvlJc w:val="left"/>
      <w:pPr>
        <w:ind w:left="4118" w:hanging="601"/>
      </w:pPr>
      <w:rPr>
        <w:rFonts w:hint="default"/>
        <w:lang w:val="zh-CN" w:eastAsia="zh-CN" w:bidi="zh-CN"/>
      </w:rPr>
    </w:lvl>
    <w:lvl w:ilvl="6" w:tplc="652476D4">
      <w:numFmt w:val="bullet"/>
      <w:lvlText w:val="•"/>
      <w:lvlJc w:val="left"/>
      <w:pPr>
        <w:ind w:left="5028" w:hanging="601"/>
      </w:pPr>
      <w:rPr>
        <w:rFonts w:hint="default"/>
        <w:lang w:val="zh-CN" w:eastAsia="zh-CN" w:bidi="zh-CN"/>
      </w:rPr>
    </w:lvl>
    <w:lvl w:ilvl="7" w:tplc="1696D69A">
      <w:numFmt w:val="bullet"/>
      <w:lvlText w:val="•"/>
      <w:lvlJc w:val="left"/>
      <w:pPr>
        <w:ind w:left="5937" w:hanging="601"/>
      </w:pPr>
      <w:rPr>
        <w:rFonts w:hint="default"/>
        <w:lang w:val="zh-CN" w:eastAsia="zh-CN" w:bidi="zh-CN"/>
      </w:rPr>
    </w:lvl>
    <w:lvl w:ilvl="8" w:tplc="8AF8D63E">
      <w:numFmt w:val="bullet"/>
      <w:lvlText w:val="•"/>
      <w:lvlJc w:val="left"/>
      <w:pPr>
        <w:ind w:left="6847" w:hanging="601"/>
      </w:pPr>
      <w:rPr>
        <w:rFonts w:hint="default"/>
        <w:lang w:val="zh-CN" w:eastAsia="zh-CN" w:bidi="zh-CN"/>
      </w:rPr>
    </w:lvl>
  </w:abstractNum>
  <w:abstractNum w:abstractNumId="19" w15:restartNumberingAfterBreak="0">
    <w:nsid w:val="64FFD183"/>
    <w:multiLevelType w:val="singleLevel"/>
    <w:tmpl w:val="64FFD183"/>
    <w:lvl w:ilvl="0">
      <w:start w:val="2"/>
      <w:numFmt w:val="decimal"/>
      <w:suff w:val="nothing"/>
      <w:lvlText w:val="%1）"/>
      <w:lvlJc w:val="left"/>
    </w:lvl>
  </w:abstractNum>
  <w:abstractNum w:abstractNumId="20" w15:restartNumberingAfterBreak="0">
    <w:nsid w:val="6F845B54"/>
    <w:multiLevelType w:val="hybridMultilevel"/>
    <w:tmpl w:val="92D0DA58"/>
    <w:lvl w:ilvl="0" w:tplc="F474CF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6975239"/>
    <w:multiLevelType w:val="multilevel"/>
    <w:tmpl w:val="76975239"/>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77793EB4"/>
    <w:multiLevelType w:val="hybridMultilevel"/>
    <w:tmpl w:val="A64071A6"/>
    <w:lvl w:ilvl="0" w:tplc="5D36443A">
      <w:start w:val="1"/>
      <w:numFmt w:val="decimal"/>
      <w:lvlText w:val="（%1）"/>
      <w:lvlJc w:val="left"/>
      <w:pPr>
        <w:ind w:left="1201" w:hanging="601"/>
      </w:pPr>
      <w:rPr>
        <w:rFonts w:ascii="宋体" w:eastAsia="宋体" w:hAnsi="宋体" w:cs="宋体" w:hint="default"/>
        <w:w w:val="100"/>
        <w:sz w:val="22"/>
        <w:szCs w:val="22"/>
        <w:lang w:val="zh-CN" w:eastAsia="zh-CN" w:bidi="zh-CN"/>
      </w:rPr>
    </w:lvl>
    <w:lvl w:ilvl="1" w:tplc="D0DAB314">
      <w:numFmt w:val="bullet"/>
      <w:lvlText w:val="•"/>
      <w:lvlJc w:val="left"/>
      <w:pPr>
        <w:ind w:left="1946" w:hanging="601"/>
      </w:pPr>
      <w:rPr>
        <w:rFonts w:hint="default"/>
        <w:lang w:val="zh-CN" w:eastAsia="zh-CN" w:bidi="zh-CN"/>
      </w:rPr>
    </w:lvl>
    <w:lvl w:ilvl="2" w:tplc="A190C0AE">
      <w:numFmt w:val="bullet"/>
      <w:lvlText w:val="•"/>
      <w:lvlJc w:val="left"/>
      <w:pPr>
        <w:ind w:left="2693" w:hanging="601"/>
      </w:pPr>
      <w:rPr>
        <w:rFonts w:hint="default"/>
        <w:lang w:val="zh-CN" w:eastAsia="zh-CN" w:bidi="zh-CN"/>
      </w:rPr>
    </w:lvl>
    <w:lvl w:ilvl="3" w:tplc="6E624092">
      <w:numFmt w:val="bullet"/>
      <w:lvlText w:val="•"/>
      <w:lvlJc w:val="left"/>
      <w:pPr>
        <w:ind w:left="3439" w:hanging="601"/>
      </w:pPr>
      <w:rPr>
        <w:rFonts w:hint="default"/>
        <w:lang w:val="zh-CN" w:eastAsia="zh-CN" w:bidi="zh-CN"/>
      </w:rPr>
    </w:lvl>
    <w:lvl w:ilvl="4" w:tplc="AEC66036">
      <w:numFmt w:val="bullet"/>
      <w:lvlText w:val="•"/>
      <w:lvlJc w:val="left"/>
      <w:pPr>
        <w:ind w:left="4186" w:hanging="601"/>
      </w:pPr>
      <w:rPr>
        <w:rFonts w:hint="default"/>
        <w:lang w:val="zh-CN" w:eastAsia="zh-CN" w:bidi="zh-CN"/>
      </w:rPr>
    </w:lvl>
    <w:lvl w:ilvl="5" w:tplc="8D940540">
      <w:numFmt w:val="bullet"/>
      <w:lvlText w:val="•"/>
      <w:lvlJc w:val="left"/>
      <w:pPr>
        <w:ind w:left="4933" w:hanging="601"/>
      </w:pPr>
      <w:rPr>
        <w:rFonts w:hint="default"/>
        <w:lang w:val="zh-CN" w:eastAsia="zh-CN" w:bidi="zh-CN"/>
      </w:rPr>
    </w:lvl>
    <w:lvl w:ilvl="6" w:tplc="DBE20940">
      <w:numFmt w:val="bullet"/>
      <w:lvlText w:val="•"/>
      <w:lvlJc w:val="left"/>
      <w:pPr>
        <w:ind w:left="5679" w:hanging="601"/>
      </w:pPr>
      <w:rPr>
        <w:rFonts w:hint="default"/>
        <w:lang w:val="zh-CN" w:eastAsia="zh-CN" w:bidi="zh-CN"/>
      </w:rPr>
    </w:lvl>
    <w:lvl w:ilvl="7" w:tplc="428A07E8">
      <w:numFmt w:val="bullet"/>
      <w:lvlText w:val="•"/>
      <w:lvlJc w:val="left"/>
      <w:pPr>
        <w:ind w:left="6426" w:hanging="601"/>
      </w:pPr>
      <w:rPr>
        <w:rFonts w:hint="default"/>
        <w:lang w:val="zh-CN" w:eastAsia="zh-CN" w:bidi="zh-CN"/>
      </w:rPr>
    </w:lvl>
    <w:lvl w:ilvl="8" w:tplc="9782CF26">
      <w:numFmt w:val="bullet"/>
      <w:lvlText w:val="•"/>
      <w:lvlJc w:val="left"/>
      <w:pPr>
        <w:ind w:left="7173" w:hanging="601"/>
      </w:pPr>
      <w:rPr>
        <w:rFonts w:hint="default"/>
        <w:lang w:val="zh-CN" w:eastAsia="zh-CN" w:bidi="zh-CN"/>
      </w:rPr>
    </w:lvl>
  </w:abstractNum>
  <w:abstractNum w:abstractNumId="23" w15:restartNumberingAfterBreak="0">
    <w:nsid w:val="7CF52097"/>
    <w:multiLevelType w:val="hybridMultilevel"/>
    <w:tmpl w:val="1306546C"/>
    <w:lvl w:ilvl="0" w:tplc="4C78E646">
      <w:start w:val="1"/>
      <w:numFmt w:val="decimal"/>
      <w:lvlText w:val="%1."/>
      <w:lvlJc w:val="left"/>
      <w:pPr>
        <w:ind w:left="470" w:hanging="351"/>
      </w:pPr>
      <w:rPr>
        <w:rFonts w:ascii="Times New Roman" w:eastAsia="Times New Roman" w:hAnsi="Times New Roman" w:cs="Times New Roman" w:hint="default"/>
        <w:b/>
        <w:bCs/>
        <w:w w:val="100"/>
        <w:sz w:val="28"/>
        <w:szCs w:val="28"/>
        <w:lang w:val="zh-CN" w:eastAsia="zh-CN" w:bidi="zh-CN"/>
      </w:rPr>
    </w:lvl>
    <w:lvl w:ilvl="1" w:tplc="9A289AB0">
      <w:start w:val="1"/>
      <w:numFmt w:val="decimal"/>
      <w:lvlText w:val="%2."/>
      <w:lvlJc w:val="left"/>
      <w:pPr>
        <w:ind w:left="120" w:hanging="303"/>
      </w:pPr>
      <w:rPr>
        <w:rFonts w:ascii="Times New Roman" w:eastAsia="Times New Roman" w:hAnsi="Times New Roman" w:cs="Times New Roman" w:hint="default"/>
        <w:w w:val="100"/>
        <w:sz w:val="24"/>
        <w:szCs w:val="24"/>
        <w:lang w:val="zh-CN" w:eastAsia="zh-CN" w:bidi="zh-CN"/>
      </w:rPr>
    </w:lvl>
    <w:lvl w:ilvl="2" w:tplc="ECA62DA2">
      <w:numFmt w:val="bullet"/>
      <w:lvlText w:val="•"/>
      <w:lvlJc w:val="left"/>
      <w:pPr>
        <w:ind w:left="1389" w:hanging="303"/>
      </w:pPr>
      <w:rPr>
        <w:rFonts w:hint="default"/>
        <w:lang w:val="zh-CN" w:eastAsia="zh-CN" w:bidi="zh-CN"/>
      </w:rPr>
    </w:lvl>
    <w:lvl w:ilvl="3" w:tplc="EE561E98">
      <w:numFmt w:val="bullet"/>
      <w:lvlText w:val="•"/>
      <w:lvlJc w:val="left"/>
      <w:pPr>
        <w:ind w:left="2299" w:hanging="303"/>
      </w:pPr>
      <w:rPr>
        <w:rFonts w:hint="default"/>
        <w:lang w:val="zh-CN" w:eastAsia="zh-CN" w:bidi="zh-CN"/>
      </w:rPr>
    </w:lvl>
    <w:lvl w:ilvl="4" w:tplc="FB0479A6">
      <w:numFmt w:val="bullet"/>
      <w:lvlText w:val="•"/>
      <w:lvlJc w:val="left"/>
      <w:pPr>
        <w:ind w:left="3208" w:hanging="303"/>
      </w:pPr>
      <w:rPr>
        <w:rFonts w:hint="default"/>
        <w:lang w:val="zh-CN" w:eastAsia="zh-CN" w:bidi="zh-CN"/>
      </w:rPr>
    </w:lvl>
    <w:lvl w:ilvl="5" w:tplc="76CE1C62">
      <w:numFmt w:val="bullet"/>
      <w:lvlText w:val="•"/>
      <w:lvlJc w:val="left"/>
      <w:pPr>
        <w:ind w:left="4118" w:hanging="303"/>
      </w:pPr>
      <w:rPr>
        <w:rFonts w:hint="default"/>
        <w:lang w:val="zh-CN" w:eastAsia="zh-CN" w:bidi="zh-CN"/>
      </w:rPr>
    </w:lvl>
    <w:lvl w:ilvl="6" w:tplc="322419CC">
      <w:numFmt w:val="bullet"/>
      <w:lvlText w:val="•"/>
      <w:lvlJc w:val="left"/>
      <w:pPr>
        <w:ind w:left="5028" w:hanging="303"/>
      </w:pPr>
      <w:rPr>
        <w:rFonts w:hint="default"/>
        <w:lang w:val="zh-CN" w:eastAsia="zh-CN" w:bidi="zh-CN"/>
      </w:rPr>
    </w:lvl>
    <w:lvl w:ilvl="7" w:tplc="E6EEE2B2">
      <w:numFmt w:val="bullet"/>
      <w:lvlText w:val="•"/>
      <w:lvlJc w:val="left"/>
      <w:pPr>
        <w:ind w:left="5937" w:hanging="303"/>
      </w:pPr>
      <w:rPr>
        <w:rFonts w:hint="default"/>
        <w:lang w:val="zh-CN" w:eastAsia="zh-CN" w:bidi="zh-CN"/>
      </w:rPr>
    </w:lvl>
    <w:lvl w:ilvl="8" w:tplc="65443BA6">
      <w:numFmt w:val="bullet"/>
      <w:lvlText w:val="•"/>
      <w:lvlJc w:val="left"/>
      <w:pPr>
        <w:ind w:left="6847" w:hanging="303"/>
      </w:pPr>
      <w:rPr>
        <w:rFonts w:hint="default"/>
        <w:lang w:val="zh-CN" w:eastAsia="zh-CN" w:bidi="zh-CN"/>
      </w:rPr>
    </w:lvl>
  </w:abstractNum>
  <w:abstractNum w:abstractNumId="24" w15:restartNumberingAfterBreak="0">
    <w:nsid w:val="7FF1048D"/>
    <w:multiLevelType w:val="multilevel"/>
    <w:tmpl w:val="7FF1048D"/>
    <w:lvl w:ilvl="0">
      <w:start w:val="1"/>
      <w:numFmt w:val="decimal"/>
      <w:lvlText w:val="%1)"/>
      <w:lvlJc w:val="left"/>
      <w:pPr>
        <w:ind w:left="890" w:hanging="420"/>
      </w:p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num w:numId="1" w16cid:durableId="1987122434">
    <w:abstractNumId w:val="7"/>
  </w:num>
  <w:num w:numId="2" w16cid:durableId="1874996461">
    <w:abstractNumId w:val="24"/>
  </w:num>
  <w:num w:numId="3" w16cid:durableId="745493708">
    <w:abstractNumId w:val="11"/>
  </w:num>
  <w:num w:numId="4" w16cid:durableId="1171602604">
    <w:abstractNumId w:val="2"/>
  </w:num>
  <w:num w:numId="5" w16cid:durableId="1591500124">
    <w:abstractNumId w:val="15"/>
  </w:num>
  <w:num w:numId="6" w16cid:durableId="365377807">
    <w:abstractNumId w:val="0"/>
  </w:num>
  <w:num w:numId="7" w16cid:durableId="673412091">
    <w:abstractNumId w:val="4"/>
  </w:num>
  <w:num w:numId="8" w16cid:durableId="1510876132">
    <w:abstractNumId w:val="19"/>
  </w:num>
  <w:num w:numId="9" w16cid:durableId="230241421">
    <w:abstractNumId w:val="22"/>
  </w:num>
  <w:num w:numId="10" w16cid:durableId="1857041256">
    <w:abstractNumId w:val="9"/>
  </w:num>
  <w:num w:numId="11" w16cid:durableId="1049458279">
    <w:abstractNumId w:val="23"/>
  </w:num>
  <w:num w:numId="12" w16cid:durableId="1563829015">
    <w:abstractNumId w:val="18"/>
  </w:num>
  <w:num w:numId="13" w16cid:durableId="1925524926">
    <w:abstractNumId w:val="14"/>
  </w:num>
  <w:num w:numId="14" w16cid:durableId="2044397280">
    <w:abstractNumId w:val="21"/>
  </w:num>
  <w:num w:numId="15" w16cid:durableId="96994680">
    <w:abstractNumId w:val="17"/>
  </w:num>
  <w:num w:numId="16" w16cid:durableId="800344606">
    <w:abstractNumId w:val="10"/>
  </w:num>
  <w:num w:numId="17" w16cid:durableId="1558937076">
    <w:abstractNumId w:val="13"/>
  </w:num>
  <w:num w:numId="18" w16cid:durableId="1011686890">
    <w:abstractNumId w:val="1"/>
  </w:num>
  <w:num w:numId="19" w16cid:durableId="2130738524">
    <w:abstractNumId w:val="3"/>
  </w:num>
  <w:num w:numId="20" w16cid:durableId="1735542506">
    <w:abstractNumId w:val="6"/>
  </w:num>
  <w:num w:numId="21" w16cid:durableId="746800896">
    <w:abstractNumId w:val="12"/>
  </w:num>
  <w:num w:numId="22" w16cid:durableId="407770751">
    <w:abstractNumId w:val="16"/>
  </w:num>
  <w:num w:numId="23" w16cid:durableId="927351837">
    <w:abstractNumId w:val="8"/>
  </w:num>
  <w:num w:numId="24" w16cid:durableId="1259216119">
    <w:abstractNumId w:val="20"/>
  </w:num>
  <w:num w:numId="25" w16cid:durableId="6810132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B02"/>
    <w:rsid w:val="000027B1"/>
    <w:rsid w:val="000058AC"/>
    <w:rsid w:val="00012DB3"/>
    <w:rsid w:val="00024A7A"/>
    <w:rsid w:val="00026979"/>
    <w:rsid w:val="00030769"/>
    <w:rsid w:val="00035A37"/>
    <w:rsid w:val="00041340"/>
    <w:rsid w:val="00046ADC"/>
    <w:rsid w:val="00051ADD"/>
    <w:rsid w:val="0005234A"/>
    <w:rsid w:val="00054C69"/>
    <w:rsid w:val="00056520"/>
    <w:rsid w:val="00056935"/>
    <w:rsid w:val="000614FE"/>
    <w:rsid w:val="0006688D"/>
    <w:rsid w:val="0007217F"/>
    <w:rsid w:val="00073C00"/>
    <w:rsid w:val="000776D5"/>
    <w:rsid w:val="00084828"/>
    <w:rsid w:val="00084A2D"/>
    <w:rsid w:val="00085E51"/>
    <w:rsid w:val="000917B1"/>
    <w:rsid w:val="00092312"/>
    <w:rsid w:val="000942F9"/>
    <w:rsid w:val="00094A55"/>
    <w:rsid w:val="000A1988"/>
    <w:rsid w:val="000A25E1"/>
    <w:rsid w:val="000A3FEE"/>
    <w:rsid w:val="000A48F2"/>
    <w:rsid w:val="000A5B13"/>
    <w:rsid w:val="000A5D18"/>
    <w:rsid w:val="000A6751"/>
    <w:rsid w:val="000A7F1C"/>
    <w:rsid w:val="000B0CCB"/>
    <w:rsid w:val="000B6E13"/>
    <w:rsid w:val="000C2376"/>
    <w:rsid w:val="000D0246"/>
    <w:rsid w:val="000D2778"/>
    <w:rsid w:val="000D5E8D"/>
    <w:rsid w:val="000D6E1F"/>
    <w:rsid w:val="000D72AC"/>
    <w:rsid w:val="000D72D9"/>
    <w:rsid w:val="000D7FDB"/>
    <w:rsid w:val="000E029F"/>
    <w:rsid w:val="000F16BA"/>
    <w:rsid w:val="000F356F"/>
    <w:rsid w:val="000F5CD9"/>
    <w:rsid w:val="000F6151"/>
    <w:rsid w:val="000F7660"/>
    <w:rsid w:val="001016B6"/>
    <w:rsid w:val="00103EEE"/>
    <w:rsid w:val="00113018"/>
    <w:rsid w:val="00116323"/>
    <w:rsid w:val="00116650"/>
    <w:rsid w:val="00120877"/>
    <w:rsid w:val="00120983"/>
    <w:rsid w:val="00122716"/>
    <w:rsid w:val="00122C5D"/>
    <w:rsid w:val="001249BB"/>
    <w:rsid w:val="00125F31"/>
    <w:rsid w:val="00132614"/>
    <w:rsid w:val="001358BA"/>
    <w:rsid w:val="00140800"/>
    <w:rsid w:val="00141668"/>
    <w:rsid w:val="001432B2"/>
    <w:rsid w:val="00145068"/>
    <w:rsid w:val="00147BAC"/>
    <w:rsid w:val="00150C84"/>
    <w:rsid w:val="00151D4F"/>
    <w:rsid w:val="00152CFB"/>
    <w:rsid w:val="00154261"/>
    <w:rsid w:val="0015582E"/>
    <w:rsid w:val="001568D9"/>
    <w:rsid w:val="00156A73"/>
    <w:rsid w:val="001632B1"/>
    <w:rsid w:val="0016721D"/>
    <w:rsid w:val="00170444"/>
    <w:rsid w:val="00173372"/>
    <w:rsid w:val="00173873"/>
    <w:rsid w:val="001859E4"/>
    <w:rsid w:val="0018640E"/>
    <w:rsid w:val="00191850"/>
    <w:rsid w:val="00192820"/>
    <w:rsid w:val="00194035"/>
    <w:rsid w:val="001961AF"/>
    <w:rsid w:val="001A2017"/>
    <w:rsid w:val="001A2A2C"/>
    <w:rsid w:val="001A4F3A"/>
    <w:rsid w:val="001A6AD6"/>
    <w:rsid w:val="001A721E"/>
    <w:rsid w:val="001B40E0"/>
    <w:rsid w:val="001B5629"/>
    <w:rsid w:val="001B6200"/>
    <w:rsid w:val="001D013D"/>
    <w:rsid w:val="001D41DB"/>
    <w:rsid w:val="001D6731"/>
    <w:rsid w:val="001D7117"/>
    <w:rsid w:val="001E0975"/>
    <w:rsid w:val="001E5F47"/>
    <w:rsid w:val="001E699B"/>
    <w:rsid w:val="001F0532"/>
    <w:rsid w:val="001F3EA1"/>
    <w:rsid w:val="0020068A"/>
    <w:rsid w:val="00201AF9"/>
    <w:rsid w:val="00201EC4"/>
    <w:rsid w:val="002040A4"/>
    <w:rsid w:val="002061EB"/>
    <w:rsid w:val="002063CC"/>
    <w:rsid w:val="00207AB0"/>
    <w:rsid w:val="002207AC"/>
    <w:rsid w:val="00220C3A"/>
    <w:rsid w:val="00224FE4"/>
    <w:rsid w:val="002326B2"/>
    <w:rsid w:val="00236A0E"/>
    <w:rsid w:val="00240B0B"/>
    <w:rsid w:val="00244C35"/>
    <w:rsid w:val="00246749"/>
    <w:rsid w:val="0024794F"/>
    <w:rsid w:val="00247AA1"/>
    <w:rsid w:val="002513A8"/>
    <w:rsid w:val="00253E6C"/>
    <w:rsid w:val="00255512"/>
    <w:rsid w:val="0025728A"/>
    <w:rsid w:val="002625E6"/>
    <w:rsid w:val="00262722"/>
    <w:rsid w:val="00262E5C"/>
    <w:rsid w:val="00272D95"/>
    <w:rsid w:val="00276C33"/>
    <w:rsid w:val="0028340B"/>
    <w:rsid w:val="002843B4"/>
    <w:rsid w:val="00287EAE"/>
    <w:rsid w:val="00292896"/>
    <w:rsid w:val="00293D82"/>
    <w:rsid w:val="002A0783"/>
    <w:rsid w:val="002A2859"/>
    <w:rsid w:val="002A5334"/>
    <w:rsid w:val="002A63A3"/>
    <w:rsid w:val="002A7A04"/>
    <w:rsid w:val="002B06B9"/>
    <w:rsid w:val="002B0B1A"/>
    <w:rsid w:val="002B20C9"/>
    <w:rsid w:val="002B6397"/>
    <w:rsid w:val="002B7132"/>
    <w:rsid w:val="002C3FCB"/>
    <w:rsid w:val="002C4261"/>
    <w:rsid w:val="002C4BFB"/>
    <w:rsid w:val="002C7280"/>
    <w:rsid w:val="002D7556"/>
    <w:rsid w:val="002E1BB5"/>
    <w:rsid w:val="002E1CF3"/>
    <w:rsid w:val="002E399C"/>
    <w:rsid w:val="002E7DF1"/>
    <w:rsid w:val="002F2761"/>
    <w:rsid w:val="002F48BA"/>
    <w:rsid w:val="002F4EA3"/>
    <w:rsid w:val="002F68B6"/>
    <w:rsid w:val="0030197E"/>
    <w:rsid w:val="003101C1"/>
    <w:rsid w:val="00312E46"/>
    <w:rsid w:val="0031334D"/>
    <w:rsid w:val="00314FBF"/>
    <w:rsid w:val="00315357"/>
    <w:rsid w:val="003203B4"/>
    <w:rsid w:val="0032050B"/>
    <w:rsid w:val="0032108C"/>
    <w:rsid w:val="00324804"/>
    <w:rsid w:val="00331E66"/>
    <w:rsid w:val="003428F6"/>
    <w:rsid w:val="00343453"/>
    <w:rsid w:val="00346480"/>
    <w:rsid w:val="00350821"/>
    <w:rsid w:val="003515AC"/>
    <w:rsid w:val="00355A67"/>
    <w:rsid w:val="00355FF1"/>
    <w:rsid w:val="0035759D"/>
    <w:rsid w:val="003623BC"/>
    <w:rsid w:val="00362DB7"/>
    <w:rsid w:val="00364845"/>
    <w:rsid w:val="00365202"/>
    <w:rsid w:val="00376819"/>
    <w:rsid w:val="00377437"/>
    <w:rsid w:val="00380935"/>
    <w:rsid w:val="00382B25"/>
    <w:rsid w:val="003856C4"/>
    <w:rsid w:val="003877BF"/>
    <w:rsid w:val="003916E3"/>
    <w:rsid w:val="00392CDA"/>
    <w:rsid w:val="00393000"/>
    <w:rsid w:val="003934B6"/>
    <w:rsid w:val="00397D86"/>
    <w:rsid w:val="003A0090"/>
    <w:rsid w:val="003A07A2"/>
    <w:rsid w:val="003A4018"/>
    <w:rsid w:val="003B1532"/>
    <w:rsid w:val="003B3BF4"/>
    <w:rsid w:val="003B7E3F"/>
    <w:rsid w:val="003C2ACB"/>
    <w:rsid w:val="003C7217"/>
    <w:rsid w:val="003D2499"/>
    <w:rsid w:val="003D5AF8"/>
    <w:rsid w:val="003D67C5"/>
    <w:rsid w:val="003D69D0"/>
    <w:rsid w:val="003D7DB2"/>
    <w:rsid w:val="003E33EE"/>
    <w:rsid w:val="003E4278"/>
    <w:rsid w:val="003E458F"/>
    <w:rsid w:val="003E55DA"/>
    <w:rsid w:val="003F30B6"/>
    <w:rsid w:val="003F471E"/>
    <w:rsid w:val="003F4D39"/>
    <w:rsid w:val="003F532C"/>
    <w:rsid w:val="00401B33"/>
    <w:rsid w:val="00404413"/>
    <w:rsid w:val="00406454"/>
    <w:rsid w:val="00407EBD"/>
    <w:rsid w:val="00411763"/>
    <w:rsid w:val="0042344B"/>
    <w:rsid w:val="004250BE"/>
    <w:rsid w:val="004265EC"/>
    <w:rsid w:val="00431D5A"/>
    <w:rsid w:val="00442606"/>
    <w:rsid w:val="00444B5F"/>
    <w:rsid w:val="00445AE3"/>
    <w:rsid w:val="0045199B"/>
    <w:rsid w:val="0045711B"/>
    <w:rsid w:val="00462DF5"/>
    <w:rsid w:val="004662E0"/>
    <w:rsid w:val="0046660E"/>
    <w:rsid w:val="00466814"/>
    <w:rsid w:val="00471A36"/>
    <w:rsid w:val="00485A4B"/>
    <w:rsid w:val="004929CD"/>
    <w:rsid w:val="004936F4"/>
    <w:rsid w:val="00495680"/>
    <w:rsid w:val="004A0B1F"/>
    <w:rsid w:val="004A1B5E"/>
    <w:rsid w:val="004A1C21"/>
    <w:rsid w:val="004A4E6A"/>
    <w:rsid w:val="004B40FC"/>
    <w:rsid w:val="004B46C1"/>
    <w:rsid w:val="004B784E"/>
    <w:rsid w:val="004C3512"/>
    <w:rsid w:val="004D119A"/>
    <w:rsid w:val="004D411B"/>
    <w:rsid w:val="004D5FBC"/>
    <w:rsid w:val="004E3EA6"/>
    <w:rsid w:val="004E6240"/>
    <w:rsid w:val="004E6A79"/>
    <w:rsid w:val="004F5DD4"/>
    <w:rsid w:val="0050041F"/>
    <w:rsid w:val="005017EF"/>
    <w:rsid w:val="00504A96"/>
    <w:rsid w:val="00504D9A"/>
    <w:rsid w:val="00504F35"/>
    <w:rsid w:val="0050717A"/>
    <w:rsid w:val="0051384F"/>
    <w:rsid w:val="005173B3"/>
    <w:rsid w:val="00520A4E"/>
    <w:rsid w:val="00520A99"/>
    <w:rsid w:val="0052156E"/>
    <w:rsid w:val="00522E67"/>
    <w:rsid w:val="00525C91"/>
    <w:rsid w:val="00525FF5"/>
    <w:rsid w:val="00532550"/>
    <w:rsid w:val="0053374F"/>
    <w:rsid w:val="00533843"/>
    <w:rsid w:val="00533BF7"/>
    <w:rsid w:val="00535AD3"/>
    <w:rsid w:val="005428FA"/>
    <w:rsid w:val="00544C97"/>
    <w:rsid w:val="00547E4C"/>
    <w:rsid w:val="005515A6"/>
    <w:rsid w:val="00553FEB"/>
    <w:rsid w:val="0055407E"/>
    <w:rsid w:val="00554F73"/>
    <w:rsid w:val="005568C9"/>
    <w:rsid w:val="00562DD0"/>
    <w:rsid w:val="0056460B"/>
    <w:rsid w:val="00565A91"/>
    <w:rsid w:val="00575102"/>
    <w:rsid w:val="005763EC"/>
    <w:rsid w:val="00576BBA"/>
    <w:rsid w:val="00580632"/>
    <w:rsid w:val="00580D34"/>
    <w:rsid w:val="00581C25"/>
    <w:rsid w:val="00583086"/>
    <w:rsid w:val="00584B02"/>
    <w:rsid w:val="00584E8B"/>
    <w:rsid w:val="005911FA"/>
    <w:rsid w:val="00596E80"/>
    <w:rsid w:val="00597D46"/>
    <w:rsid w:val="00597F9B"/>
    <w:rsid w:val="005A0739"/>
    <w:rsid w:val="005A17EA"/>
    <w:rsid w:val="005A4ED6"/>
    <w:rsid w:val="005A689F"/>
    <w:rsid w:val="005A7D9B"/>
    <w:rsid w:val="005B0714"/>
    <w:rsid w:val="005B31CA"/>
    <w:rsid w:val="005B6D11"/>
    <w:rsid w:val="005D09D7"/>
    <w:rsid w:val="005D0A3C"/>
    <w:rsid w:val="005D30DA"/>
    <w:rsid w:val="005D3D2F"/>
    <w:rsid w:val="005E452F"/>
    <w:rsid w:val="005E7E86"/>
    <w:rsid w:val="005F5BA8"/>
    <w:rsid w:val="00600C2F"/>
    <w:rsid w:val="00603622"/>
    <w:rsid w:val="0060391A"/>
    <w:rsid w:val="00606F04"/>
    <w:rsid w:val="00610278"/>
    <w:rsid w:val="00610A8B"/>
    <w:rsid w:val="00611AE9"/>
    <w:rsid w:val="0061492B"/>
    <w:rsid w:val="0061558E"/>
    <w:rsid w:val="00615B58"/>
    <w:rsid w:val="0062217F"/>
    <w:rsid w:val="006240B2"/>
    <w:rsid w:val="006240BD"/>
    <w:rsid w:val="00624361"/>
    <w:rsid w:val="0063071C"/>
    <w:rsid w:val="00630BD1"/>
    <w:rsid w:val="00631D7F"/>
    <w:rsid w:val="00633618"/>
    <w:rsid w:val="00633822"/>
    <w:rsid w:val="00640BA7"/>
    <w:rsid w:val="006425FA"/>
    <w:rsid w:val="00645CEE"/>
    <w:rsid w:val="00651760"/>
    <w:rsid w:val="00653A97"/>
    <w:rsid w:val="006548CD"/>
    <w:rsid w:val="00654A9B"/>
    <w:rsid w:val="00655F27"/>
    <w:rsid w:val="00657176"/>
    <w:rsid w:val="006606DA"/>
    <w:rsid w:val="006649F9"/>
    <w:rsid w:val="0066741E"/>
    <w:rsid w:val="00667715"/>
    <w:rsid w:val="00671786"/>
    <w:rsid w:val="00673DE4"/>
    <w:rsid w:val="00675CFD"/>
    <w:rsid w:val="006840BD"/>
    <w:rsid w:val="00684B59"/>
    <w:rsid w:val="00687B72"/>
    <w:rsid w:val="0069082D"/>
    <w:rsid w:val="00695FAE"/>
    <w:rsid w:val="0069623B"/>
    <w:rsid w:val="00697BB7"/>
    <w:rsid w:val="006A01BB"/>
    <w:rsid w:val="006A5F21"/>
    <w:rsid w:val="006A75FC"/>
    <w:rsid w:val="006B1A47"/>
    <w:rsid w:val="006B2EB3"/>
    <w:rsid w:val="006B31EF"/>
    <w:rsid w:val="006B5C30"/>
    <w:rsid w:val="006C2A09"/>
    <w:rsid w:val="006C309D"/>
    <w:rsid w:val="006C5DCB"/>
    <w:rsid w:val="006C60E3"/>
    <w:rsid w:val="006C6FB1"/>
    <w:rsid w:val="006C7347"/>
    <w:rsid w:val="006D3699"/>
    <w:rsid w:val="006E6B7C"/>
    <w:rsid w:val="006F1F8F"/>
    <w:rsid w:val="006F217E"/>
    <w:rsid w:val="007034F0"/>
    <w:rsid w:val="00710843"/>
    <w:rsid w:val="00711608"/>
    <w:rsid w:val="00711A44"/>
    <w:rsid w:val="00711A83"/>
    <w:rsid w:val="00715595"/>
    <w:rsid w:val="00715E4A"/>
    <w:rsid w:val="00720E74"/>
    <w:rsid w:val="00722E96"/>
    <w:rsid w:val="00724D9A"/>
    <w:rsid w:val="00727789"/>
    <w:rsid w:val="00733AD6"/>
    <w:rsid w:val="007358E9"/>
    <w:rsid w:val="007460AF"/>
    <w:rsid w:val="007502C1"/>
    <w:rsid w:val="0075408D"/>
    <w:rsid w:val="00757979"/>
    <w:rsid w:val="00761560"/>
    <w:rsid w:val="0076516B"/>
    <w:rsid w:val="00765AE4"/>
    <w:rsid w:val="00771BCD"/>
    <w:rsid w:val="00771E71"/>
    <w:rsid w:val="00774128"/>
    <w:rsid w:val="00776013"/>
    <w:rsid w:val="00776351"/>
    <w:rsid w:val="007776BF"/>
    <w:rsid w:val="007818F7"/>
    <w:rsid w:val="00781947"/>
    <w:rsid w:val="00784A9B"/>
    <w:rsid w:val="00786B71"/>
    <w:rsid w:val="00794A37"/>
    <w:rsid w:val="00795353"/>
    <w:rsid w:val="00795553"/>
    <w:rsid w:val="007A149B"/>
    <w:rsid w:val="007A4385"/>
    <w:rsid w:val="007A43EE"/>
    <w:rsid w:val="007A5E91"/>
    <w:rsid w:val="007A6155"/>
    <w:rsid w:val="007B2FAD"/>
    <w:rsid w:val="007B5C87"/>
    <w:rsid w:val="007D2706"/>
    <w:rsid w:val="007D28A7"/>
    <w:rsid w:val="007D297C"/>
    <w:rsid w:val="007D61BD"/>
    <w:rsid w:val="007D68B0"/>
    <w:rsid w:val="007D7831"/>
    <w:rsid w:val="007E6D98"/>
    <w:rsid w:val="007F6FF3"/>
    <w:rsid w:val="007F7A8B"/>
    <w:rsid w:val="007F7FB0"/>
    <w:rsid w:val="008002B9"/>
    <w:rsid w:val="00800D7B"/>
    <w:rsid w:val="008024D9"/>
    <w:rsid w:val="00803C65"/>
    <w:rsid w:val="00804C32"/>
    <w:rsid w:val="00805CF4"/>
    <w:rsid w:val="00807D71"/>
    <w:rsid w:val="00810BFC"/>
    <w:rsid w:val="00811BE9"/>
    <w:rsid w:val="0081353A"/>
    <w:rsid w:val="00816A1B"/>
    <w:rsid w:val="00817389"/>
    <w:rsid w:val="00820FCD"/>
    <w:rsid w:val="00821EA7"/>
    <w:rsid w:val="008354BF"/>
    <w:rsid w:val="00845321"/>
    <w:rsid w:val="008460EA"/>
    <w:rsid w:val="008461E8"/>
    <w:rsid w:val="0085014E"/>
    <w:rsid w:val="00856E71"/>
    <w:rsid w:val="00860DF4"/>
    <w:rsid w:val="00860E44"/>
    <w:rsid w:val="0086188D"/>
    <w:rsid w:val="00862D88"/>
    <w:rsid w:val="00863E25"/>
    <w:rsid w:val="008642F0"/>
    <w:rsid w:val="00864CF3"/>
    <w:rsid w:val="00866D81"/>
    <w:rsid w:val="00872F8D"/>
    <w:rsid w:val="00875971"/>
    <w:rsid w:val="00876C42"/>
    <w:rsid w:val="008778BD"/>
    <w:rsid w:val="00881AB0"/>
    <w:rsid w:val="008827F4"/>
    <w:rsid w:val="008934BB"/>
    <w:rsid w:val="008A5B9F"/>
    <w:rsid w:val="008B304F"/>
    <w:rsid w:val="008B5681"/>
    <w:rsid w:val="008B5B07"/>
    <w:rsid w:val="008B61FB"/>
    <w:rsid w:val="008B6A7D"/>
    <w:rsid w:val="008C035E"/>
    <w:rsid w:val="008C201F"/>
    <w:rsid w:val="008C365D"/>
    <w:rsid w:val="008C5A5D"/>
    <w:rsid w:val="008C68E7"/>
    <w:rsid w:val="008D1ABA"/>
    <w:rsid w:val="008D59EA"/>
    <w:rsid w:val="008D60E6"/>
    <w:rsid w:val="008E1AC5"/>
    <w:rsid w:val="008E28E8"/>
    <w:rsid w:val="008E2931"/>
    <w:rsid w:val="008F0411"/>
    <w:rsid w:val="008F1881"/>
    <w:rsid w:val="008F1C85"/>
    <w:rsid w:val="008F200B"/>
    <w:rsid w:val="008F6F38"/>
    <w:rsid w:val="009000CD"/>
    <w:rsid w:val="009002DF"/>
    <w:rsid w:val="0090201A"/>
    <w:rsid w:val="00902635"/>
    <w:rsid w:val="00904A17"/>
    <w:rsid w:val="00920680"/>
    <w:rsid w:val="00920EC2"/>
    <w:rsid w:val="0092130E"/>
    <w:rsid w:val="00930672"/>
    <w:rsid w:val="00932C96"/>
    <w:rsid w:val="00937A64"/>
    <w:rsid w:val="009448C2"/>
    <w:rsid w:val="00945EA2"/>
    <w:rsid w:val="009461A0"/>
    <w:rsid w:val="0094701E"/>
    <w:rsid w:val="00947523"/>
    <w:rsid w:val="009506EF"/>
    <w:rsid w:val="0095312C"/>
    <w:rsid w:val="00954609"/>
    <w:rsid w:val="009576D8"/>
    <w:rsid w:val="00957C18"/>
    <w:rsid w:val="00961F35"/>
    <w:rsid w:val="00963A5B"/>
    <w:rsid w:val="0097200E"/>
    <w:rsid w:val="00974880"/>
    <w:rsid w:val="00983CC4"/>
    <w:rsid w:val="00985213"/>
    <w:rsid w:val="00992211"/>
    <w:rsid w:val="009970D3"/>
    <w:rsid w:val="00997FA7"/>
    <w:rsid w:val="009A1C3D"/>
    <w:rsid w:val="009A5F99"/>
    <w:rsid w:val="009A7C9A"/>
    <w:rsid w:val="009A7F03"/>
    <w:rsid w:val="009B0B10"/>
    <w:rsid w:val="009B41EA"/>
    <w:rsid w:val="009B4AB0"/>
    <w:rsid w:val="009B507D"/>
    <w:rsid w:val="009B6A3F"/>
    <w:rsid w:val="009C08FD"/>
    <w:rsid w:val="009C5B2D"/>
    <w:rsid w:val="009C72C5"/>
    <w:rsid w:val="009D0331"/>
    <w:rsid w:val="009D2299"/>
    <w:rsid w:val="009D6210"/>
    <w:rsid w:val="009D7649"/>
    <w:rsid w:val="009E0052"/>
    <w:rsid w:val="009E2C47"/>
    <w:rsid w:val="009E3370"/>
    <w:rsid w:val="009E7C98"/>
    <w:rsid w:val="009F0C88"/>
    <w:rsid w:val="009F5280"/>
    <w:rsid w:val="00A1067B"/>
    <w:rsid w:val="00A121B3"/>
    <w:rsid w:val="00A16FB1"/>
    <w:rsid w:val="00A23586"/>
    <w:rsid w:val="00A30198"/>
    <w:rsid w:val="00A32D81"/>
    <w:rsid w:val="00A363FA"/>
    <w:rsid w:val="00A368E6"/>
    <w:rsid w:val="00A420A3"/>
    <w:rsid w:val="00A436FC"/>
    <w:rsid w:val="00A52D76"/>
    <w:rsid w:val="00A5482D"/>
    <w:rsid w:val="00A56879"/>
    <w:rsid w:val="00A578E5"/>
    <w:rsid w:val="00A625D9"/>
    <w:rsid w:val="00A6545A"/>
    <w:rsid w:val="00A66CC9"/>
    <w:rsid w:val="00A67701"/>
    <w:rsid w:val="00A70370"/>
    <w:rsid w:val="00A70F5E"/>
    <w:rsid w:val="00A710FC"/>
    <w:rsid w:val="00A71CAF"/>
    <w:rsid w:val="00A752A8"/>
    <w:rsid w:val="00A8287C"/>
    <w:rsid w:val="00A91D68"/>
    <w:rsid w:val="00A94B4C"/>
    <w:rsid w:val="00A9510B"/>
    <w:rsid w:val="00AA254D"/>
    <w:rsid w:val="00AA4906"/>
    <w:rsid w:val="00AA5F59"/>
    <w:rsid w:val="00AA6A1B"/>
    <w:rsid w:val="00AB048F"/>
    <w:rsid w:val="00AB1D5C"/>
    <w:rsid w:val="00AB675A"/>
    <w:rsid w:val="00AC1DFD"/>
    <w:rsid w:val="00AC40FA"/>
    <w:rsid w:val="00AC73A0"/>
    <w:rsid w:val="00AD4CB2"/>
    <w:rsid w:val="00AD51C7"/>
    <w:rsid w:val="00AD78D6"/>
    <w:rsid w:val="00AE04BD"/>
    <w:rsid w:val="00AE0855"/>
    <w:rsid w:val="00AE5AC3"/>
    <w:rsid w:val="00AF2DC9"/>
    <w:rsid w:val="00AF43B2"/>
    <w:rsid w:val="00AF55F5"/>
    <w:rsid w:val="00AF73B0"/>
    <w:rsid w:val="00B001F4"/>
    <w:rsid w:val="00B011BD"/>
    <w:rsid w:val="00B06AE9"/>
    <w:rsid w:val="00B07242"/>
    <w:rsid w:val="00B07EA3"/>
    <w:rsid w:val="00B11C05"/>
    <w:rsid w:val="00B13078"/>
    <w:rsid w:val="00B17B8B"/>
    <w:rsid w:val="00B22B74"/>
    <w:rsid w:val="00B22DAC"/>
    <w:rsid w:val="00B23AF1"/>
    <w:rsid w:val="00B27B7C"/>
    <w:rsid w:val="00B317B7"/>
    <w:rsid w:val="00B3640B"/>
    <w:rsid w:val="00B37D11"/>
    <w:rsid w:val="00B40A3B"/>
    <w:rsid w:val="00B433EF"/>
    <w:rsid w:val="00B510E5"/>
    <w:rsid w:val="00B57078"/>
    <w:rsid w:val="00B60D74"/>
    <w:rsid w:val="00B638F5"/>
    <w:rsid w:val="00B655D5"/>
    <w:rsid w:val="00B70931"/>
    <w:rsid w:val="00B735A7"/>
    <w:rsid w:val="00B74B71"/>
    <w:rsid w:val="00B76672"/>
    <w:rsid w:val="00B76F40"/>
    <w:rsid w:val="00B87436"/>
    <w:rsid w:val="00B947D8"/>
    <w:rsid w:val="00BA35B2"/>
    <w:rsid w:val="00BA3E9D"/>
    <w:rsid w:val="00BA73E2"/>
    <w:rsid w:val="00BB3E3D"/>
    <w:rsid w:val="00BB79DC"/>
    <w:rsid w:val="00BC0DF1"/>
    <w:rsid w:val="00BC77D4"/>
    <w:rsid w:val="00BD249A"/>
    <w:rsid w:val="00BD3CF9"/>
    <w:rsid w:val="00BD5F94"/>
    <w:rsid w:val="00BE6654"/>
    <w:rsid w:val="00BF25AD"/>
    <w:rsid w:val="00BF2C25"/>
    <w:rsid w:val="00BF3AEA"/>
    <w:rsid w:val="00BF5D8D"/>
    <w:rsid w:val="00BF5FBB"/>
    <w:rsid w:val="00C13FB1"/>
    <w:rsid w:val="00C16137"/>
    <w:rsid w:val="00C17E25"/>
    <w:rsid w:val="00C22CE6"/>
    <w:rsid w:val="00C23057"/>
    <w:rsid w:val="00C32D6C"/>
    <w:rsid w:val="00C348E4"/>
    <w:rsid w:val="00C37C75"/>
    <w:rsid w:val="00C42205"/>
    <w:rsid w:val="00C55A2A"/>
    <w:rsid w:val="00C55B18"/>
    <w:rsid w:val="00C73155"/>
    <w:rsid w:val="00C823A3"/>
    <w:rsid w:val="00C84211"/>
    <w:rsid w:val="00C84406"/>
    <w:rsid w:val="00C86025"/>
    <w:rsid w:val="00C87A05"/>
    <w:rsid w:val="00C9028A"/>
    <w:rsid w:val="00CA0950"/>
    <w:rsid w:val="00CA3281"/>
    <w:rsid w:val="00CA501C"/>
    <w:rsid w:val="00CA6A46"/>
    <w:rsid w:val="00CB3911"/>
    <w:rsid w:val="00CB4856"/>
    <w:rsid w:val="00CB705F"/>
    <w:rsid w:val="00CC1430"/>
    <w:rsid w:val="00CC4CDF"/>
    <w:rsid w:val="00CC5E87"/>
    <w:rsid w:val="00CC6A64"/>
    <w:rsid w:val="00CD1588"/>
    <w:rsid w:val="00CD56BD"/>
    <w:rsid w:val="00CD6C93"/>
    <w:rsid w:val="00CD7F2F"/>
    <w:rsid w:val="00CE2516"/>
    <w:rsid w:val="00CE2E06"/>
    <w:rsid w:val="00CE796E"/>
    <w:rsid w:val="00CF0D29"/>
    <w:rsid w:val="00CF2CFB"/>
    <w:rsid w:val="00CF421D"/>
    <w:rsid w:val="00D003B2"/>
    <w:rsid w:val="00D02C7B"/>
    <w:rsid w:val="00D05205"/>
    <w:rsid w:val="00D11375"/>
    <w:rsid w:val="00D12E92"/>
    <w:rsid w:val="00D14B6B"/>
    <w:rsid w:val="00D21473"/>
    <w:rsid w:val="00D21F09"/>
    <w:rsid w:val="00D2330A"/>
    <w:rsid w:val="00D25B46"/>
    <w:rsid w:val="00D31474"/>
    <w:rsid w:val="00D403A8"/>
    <w:rsid w:val="00D40894"/>
    <w:rsid w:val="00D42E76"/>
    <w:rsid w:val="00D47165"/>
    <w:rsid w:val="00D500B6"/>
    <w:rsid w:val="00D52DA5"/>
    <w:rsid w:val="00D5336C"/>
    <w:rsid w:val="00D55DE3"/>
    <w:rsid w:val="00D57827"/>
    <w:rsid w:val="00D604FA"/>
    <w:rsid w:val="00D61D2B"/>
    <w:rsid w:val="00D630F3"/>
    <w:rsid w:val="00D80DC0"/>
    <w:rsid w:val="00D8159B"/>
    <w:rsid w:val="00D83629"/>
    <w:rsid w:val="00D854E5"/>
    <w:rsid w:val="00D87EE2"/>
    <w:rsid w:val="00D931CD"/>
    <w:rsid w:val="00D954D6"/>
    <w:rsid w:val="00DA1349"/>
    <w:rsid w:val="00DB160F"/>
    <w:rsid w:val="00DC0023"/>
    <w:rsid w:val="00DD2A7D"/>
    <w:rsid w:val="00DD35E4"/>
    <w:rsid w:val="00DE0ADF"/>
    <w:rsid w:val="00DE5827"/>
    <w:rsid w:val="00DE6E50"/>
    <w:rsid w:val="00DF121D"/>
    <w:rsid w:val="00DF566A"/>
    <w:rsid w:val="00E10736"/>
    <w:rsid w:val="00E152DE"/>
    <w:rsid w:val="00E15B31"/>
    <w:rsid w:val="00E168D4"/>
    <w:rsid w:val="00E17C26"/>
    <w:rsid w:val="00E22591"/>
    <w:rsid w:val="00E23B02"/>
    <w:rsid w:val="00E23BF0"/>
    <w:rsid w:val="00E26907"/>
    <w:rsid w:val="00E2700F"/>
    <w:rsid w:val="00E316C8"/>
    <w:rsid w:val="00E32A39"/>
    <w:rsid w:val="00E345B9"/>
    <w:rsid w:val="00E3616E"/>
    <w:rsid w:val="00E36FBB"/>
    <w:rsid w:val="00E40536"/>
    <w:rsid w:val="00E435E5"/>
    <w:rsid w:val="00E452E0"/>
    <w:rsid w:val="00E46B7B"/>
    <w:rsid w:val="00E56C1F"/>
    <w:rsid w:val="00E7171E"/>
    <w:rsid w:val="00E747BE"/>
    <w:rsid w:val="00E80B40"/>
    <w:rsid w:val="00E819F1"/>
    <w:rsid w:val="00E83C6E"/>
    <w:rsid w:val="00E87A1D"/>
    <w:rsid w:val="00E91245"/>
    <w:rsid w:val="00E920FD"/>
    <w:rsid w:val="00EB2D9B"/>
    <w:rsid w:val="00EB6606"/>
    <w:rsid w:val="00EB6957"/>
    <w:rsid w:val="00EB6BEF"/>
    <w:rsid w:val="00EB7462"/>
    <w:rsid w:val="00EC06D6"/>
    <w:rsid w:val="00EC07D9"/>
    <w:rsid w:val="00EC1272"/>
    <w:rsid w:val="00EC407F"/>
    <w:rsid w:val="00EC5DF8"/>
    <w:rsid w:val="00EC7AAC"/>
    <w:rsid w:val="00ED1489"/>
    <w:rsid w:val="00ED233F"/>
    <w:rsid w:val="00ED38C1"/>
    <w:rsid w:val="00ED753C"/>
    <w:rsid w:val="00ED7A2B"/>
    <w:rsid w:val="00EE4B72"/>
    <w:rsid w:val="00EE66EE"/>
    <w:rsid w:val="00EF008B"/>
    <w:rsid w:val="00EF153E"/>
    <w:rsid w:val="00EF19A7"/>
    <w:rsid w:val="00EF69C0"/>
    <w:rsid w:val="00F00578"/>
    <w:rsid w:val="00F00BF6"/>
    <w:rsid w:val="00F0155D"/>
    <w:rsid w:val="00F02256"/>
    <w:rsid w:val="00F03167"/>
    <w:rsid w:val="00F0370F"/>
    <w:rsid w:val="00F0757F"/>
    <w:rsid w:val="00F12507"/>
    <w:rsid w:val="00F12F69"/>
    <w:rsid w:val="00F14CA3"/>
    <w:rsid w:val="00F1509B"/>
    <w:rsid w:val="00F204C2"/>
    <w:rsid w:val="00F220F3"/>
    <w:rsid w:val="00F22509"/>
    <w:rsid w:val="00F27EFB"/>
    <w:rsid w:val="00F33606"/>
    <w:rsid w:val="00F33676"/>
    <w:rsid w:val="00F34AB0"/>
    <w:rsid w:val="00F35225"/>
    <w:rsid w:val="00F36032"/>
    <w:rsid w:val="00F442ED"/>
    <w:rsid w:val="00F44CCE"/>
    <w:rsid w:val="00F4556F"/>
    <w:rsid w:val="00F5220F"/>
    <w:rsid w:val="00F576DB"/>
    <w:rsid w:val="00F63392"/>
    <w:rsid w:val="00F63C35"/>
    <w:rsid w:val="00F643A5"/>
    <w:rsid w:val="00F652AE"/>
    <w:rsid w:val="00F7185E"/>
    <w:rsid w:val="00F8344F"/>
    <w:rsid w:val="00F86259"/>
    <w:rsid w:val="00F867B5"/>
    <w:rsid w:val="00F9219F"/>
    <w:rsid w:val="00F94F20"/>
    <w:rsid w:val="00F95B18"/>
    <w:rsid w:val="00F97995"/>
    <w:rsid w:val="00FA0727"/>
    <w:rsid w:val="00FA17AB"/>
    <w:rsid w:val="00FA1D0D"/>
    <w:rsid w:val="00FA4401"/>
    <w:rsid w:val="00FA5022"/>
    <w:rsid w:val="00FA671B"/>
    <w:rsid w:val="00FC77FE"/>
    <w:rsid w:val="00FD29B7"/>
    <w:rsid w:val="00FD318C"/>
    <w:rsid w:val="00FD474E"/>
    <w:rsid w:val="00FD6F0B"/>
    <w:rsid w:val="00FE3D62"/>
    <w:rsid w:val="00FF7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688DD9"/>
  <w15:chartTrackingRefBased/>
  <w15:docId w15:val="{3766F609-815A-4FC2-9C21-55D8E3E0E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1D5C"/>
    <w:pPr>
      <w:widowControl w:val="0"/>
      <w:jc w:val="both"/>
    </w:pPr>
  </w:style>
  <w:style w:type="paragraph" w:styleId="1">
    <w:name w:val="heading 1"/>
    <w:basedOn w:val="a"/>
    <w:next w:val="a"/>
    <w:link w:val="10"/>
    <w:uiPriority w:val="1"/>
    <w:qFormat/>
    <w:rsid w:val="00024A7A"/>
    <w:pPr>
      <w:pageBreakBefore/>
      <w:spacing w:line="360" w:lineRule="auto"/>
      <w:outlineLvl w:val="0"/>
    </w:pPr>
    <w:rPr>
      <w:rFonts w:ascii="黑体" w:eastAsia="黑体" w:hAnsi="黑体" w:cs="Times New Roman"/>
      <w:b/>
      <w:bCs/>
      <w:sz w:val="28"/>
      <w:szCs w:val="28"/>
    </w:rPr>
  </w:style>
  <w:style w:type="paragraph" w:styleId="2">
    <w:name w:val="heading 2"/>
    <w:basedOn w:val="a"/>
    <w:next w:val="a"/>
    <w:link w:val="20"/>
    <w:uiPriority w:val="9"/>
    <w:unhideWhenUsed/>
    <w:qFormat/>
    <w:rsid w:val="00024A7A"/>
    <w:pPr>
      <w:tabs>
        <w:tab w:val="left" w:pos="1080"/>
      </w:tabs>
      <w:spacing w:line="300" w:lineRule="auto"/>
      <w:outlineLvl w:val="1"/>
    </w:pPr>
    <w:rPr>
      <w:rFonts w:ascii="黑体" w:eastAsia="黑体" w:hAnsi="黑体" w:cs="Times New Roman"/>
      <w:b/>
      <w:bCs/>
      <w:sz w:val="28"/>
      <w:szCs w:val="28"/>
    </w:rPr>
  </w:style>
  <w:style w:type="paragraph" w:styleId="3">
    <w:name w:val="heading 3"/>
    <w:basedOn w:val="2"/>
    <w:next w:val="a"/>
    <w:link w:val="30"/>
    <w:unhideWhenUsed/>
    <w:qFormat/>
    <w:rsid w:val="00EB6606"/>
    <w:pPr>
      <w:outlineLvl w:val="2"/>
    </w:pPr>
  </w:style>
  <w:style w:type="paragraph" w:styleId="4">
    <w:name w:val="heading 4"/>
    <w:basedOn w:val="a"/>
    <w:next w:val="a"/>
    <w:link w:val="40"/>
    <w:uiPriority w:val="9"/>
    <w:unhideWhenUsed/>
    <w:qFormat/>
    <w:rsid w:val="00CF2CF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4936F4"/>
    <w:rPr>
      <w:strike w:val="0"/>
      <w:dstrike w:val="0"/>
      <w:color w:val="333333"/>
      <w:u w:val="none"/>
      <w:effect w:val="none"/>
      <w:shd w:val="clear" w:color="auto" w:fill="auto"/>
    </w:rPr>
  </w:style>
  <w:style w:type="paragraph" w:styleId="a4">
    <w:name w:val="Normal (Web)"/>
    <w:basedOn w:val="a"/>
    <w:uiPriority w:val="99"/>
    <w:unhideWhenUsed/>
    <w:qFormat/>
    <w:rsid w:val="004936F4"/>
    <w:pPr>
      <w:widowControl/>
      <w:jc w:val="left"/>
    </w:pPr>
    <w:rPr>
      <w:rFonts w:ascii="宋体" w:eastAsia="宋体" w:hAnsi="宋体" w:cs="宋体"/>
      <w:kern w:val="0"/>
      <w:sz w:val="24"/>
      <w:szCs w:val="24"/>
    </w:rPr>
  </w:style>
  <w:style w:type="character" w:customStyle="1" w:styleId="11">
    <w:name w:val="未处理的提及1"/>
    <w:basedOn w:val="a0"/>
    <w:uiPriority w:val="99"/>
    <w:semiHidden/>
    <w:unhideWhenUsed/>
    <w:rsid w:val="003428F6"/>
    <w:rPr>
      <w:color w:val="605E5C"/>
      <w:shd w:val="clear" w:color="auto" w:fill="E1DFDD"/>
    </w:rPr>
  </w:style>
  <w:style w:type="paragraph" w:styleId="a5">
    <w:name w:val="header"/>
    <w:basedOn w:val="a"/>
    <w:link w:val="a6"/>
    <w:uiPriority w:val="99"/>
    <w:unhideWhenUsed/>
    <w:qFormat/>
    <w:rsid w:val="00CE79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sid w:val="00CE796E"/>
    <w:rPr>
      <w:sz w:val="18"/>
      <w:szCs w:val="18"/>
    </w:rPr>
  </w:style>
  <w:style w:type="paragraph" w:styleId="a7">
    <w:name w:val="footer"/>
    <w:basedOn w:val="a"/>
    <w:link w:val="a8"/>
    <w:uiPriority w:val="99"/>
    <w:unhideWhenUsed/>
    <w:qFormat/>
    <w:rsid w:val="00CE796E"/>
    <w:pPr>
      <w:tabs>
        <w:tab w:val="center" w:pos="4153"/>
        <w:tab w:val="right" w:pos="8306"/>
      </w:tabs>
      <w:snapToGrid w:val="0"/>
      <w:jc w:val="left"/>
    </w:pPr>
    <w:rPr>
      <w:sz w:val="18"/>
      <w:szCs w:val="18"/>
    </w:rPr>
  </w:style>
  <w:style w:type="character" w:customStyle="1" w:styleId="a8">
    <w:name w:val="页脚 字符"/>
    <w:basedOn w:val="a0"/>
    <w:link w:val="a7"/>
    <w:uiPriority w:val="99"/>
    <w:qFormat/>
    <w:rsid w:val="00CE796E"/>
    <w:rPr>
      <w:sz w:val="18"/>
      <w:szCs w:val="18"/>
    </w:rPr>
  </w:style>
  <w:style w:type="table" w:styleId="a9">
    <w:name w:val="Table Grid"/>
    <w:basedOn w:val="a1"/>
    <w:uiPriority w:val="59"/>
    <w:qFormat/>
    <w:rsid w:val="00F34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1F3EA1"/>
    <w:rPr>
      <w:rFonts w:ascii="TimesNewRomanPS-BoldMT" w:eastAsia="TimesNewRomanPS-BoldMT" w:hAnsi="TimesNewRomanPS-BoldMT" w:cs="TimesNewRomanPS-BoldMT"/>
      <w:b/>
      <w:color w:val="000000"/>
      <w:sz w:val="24"/>
      <w:szCs w:val="24"/>
    </w:rPr>
  </w:style>
  <w:style w:type="character" w:styleId="aa">
    <w:name w:val="annotation reference"/>
    <w:basedOn w:val="a0"/>
    <w:unhideWhenUsed/>
    <w:qFormat/>
    <w:rsid w:val="00073C00"/>
    <w:rPr>
      <w:sz w:val="21"/>
      <w:szCs w:val="21"/>
    </w:rPr>
  </w:style>
  <w:style w:type="paragraph" w:styleId="ab">
    <w:name w:val="annotation text"/>
    <w:basedOn w:val="a"/>
    <w:link w:val="ac"/>
    <w:unhideWhenUsed/>
    <w:qFormat/>
    <w:rsid w:val="00073C00"/>
    <w:pPr>
      <w:jc w:val="left"/>
    </w:pPr>
  </w:style>
  <w:style w:type="character" w:customStyle="1" w:styleId="ac">
    <w:name w:val="批注文字 字符"/>
    <w:basedOn w:val="a0"/>
    <w:link w:val="ab"/>
    <w:qFormat/>
    <w:rsid w:val="00073C00"/>
  </w:style>
  <w:style w:type="paragraph" w:styleId="ad">
    <w:name w:val="annotation subject"/>
    <w:basedOn w:val="ab"/>
    <w:next w:val="ab"/>
    <w:link w:val="ae"/>
    <w:uiPriority w:val="99"/>
    <w:semiHidden/>
    <w:unhideWhenUsed/>
    <w:qFormat/>
    <w:rsid w:val="00073C00"/>
    <w:rPr>
      <w:b/>
      <w:bCs/>
    </w:rPr>
  </w:style>
  <w:style w:type="character" w:customStyle="1" w:styleId="ae">
    <w:name w:val="批注主题 字符"/>
    <w:basedOn w:val="ac"/>
    <w:link w:val="ad"/>
    <w:uiPriority w:val="99"/>
    <w:semiHidden/>
    <w:qFormat/>
    <w:rsid w:val="00073C00"/>
    <w:rPr>
      <w:b/>
      <w:bCs/>
    </w:rPr>
  </w:style>
  <w:style w:type="paragraph" w:styleId="af">
    <w:name w:val="Balloon Text"/>
    <w:basedOn w:val="a"/>
    <w:link w:val="af0"/>
    <w:uiPriority w:val="99"/>
    <w:semiHidden/>
    <w:unhideWhenUsed/>
    <w:qFormat/>
    <w:rsid w:val="00073C00"/>
    <w:rPr>
      <w:sz w:val="18"/>
      <w:szCs w:val="18"/>
    </w:rPr>
  </w:style>
  <w:style w:type="character" w:customStyle="1" w:styleId="af0">
    <w:name w:val="批注框文本 字符"/>
    <w:basedOn w:val="a0"/>
    <w:link w:val="af"/>
    <w:uiPriority w:val="99"/>
    <w:semiHidden/>
    <w:qFormat/>
    <w:rsid w:val="00073C00"/>
    <w:rPr>
      <w:sz w:val="18"/>
      <w:szCs w:val="18"/>
    </w:rPr>
  </w:style>
  <w:style w:type="paragraph" w:styleId="af1">
    <w:name w:val="List Paragraph"/>
    <w:basedOn w:val="a"/>
    <w:uiPriority w:val="34"/>
    <w:qFormat/>
    <w:rsid w:val="00D003B2"/>
    <w:pPr>
      <w:ind w:firstLineChars="200" w:firstLine="420"/>
    </w:pPr>
  </w:style>
  <w:style w:type="paragraph" w:customStyle="1" w:styleId="af2">
    <w:name w:val="正文格式"/>
    <w:basedOn w:val="a"/>
    <w:link w:val="Char2"/>
    <w:qFormat/>
    <w:rsid w:val="00D003B2"/>
    <w:pPr>
      <w:spacing w:line="360" w:lineRule="auto"/>
      <w:ind w:firstLineChars="200" w:firstLine="480"/>
    </w:pPr>
    <w:rPr>
      <w:rFonts w:asciiTheme="minorEastAsia" w:hAnsiTheme="minorEastAsia"/>
      <w:sz w:val="24"/>
      <w:szCs w:val="24"/>
    </w:rPr>
  </w:style>
  <w:style w:type="character" w:customStyle="1" w:styleId="Char2">
    <w:name w:val="正文格式 Char2"/>
    <w:basedOn w:val="a0"/>
    <w:link w:val="af2"/>
    <w:qFormat/>
    <w:rsid w:val="00D003B2"/>
    <w:rPr>
      <w:rFonts w:asciiTheme="minorEastAsia" w:hAnsiTheme="minorEastAsia"/>
      <w:sz w:val="24"/>
      <w:szCs w:val="24"/>
    </w:rPr>
  </w:style>
  <w:style w:type="character" w:customStyle="1" w:styleId="fontstyle11">
    <w:name w:val="fontstyle11"/>
    <w:basedOn w:val="a0"/>
    <w:rsid w:val="00D604FA"/>
    <w:rPr>
      <w:rFonts w:ascii="宋体" w:eastAsia="宋体" w:hAnsi="宋体" w:cs="宋体"/>
      <w:color w:val="000000"/>
      <w:sz w:val="24"/>
      <w:szCs w:val="24"/>
    </w:rPr>
  </w:style>
  <w:style w:type="character" w:customStyle="1" w:styleId="fontstyle21">
    <w:name w:val="fontstyle21"/>
    <w:basedOn w:val="a0"/>
    <w:rsid w:val="00D604FA"/>
    <w:rPr>
      <w:rFonts w:ascii="宋体" w:eastAsia="宋体" w:hAnsi="宋体" w:cs="宋体"/>
      <w:color w:val="000000"/>
      <w:sz w:val="24"/>
      <w:szCs w:val="24"/>
    </w:rPr>
  </w:style>
  <w:style w:type="paragraph" w:customStyle="1" w:styleId="Default">
    <w:name w:val="Default"/>
    <w:qFormat/>
    <w:rsid w:val="00D604FA"/>
    <w:pPr>
      <w:widowControl w:val="0"/>
      <w:autoSpaceDE w:val="0"/>
      <w:autoSpaceDN w:val="0"/>
      <w:adjustRightInd w:val="0"/>
    </w:pPr>
    <w:rPr>
      <w:rFonts w:ascii="黑体k...缀." w:eastAsia="黑体k...缀." w:cs="黑体k...缀."/>
      <w:color w:val="000000"/>
      <w:kern w:val="0"/>
      <w:sz w:val="24"/>
      <w:szCs w:val="24"/>
    </w:rPr>
  </w:style>
  <w:style w:type="paragraph" w:styleId="af3">
    <w:name w:val="Date"/>
    <w:basedOn w:val="a"/>
    <w:next w:val="a"/>
    <w:link w:val="af4"/>
    <w:uiPriority w:val="99"/>
    <w:semiHidden/>
    <w:unhideWhenUsed/>
    <w:qFormat/>
    <w:rsid w:val="003D7DB2"/>
    <w:pPr>
      <w:ind w:leftChars="2500" w:left="100"/>
    </w:pPr>
  </w:style>
  <w:style w:type="character" w:customStyle="1" w:styleId="af4">
    <w:name w:val="日期 字符"/>
    <w:basedOn w:val="a0"/>
    <w:link w:val="af3"/>
    <w:uiPriority w:val="99"/>
    <w:semiHidden/>
    <w:qFormat/>
    <w:rsid w:val="003D7DB2"/>
  </w:style>
  <w:style w:type="character" w:customStyle="1" w:styleId="10">
    <w:name w:val="标题 1 字符"/>
    <w:basedOn w:val="a0"/>
    <w:link w:val="1"/>
    <w:uiPriority w:val="1"/>
    <w:qFormat/>
    <w:rsid w:val="00024A7A"/>
    <w:rPr>
      <w:rFonts w:ascii="黑体" w:eastAsia="黑体" w:hAnsi="黑体" w:cs="Times New Roman"/>
      <w:b/>
      <w:bCs/>
      <w:sz w:val="28"/>
      <w:szCs w:val="28"/>
    </w:rPr>
  </w:style>
  <w:style w:type="character" w:styleId="af5">
    <w:name w:val="Placeholder Text"/>
    <w:basedOn w:val="a0"/>
    <w:uiPriority w:val="99"/>
    <w:semiHidden/>
    <w:qFormat/>
    <w:rsid w:val="0042344B"/>
    <w:rPr>
      <w:color w:val="808080"/>
    </w:rPr>
  </w:style>
  <w:style w:type="numbering" w:customStyle="1" w:styleId="12">
    <w:name w:val="无列表1"/>
    <w:next w:val="a2"/>
    <w:uiPriority w:val="99"/>
    <w:semiHidden/>
    <w:unhideWhenUsed/>
    <w:rsid w:val="007460AF"/>
  </w:style>
  <w:style w:type="character" w:customStyle="1" w:styleId="af6">
    <w:name w:val="正文文本缩进 字符"/>
    <w:link w:val="af7"/>
    <w:rsid w:val="007460AF"/>
    <w:rPr>
      <w:rFonts w:ascii="宋体" w:hAnsi="Times New Roman"/>
      <w:szCs w:val="32"/>
    </w:rPr>
  </w:style>
  <w:style w:type="character" w:customStyle="1" w:styleId="13">
    <w:name w:val="页眉 字符1"/>
    <w:basedOn w:val="a0"/>
    <w:uiPriority w:val="99"/>
    <w:semiHidden/>
    <w:rsid w:val="007460AF"/>
    <w:rPr>
      <w:rFonts w:ascii="Times New Roman" w:hAnsi="Times New Roman"/>
      <w:kern w:val="2"/>
      <w:sz w:val="18"/>
      <w:szCs w:val="18"/>
    </w:rPr>
  </w:style>
  <w:style w:type="paragraph" w:styleId="af7">
    <w:name w:val="Body Text Indent"/>
    <w:basedOn w:val="a"/>
    <w:link w:val="af6"/>
    <w:rsid w:val="007460AF"/>
    <w:pPr>
      <w:ind w:firstLineChars="171" w:firstLine="359"/>
    </w:pPr>
    <w:rPr>
      <w:rFonts w:ascii="宋体" w:hAnsi="Times New Roman"/>
      <w:szCs w:val="32"/>
    </w:rPr>
  </w:style>
  <w:style w:type="character" w:customStyle="1" w:styleId="14">
    <w:name w:val="正文文本缩进 字符1"/>
    <w:basedOn w:val="a0"/>
    <w:uiPriority w:val="99"/>
    <w:semiHidden/>
    <w:rsid w:val="007460AF"/>
  </w:style>
  <w:style w:type="character" w:customStyle="1" w:styleId="15">
    <w:name w:val="页脚 字符1"/>
    <w:basedOn w:val="a0"/>
    <w:uiPriority w:val="99"/>
    <w:semiHidden/>
    <w:rsid w:val="007460AF"/>
    <w:rPr>
      <w:rFonts w:ascii="Times New Roman" w:hAnsi="Times New Roman"/>
      <w:kern w:val="2"/>
      <w:sz w:val="18"/>
      <w:szCs w:val="18"/>
    </w:rPr>
  </w:style>
  <w:style w:type="paragraph" w:styleId="af8">
    <w:name w:val="Body Text"/>
    <w:basedOn w:val="a"/>
    <w:link w:val="af9"/>
    <w:uiPriority w:val="1"/>
    <w:qFormat/>
    <w:rsid w:val="007460AF"/>
    <w:pPr>
      <w:spacing w:before="7"/>
      <w:ind w:left="1607"/>
    </w:pPr>
    <w:rPr>
      <w:rFonts w:ascii="宋体" w:eastAsia="宋体" w:hAnsi="Times New Roman" w:cs="宋体"/>
      <w:sz w:val="30"/>
      <w:szCs w:val="30"/>
    </w:rPr>
  </w:style>
  <w:style w:type="character" w:customStyle="1" w:styleId="af9">
    <w:name w:val="正文文本 字符"/>
    <w:basedOn w:val="a0"/>
    <w:link w:val="af8"/>
    <w:uiPriority w:val="1"/>
    <w:qFormat/>
    <w:rsid w:val="007460AF"/>
    <w:rPr>
      <w:rFonts w:ascii="宋体" w:eastAsia="宋体" w:hAnsi="Times New Roman" w:cs="宋体"/>
      <w:sz w:val="30"/>
      <w:szCs w:val="30"/>
    </w:rPr>
  </w:style>
  <w:style w:type="paragraph" w:customStyle="1" w:styleId="afa">
    <w:basedOn w:val="a"/>
    <w:next w:val="af1"/>
    <w:qFormat/>
    <w:rsid w:val="007460AF"/>
    <w:pPr>
      <w:ind w:firstLineChars="200" w:firstLine="420"/>
    </w:pPr>
    <w:rPr>
      <w:rFonts w:ascii="Calibri" w:eastAsia="宋体" w:hAnsi="Calibri" w:cs="Times New Roman"/>
    </w:rPr>
  </w:style>
  <w:style w:type="table" w:customStyle="1" w:styleId="16">
    <w:name w:val="网格型1"/>
    <w:basedOn w:val="a1"/>
    <w:next w:val="a9"/>
    <w:uiPriority w:val="59"/>
    <w:qFormat/>
    <w:rsid w:val="007460AF"/>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访问过的超链接1"/>
    <w:basedOn w:val="a0"/>
    <w:uiPriority w:val="99"/>
    <w:semiHidden/>
    <w:unhideWhenUsed/>
    <w:rsid w:val="007460AF"/>
    <w:rPr>
      <w:color w:val="954F72"/>
      <w:u w:val="single"/>
    </w:rPr>
  </w:style>
  <w:style w:type="character" w:styleId="afb">
    <w:name w:val="FollowedHyperlink"/>
    <w:basedOn w:val="a0"/>
    <w:uiPriority w:val="99"/>
    <w:semiHidden/>
    <w:unhideWhenUsed/>
    <w:rsid w:val="007460AF"/>
    <w:rPr>
      <w:color w:val="954F72" w:themeColor="followedHyperlink"/>
      <w:u w:val="single"/>
    </w:rPr>
  </w:style>
  <w:style w:type="character" w:customStyle="1" w:styleId="20">
    <w:name w:val="标题 2 字符"/>
    <w:basedOn w:val="a0"/>
    <w:link w:val="2"/>
    <w:uiPriority w:val="9"/>
    <w:qFormat/>
    <w:rsid w:val="00024A7A"/>
    <w:rPr>
      <w:rFonts w:ascii="黑体" w:eastAsia="黑体" w:hAnsi="黑体" w:cs="Times New Roman"/>
      <w:b/>
      <w:bCs/>
      <w:sz w:val="28"/>
      <w:szCs w:val="28"/>
    </w:rPr>
  </w:style>
  <w:style w:type="character" w:customStyle="1" w:styleId="30">
    <w:name w:val="标题 3 字符"/>
    <w:basedOn w:val="a0"/>
    <w:link w:val="3"/>
    <w:rsid w:val="00EB6606"/>
    <w:rPr>
      <w:rFonts w:ascii="黑体" w:eastAsia="黑体" w:hAnsi="黑体" w:cs="Times New Roman"/>
      <w:b/>
      <w:bCs/>
      <w:sz w:val="28"/>
      <w:szCs w:val="28"/>
    </w:rPr>
  </w:style>
  <w:style w:type="table" w:customStyle="1" w:styleId="TableNormal">
    <w:name w:val="Table Normal"/>
    <w:uiPriority w:val="2"/>
    <w:semiHidden/>
    <w:unhideWhenUsed/>
    <w:qFormat/>
    <w:rsid w:val="009A7F0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7F03"/>
    <w:pPr>
      <w:autoSpaceDE w:val="0"/>
      <w:autoSpaceDN w:val="0"/>
      <w:jc w:val="left"/>
    </w:pPr>
    <w:rPr>
      <w:rFonts w:ascii="宋体" w:eastAsia="宋体" w:hAnsi="宋体" w:cs="宋体"/>
      <w:kern w:val="0"/>
      <w:sz w:val="22"/>
      <w:lang w:val="zh-CN" w:bidi="zh-CN"/>
    </w:rPr>
  </w:style>
  <w:style w:type="character" w:customStyle="1" w:styleId="21">
    <w:name w:val="未处理的提及2"/>
    <w:basedOn w:val="a0"/>
    <w:uiPriority w:val="99"/>
    <w:semiHidden/>
    <w:unhideWhenUsed/>
    <w:rsid w:val="002A63A3"/>
    <w:rPr>
      <w:color w:val="605E5C"/>
      <w:shd w:val="clear" w:color="auto" w:fill="E1DFDD"/>
    </w:rPr>
  </w:style>
  <w:style w:type="table" w:styleId="afc">
    <w:name w:val="Grid Table Light"/>
    <w:basedOn w:val="a1"/>
    <w:uiPriority w:val="40"/>
    <w:rsid w:val="008F04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d">
    <w:name w:val="Title"/>
    <w:basedOn w:val="a"/>
    <w:link w:val="afe"/>
    <w:uiPriority w:val="1"/>
    <w:qFormat/>
    <w:rsid w:val="00024A7A"/>
    <w:pPr>
      <w:autoSpaceDE w:val="0"/>
      <w:autoSpaceDN w:val="0"/>
      <w:spacing w:before="213"/>
      <w:ind w:left="587" w:right="614"/>
      <w:jc w:val="center"/>
    </w:pPr>
    <w:rPr>
      <w:rFonts w:ascii="宋体" w:eastAsia="宋体" w:hAnsi="宋体" w:cs="宋体"/>
      <w:b/>
      <w:bCs/>
      <w:kern w:val="0"/>
      <w:sz w:val="44"/>
      <w:szCs w:val="44"/>
    </w:rPr>
  </w:style>
  <w:style w:type="character" w:customStyle="1" w:styleId="afe">
    <w:name w:val="标题 字符"/>
    <w:basedOn w:val="a0"/>
    <w:link w:val="afd"/>
    <w:uiPriority w:val="1"/>
    <w:rsid w:val="00024A7A"/>
    <w:rPr>
      <w:rFonts w:ascii="宋体" w:eastAsia="宋体" w:hAnsi="宋体" w:cs="宋体"/>
      <w:b/>
      <w:bCs/>
      <w:kern w:val="0"/>
      <w:sz w:val="44"/>
      <w:szCs w:val="44"/>
    </w:rPr>
  </w:style>
  <w:style w:type="character" w:styleId="aff">
    <w:name w:val="Emphasis"/>
    <w:basedOn w:val="a0"/>
    <w:uiPriority w:val="20"/>
    <w:qFormat/>
    <w:rsid w:val="00024A7A"/>
    <w:rPr>
      <w:i/>
      <w:iCs/>
    </w:rPr>
  </w:style>
  <w:style w:type="paragraph" w:styleId="aff0">
    <w:name w:val="Revision"/>
    <w:hidden/>
    <w:uiPriority w:val="99"/>
    <w:semiHidden/>
    <w:rsid w:val="00024A7A"/>
  </w:style>
  <w:style w:type="paragraph" w:styleId="aff1">
    <w:name w:val="caption"/>
    <w:basedOn w:val="a"/>
    <w:next w:val="a"/>
    <w:uiPriority w:val="35"/>
    <w:unhideWhenUsed/>
    <w:qFormat/>
    <w:rsid w:val="004E3EA6"/>
    <w:pPr>
      <w:tabs>
        <w:tab w:val="left" w:pos="1620"/>
      </w:tabs>
      <w:spacing w:line="360" w:lineRule="auto"/>
      <w:ind w:leftChars="-1" w:left="-2" w:firstLine="2"/>
      <w:jc w:val="center"/>
    </w:pPr>
    <w:rPr>
      <w:rFonts w:ascii="宋体" w:eastAsia="宋体" w:hAnsi="宋体" w:cs="Times New Roman"/>
      <w:bCs/>
      <w:color w:val="000000" w:themeColor="text1"/>
      <w:sz w:val="24"/>
      <w:szCs w:val="24"/>
    </w:rPr>
  </w:style>
  <w:style w:type="character" w:customStyle="1" w:styleId="40">
    <w:name w:val="标题 4 字符"/>
    <w:basedOn w:val="a0"/>
    <w:link w:val="4"/>
    <w:uiPriority w:val="9"/>
    <w:qFormat/>
    <w:rsid w:val="00CF2CFB"/>
    <w:rPr>
      <w:rFonts w:asciiTheme="majorHAnsi" w:eastAsiaTheme="majorEastAsia" w:hAnsiTheme="majorHAnsi" w:cstheme="majorBidi"/>
      <w:b/>
      <w:bCs/>
      <w:sz w:val="28"/>
      <w:szCs w:val="28"/>
    </w:rPr>
  </w:style>
  <w:style w:type="paragraph" w:customStyle="1" w:styleId="18">
    <w:name w:val="列表段落1"/>
    <w:basedOn w:val="a"/>
    <w:uiPriority w:val="34"/>
    <w:qFormat/>
    <w:rsid w:val="00504A96"/>
    <w:pPr>
      <w:ind w:firstLineChars="200" w:firstLine="420"/>
    </w:pPr>
    <w:rPr>
      <w:rFonts w:ascii="Times New Roman" w:eastAsia="宋体" w:hAnsi="Times New Roman" w:cs="黑体"/>
    </w:rPr>
  </w:style>
  <w:style w:type="character" w:styleId="aff2">
    <w:name w:val="Strong"/>
    <w:basedOn w:val="a0"/>
    <w:uiPriority w:val="22"/>
    <w:qFormat/>
    <w:rsid w:val="00504A96"/>
    <w:rPr>
      <w:b/>
      <w:bCs/>
    </w:rPr>
  </w:style>
  <w:style w:type="paragraph" w:customStyle="1" w:styleId="19">
    <w:name w:val="列出段落1"/>
    <w:basedOn w:val="a"/>
    <w:qFormat/>
    <w:rsid w:val="00504A96"/>
    <w:pPr>
      <w:ind w:firstLineChars="200" w:firstLine="420"/>
    </w:pPr>
    <w:rPr>
      <w:rFonts w:ascii="Calibri" w:eastAsia="宋体" w:hAnsi="Calibri" w:cs="Times New Roman"/>
    </w:rPr>
  </w:style>
  <w:style w:type="paragraph" w:customStyle="1" w:styleId="1a">
    <w:name w:val="修订1"/>
    <w:hidden/>
    <w:uiPriority w:val="99"/>
    <w:semiHidden/>
    <w:qFormat/>
    <w:rsid w:val="00504A96"/>
  </w:style>
  <w:style w:type="paragraph" w:customStyle="1" w:styleId="31">
    <w:name w:val="标题3"/>
    <w:basedOn w:val="a"/>
    <w:link w:val="3Char"/>
    <w:qFormat/>
    <w:rsid w:val="00504A96"/>
    <w:pPr>
      <w:keepNext/>
      <w:keepLines/>
      <w:spacing w:line="360" w:lineRule="auto"/>
      <w:ind w:firstLineChars="200" w:firstLine="480"/>
      <w:outlineLvl w:val="2"/>
    </w:pPr>
    <w:rPr>
      <w:rFonts w:asciiTheme="majorEastAsia" w:eastAsiaTheme="majorEastAsia" w:hAnsiTheme="majorEastAsia"/>
      <w:bCs/>
      <w:sz w:val="24"/>
      <w:szCs w:val="24"/>
    </w:rPr>
  </w:style>
  <w:style w:type="paragraph" w:customStyle="1" w:styleId="aff3">
    <w:name w:val="图"/>
    <w:basedOn w:val="a"/>
    <w:link w:val="Char"/>
    <w:qFormat/>
    <w:rsid w:val="00504A96"/>
    <w:pPr>
      <w:spacing w:after="312"/>
      <w:jc w:val="center"/>
    </w:pPr>
  </w:style>
  <w:style w:type="character" w:customStyle="1" w:styleId="Char">
    <w:name w:val="图 Char"/>
    <w:basedOn w:val="a0"/>
    <w:link w:val="aff3"/>
    <w:qFormat/>
    <w:rsid w:val="00504A96"/>
  </w:style>
  <w:style w:type="character" w:customStyle="1" w:styleId="3Char">
    <w:name w:val="标题3 Char"/>
    <w:basedOn w:val="a0"/>
    <w:link w:val="31"/>
    <w:qFormat/>
    <w:rsid w:val="00504A96"/>
    <w:rPr>
      <w:rFonts w:asciiTheme="majorEastAsia" w:eastAsiaTheme="majorEastAsia" w:hAnsiTheme="majorEastAsia"/>
      <w:bCs/>
      <w:sz w:val="24"/>
      <w:szCs w:val="24"/>
    </w:rPr>
  </w:style>
  <w:style w:type="paragraph" w:customStyle="1" w:styleId="aff4">
    <w:name w:val="表"/>
    <w:basedOn w:val="a"/>
    <w:link w:val="Char1"/>
    <w:qFormat/>
    <w:rsid w:val="00504A96"/>
    <w:pPr>
      <w:adjustRightInd w:val="0"/>
      <w:snapToGrid w:val="0"/>
      <w:spacing w:beforeLines="50"/>
      <w:ind w:firstLine="420"/>
      <w:jc w:val="center"/>
    </w:pPr>
    <w:rPr>
      <w:rFonts w:ascii="宋体" w:eastAsia="宋体" w:hAnsi="宋体"/>
      <w:bCs/>
      <w:color w:val="000000" w:themeColor="text1"/>
      <w:szCs w:val="21"/>
    </w:rPr>
  </w:style>
  <w:style w:type="character" w:customStyle="1" w:styleId="Char1">
    <w:name w:val="表 Char1"/>
    <w:basedOn w:val="a0"/>
    <w:link w:val="aff4"/>
    <w:qFormat/>
    <w:rsid w:val="00504A96"/>
    <w:rPr>
      <w:rFonts w:ascii="宋体" w:eastAsia="宋体" w:hAnsi="宋体"/>
      <w:bCs/>
      <w:color w:val="000000" w:themeColor="text1"/>
      <w:szCs w:val="21"/>
    </w:rPr>
  </w:style>
  <w:style w:type="character" w:customStyle="1" w:styleId="ask-title2">
    <w:name w:val="ask-title2"/>
    <w:basedOn w:val="a0"/>
    <w:qFormat/>
    <w:rsid w:val="00504A96"/>
  </w:style>
  <w:style w:type="paragraph" w:customStyle="1" w:styleId="22">
    <w:name w:val="修订2"/>
    <w:hidden/>
    <w:uiPriority w:val="99"/>
    <w:semiHidden/>
    <w:qFormat/>
    <w:rsid w:val="00504A96"/>
    <w:rPr>
      <w:kern w:val="0"/>
      <w:sz w:val="22"/>
      <w:lang w:eastAsia="en-US"/>
    </w:rPr>
  </w:style>
  <w:style w:type="table" w:customStyle="1" w:styleId="3-21">
    <w:name w:val="清单表 3 - 着色 21"/>
    <w:basedOn w:val="a1"/>
    <w:uiPriority w:val="48"/>
    <w:qFormat/>
    <w:rsid w:val="00504A96"/>
    <w:rPr>
      <w:rFonts w:ascii="Times New Roman" w:eastAsia="宋体" w:hAnsi="Times New Roman" w:cs="Times New Roman"/>
      <w:kern w:val="0"/>
      <w:sz w:val="20"/>
      <w:szCs w:val="20"/>
    </w:rPr>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OC1">
    <w:name w:val="toc 1"/>
    <w:basedOn w:val="a"/>
    <w:next w:val="a"/>
    <w:autoRedefine/>
    <w:uiPriority w:val="39"/>
    <w:unhideWhenUsed/>
    <w:rsid w:val="00F33606"/>
  </w:style>
  <w:style w:type="paragraph" w:styleId="TOC2">
    <w:name w:val="toc 2"/>
    <w:basedOn w:val="a"/>
    <w:next w:val="a"/>
    <w:autoRedefine/>
    <w:uiPriority w:val="39"/>
    <w:unhideWhenUsed/>
    <w:rsid w:val="00F33606"/>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2038">
      <w:bodyDiv w:val="1"/>
      <w:marLeft w:val="0"/>
      <w:marRight w:val="0"/>
      <w:marTop w:val="0"/>
      <w:marBottom w:val="0"/>
      <w:divBdr>
        <w:top w:val="none" w:sz="0" w:space="0" w:color="auto"/>
        <w:left w:val="none" w:sz="0" w:space="0" w:color="auto"/>
        <w:bottom w:val="none" w:sz="0" w:space="0" w:color="auto"/>
        <w:right w:val="none" w:sz="0" w:space="0" w:color="auto"/>
      </w:divBdr>
    </w:div>
    <w:div w:id="1147434358">
      <w:bodyDiv w:val="1"/>
      <w:marLeft w:val="0"/>
      <w:marRight w:val="0"/>
      <w:marTop w:val="0"/>
      <w:marBottom w:val="0"/>
      <w:divBdr>
        <w:top w:val="none" w:sz="0" w:space="0" w:color="auto"/>
        <w:left w:val="none" w:sz="0" w:space="0" w:color="auto"/>
        <w:bottom w:val="none" w:sz="0" w:space="0" w:color="auto"/>
        <w:right w:val="none" w:sz="0" w:space="0" w:color="auto"/>
      </w:divBdr>
    </w:div>
    <w:div w:id="1279920223">
      <w:bodyDiv w:val="1"/>
      <w:marLeft w:val="0"/>
      <w:marRight w:val="0"/>
      <w:marTop w:val="0"/>
      <w:marBottom w:val="0"/>
      <w:divBdr>
        <w:top w:val="none" w:sz="0" w:space="0" w:color="auto"/>
        <w:left w:val="none" w:sz="0" w:space="0" w:color="auto"/>
        <w:bottom w:val="none" w:sz="0" w:space="0" w:color="auto"/>
        <w:right w:val="none" w:sz="0" w:space="0" w:color="auto"/>
      </w:divBdr>
      <w:divsChild>
        <w:div w:id="1396392149">
          <w:marLeft w:val="0"/>
          <w:marRight w:val="0"/>
          <w:marTop w:val="0"/>
          <w:marBottom w:val="0"/>
          <w:divBdr>
            <w:top w:val="none" w:sz="0" w:space="0" w:color="auto"/>
            <w:left w:val="none" w:sz="0" w:space="0" w:color="auto"/>
            <w:bottom w:val="none" w:sz="0" w:space="0" w:color="auto"/>
            <w:right w:val="none" w:sz="0" w:space="0" w:color="auto"/>
          </w:divBdr>
          <w:divsChild>
            <w:div w:id="1402605087">
              <w:marLeft w:val="0"/>
              <w:marRight w:val="0"/>
              <w:marTop w:val="0"/>
              <w:marBottom w:val="0"/>
              <w:divBdr>
                <w:top w:val="none" w:sz="0" w:space="0" w:color="auto"/>
                <w:left w:val="none" w:sz="0" w:space="0" w:color="auto"/>
                <w:bottom w:val="none" w:sz="0" w:space="0" w:color="auto"/>
                <w:right w:val="none" w:sz="0" w:space="0" w:color="auto"/>
              </w:divBdr>
              <w:divsChild>
                <w:div w:id="874931219">
                  <w:marLeft w:val="0"/>
                  <w:marRight w:val="0"/>
                  <w:marTop w:val="0"/>
                  <w:marBottom w:val="0"/>
                  <w:divBdr>
                    <w:top w:val="none" w:sz="0" w:space="0" w:color="auto"/>
                    <w:left w:val="none" w:sz="0" w:space="0" w:color="auto"/>
                    <w:bottom w:val="none" w:sz="0" w:space="0" w:color="auto"/>
                    <w:right w:val="none" w:sz="0" w:space="0" w:color="auto"/>
                  </w:divBdr>
                  <w:divsChild>
                    <w:div w:id="3166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5453">
      <w:bodyDiv w:val="1"/>
      <w:marLeft w:val="0"/>
      <w:marRight w:val="0"/>
      <w:marTop w:val="0"/>
      <w:marBottom w:val="0"/>
      <w:divBdr>
        <w:top w:val="none" w:sz="0" w:space="0" w:color="auto"/>
        <w:left w:val="none" w:sz="0" w:space="0" w:color="auto"/>
        <w:bottom w:val="none" w:sz="0" w:space="0" w:color="auto"/>
        <w:right w:val="none" w:sz="0" w:space="0" w:color="auto"/>
      </w:divBdr>
    </w:div>
    <w:div w:id="1885603423">
      <w:bodyDiv w:val="1"/>
      <w:marLeft w:val="0"/>
      <w:marRight w:val="0"/>
      <w:marTop w:val="0"/>
      <w:marBottom w:val="0"/>
      <w:divBdr>
        <w:top w:val="none" w:sz="0" w:space="0" w:color="auto"/>
        <w:left w:val="none" w:sz="0" w:space="0" w:color="auto"/>
        <w:bottom w:val="none" w:sz="0" w:space="0" w:color="auto"/>
        <w:right w:val="none" w:sz="0" w:space="0" w:color="auto"/>
      </w:divBdr>
    </w:div>
    <w:div w:id="196072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DE0A2-7F7B-4C46-AA53-E1956ADB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56</Pages>
  <Words>5049</Words>
  <Characters>28782</Characters>
  <Application>Microsoft Office Word</Application>
  <DocSecurity>0</DocSecurity>
  <Lines>239</Lines>
  <Paragraphs>67</Paragraphs>
  <ScaleCrop>false</ScaleCrop>
  <Company>Microsoft</Company>
  <LinksUpToDate>false</LinksUpToDate>
  <CharactersWithSpaces>33764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lihao</dc:creator>
  <cp:keywords/>
  <dc:description/>
  <cp:lastModifiedBy>Chong Zhao</cp:lastModifiedBy>
  <cp:revision>690</cp:revision>
  <cp:lastPrinted>2023-09-07T13:23:00Z</cp:lastPrinted>
  <dcterms:created xsi:type="dcterms:W3CDTF">2020-10-29T13:26:00Z</dcterms:created>
  <dcterms:modified xsi:type="dcterms:W3CDTF">2023-09-07T13:23:00Z</dcterms:modified>
</cp:coreProperties>
</file>