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“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防灾减灾</w:t>
      </w:r>
      <w:r>
        <w:rPr>
          <w:rFonts w:hint="eastAsia" w:ascii="方正小标宋简体" w:hAnsi="仿宋" w:eastAsia="方正小标宋简体"/>
          <w:sz w:val="44"/>
          <w:szCs w:val="44"/>
        </w:rPr>
        <w:t>”专题安全微课学习</w:t>
      </w:r>
    </w:p>
    <w:p>
      <w:pPr>
        <w:spacing w:line="540" w:lineRule="exact"/>
        <w:jc w:val="center"/>
        <w:rPr>
          <w:rFonts w:ascii="方正小标宋简体" w:hAnsi="仿宋" w:eastAsia="方正小标宋简体"/>
          <w:b/>
          <w:bCs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具体操作方法</w:t>
      </w:r>
    </w:p>
    <w:p>
      <w:pPr>
        <w:spacing w:line="540" w:lineRule="exact"/>
        <w:ind w:firstLine="643" w:firstLineChars="200"/>
        <w:rPr>
          <w:rFonts w:ascii="仿宋_GB2312" w:hAnsi="仿宋"/>
          <w:b/>
          <w:bCs/>
          <w:szCs w:val="32"/>
        </w:rPr>
      </w:pPr>
    </w:p>
    <w:p>
      <w:pPr>
        <w:spacing w:line="540" w:lineRule="exact"/>
        <w:ind w:firstLine="643" w:firstLineChars="200"/>
        <w:rPr>
          <w:rFonts w:ascii="仿宋_GB2312" w:hAnsi="仿宋"/>
          <w:szCs w:val="32"/>
        </w:rPr>
      </w:pPr>
      <w:r>
        <w:rPr>
          <w:rFonts w:hint="eastAsia" w:ascii="仿宋_GB2312" w:hAnsi="仿宋"/>
          <w:b/>
          <w:bCs/>
          <w:szCs w:val="32"/>
        </w:rPr>
        <w:t>一、手机端学习平台入口</w:t>
      </w:r>
      <w:r>
        <w:rPr>
          <w:rFonts w:hint="eastAsia" w:ascii="仿宋_GB2312" w:hAnsi="仿宋"/>
          <w:szCs w:val="32"/>
        </w:rPr>
        <w:t>：</w:t>
      </w:r>
    </w:p>
    <w:p>
      <w:pPr>
        <w:numPr>
          <w:ilvl w:val="0"/>
          <w:numId w:val="1"/>
        </w:numPr>
        <w:spacing w:line="540" w:lineRule="exact"/>
        <w:ind w:left="840"/>
        <w:rPr>
          <w:rFonts w:ascii="仿宋_GB2312" w:hAnsi="仿宋"/>
          <w:szCs w:val="32"/>
        </w:rPr>
      </w:pPr>
      <w:r>
        <w:rPr>
          <w:rFonts w:hint="eastAsia" w:ascii="仿宋_GB2312" w:hAnsi="仿宋"/>
          <w:szCs w:val="32"/>
        </w:rPr>
        <w:t>请扫描下方二维码，关注微信公众号“</w:t>
      </w:r>
      <w:r>
        <w:rPr>
          <w:rFonts w:hint="eastAsia" w:ascii="仿宋_GB2312" w:hAnsi="仿宋"/>
          <w:b/>
          <w:bCs/>
          <w:szCs w:val="32"/>
        </w:rPr>
        <w:t>黄山学院保卫处”</w:t>
      </w:r>
    </w:p>
    <w:p>
      <w:pPr>
        <w:numPr>
          <w:ilvl w:val="0"/>
          <w:numId w:val="1"/>
        </w:numPr>
        <w:spacing w:line="540" w:lineRule="exact"/>
        <w:ind w:left="840"/>
        <w:rPr>
          <w:rFonts w:ascii="仿宋_GB2312" w:hAnsi="仿宋"/>
          <w:szCs w:val="32"/>
        </w:rPr>
      </w:pPr>
      <w:r>
        <w:rPr>
          <w:rFonts w:hint="eastAsia" w:ascii="仿宋_GB2312" w:hAnsi="仿宋"/>
          <w:szCs w:val="32"/>
        </w:rPr>
        <w:t>公众号菜单【安全微课】</w:t>
      </w:r>
      <w:r>
        <w:rPr>
          <w:rFonts w:hint="eastAsia" w:ascii="仿宋_GB2312" w:hAnsi="仿宋" w:cs="Arial"/>
          <w:szCs w:val="32"/>
        </w:rPr>
        <w:t>→→</w:t>
      </w:r>
      <w:r>
        <w:rPr>
          <w:rFonts w:hint="eastAsia" w:ascii="仿宋_GB2312" w:hAnsi="仿宋"/>
          <w:szCs w:val="32"/>
        </w:rPr>
        <w:t>【开始学习】</w:t>
      </w:r>
      <w:r>
        <w:rPr>
          <w:rFonts w:hint="eastAsia" w:ascii="仿宋_GB2312" w:hAnsi="仿宋" w:cs="Arial"/>
          <w:szCs w:val="32"/>
        </w:rPr>
        <w:t>→</w:t>
      </w:r>
      <w:r>
        <w:rPr>
          <w:rFonts w:hint="eastAsia" w:ascii="仿宋_GB2312" w:hAnsi="仿宋"/>
          <w:szCs w:val="32"/>
        </w:rPr>
        <w:t>输入学校名称、用户名、密码，点【提交】绑定信息。即便更换了设备，只要个人微信号没变，也可直接访问平台，无需再次绑定；</w:t>
      </w:r>
    </w:p>
    <w:p>
      <w:pPr>
        <w:numPr>
          <w:ilvl w:val="0"/>
          <w:numId w:val="1"/>
        </w:numPr>
        <w:spacing w:line="540" w:lineRule="exact"/>
        <w:ind w:left="840"/>
        <w:rPr>
          <w:rFonts w:ascii="仿宋_GB2312" w:hAnsi="仿宋"/>
          <w:szCs w:val="32"/>
        </w:rPr>
      </w:pPr>
      <w:r>
        <w:rPr>
          <w:rFonts w:hint="eastAsia" w:ascii="仿宋_GB2312" w:hAnsi="仿宋"/>
          <w:szCs w:val="32"/>
        </w:rPr>
        <w:t>遇到问题请点【在线课服】或【常见问题】，进行咨询（咨询时间：周一至周日8:30-17:00）。</w:t>
      </w:r>
    </w:p>
    <w:p>
      <w:pPr>
        <w:numPr>
          <w:ilvl w:val="0"/>
          <w:numId w:val="1"/>
        </w:numPr>
        <w:spacing w:line="540" w:lineRule="exact"/>
        <w:ind w:left="840"/>
        <w:rPr>
          <w:rFonts w:ascii="仿宋_GB2312" w:hAnsi="仿宋"/>
          <w:szCs w:val="32"/>
        </w:rPr>
      </w:pPr>
      <w:r>
        <w:rPr>
          <w:rFonts w:hint="eastAsia" w:ascii="仿宋_GB2312" w:hAnsi="仿宋"/>
          <w:szCs w:val="32"/>
        </w:rPr>
        <w:t>QQ答疑群:554860016</w:t>
      </w:r>
    </w:p>
    <w:p>
      <w:pPr>
        <w:spacing w:line="360" w:lineRule="auto"/>
        <w:ind w:left="420"/>
        <w:rPr>
          <w:rFonts w:ascii="仿宋" w:hAnsi="仿宋" w:eastAsia="仿宋"/>
          <w:sz w:val="28"/>
          <w:szCs w:val="28"/>
        </w:rPr>
      </w:pPr>
      <w:r>
        <w:drawing>
          <wp:inline distT="0" distB="0" distL="0" distR="0">
            <wp:extent cx="2266950" cy="2266950"/>
            <wp:effectExtent l="0" t="0" r="0" b="0"/>
            <wp:docPr id="11" name="图片 11" descr="C:\Users\lyy\Desktop\黄山学院保卫处.bmp黄山学院保卫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lyy\Desktop\黄山学院保卫处.bmp黄山学院保卫处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895475" cy="3762375"/>
            <wp:effectExtent l="0" t="0" r="9525" b="9525"/>
            <wp:docPr id="10" name="图片 10" descr="C:\Users\xulin\Desktop\2020年新生前置资料准备\微信图片_20200422100334.jpg微信图片_20200422100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xulin\Desktop\2020年新生前置资料准备\微信图片_20200422100334.jpg微信图片_2020042210033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jc w:val="center"/>
        <w:rPr>
          <w:rFonts w:ascii="仿宋" w:hAnsi="仿宋" w:eastAsia="仿宋"/>
          <w:b/>
          <w:bCs/>
          <w:color w:val="FF0000"/>
          <w:sz w:val="28"/>
          <w:szCs w:val="28"/>
        </w:rPr>
      </w:pPr>
    </w:p>
    <w:p>
      <w:pPr>
        <w:spacing w:line="540" w:lineRule="exact"/>
        <w:ind w:left="420" w:firstLine="420"/>
        <w:rPr>
          <w:rFonts w:ascii="仿宋_GB2312" w:hAnsi="仿宋"/>
          <w:szCs w:val="32"/>
        </w:rPr>
      </w:pPr>
      <w:r>
        <w:rPr>
          <w:rFonts w:hint="eastAsia" w:ascii="仿宋_GB2312" w:hAnsi="仿宋"/>
          <w:szCs w:val="32"/>
        </w:rPr>
        <w:t>绑定信息：</w:t>
      </w:r>
    </w:p>
    <w:p>
      <w:pPr>
        <w:spacing w:line="540" w:lineRule="exact"/>
        <w:ind w:firstLine="640" w:firstLineChars="200"/>
        <w:rPr>
          <w:rFonts w:ascii="仿宋_GB2312" w:hAnsi="仿宋"/>
          <w:szCs w:val="32"/>
          <w:u w:val="single"/>
        </w:rPr>
      </w:pPr>
      <w:r>
        <w:rPr>
          <w:rFonts w:hint="eastAsia" w:ascii="仿宋_GB2312" w:hAnsi="仿宋"/>
          <w:szCs w:val="32"/>
        </w:rPr>
        <w:t>【学校名称】请填写</w:t>
      </w:r>
      <w:r>
        <w:rPr>
          <w:rFonts w:hint="eastAsia" w:ascii="仿宋_GB2312" w:hAnsi="仿宋"/>
          <w:szCs w:val="32"/>
          <w:u w:val="single"/>
        </w:rPr>
        <w:t>黄山学院</w:t>
      </w:r>
    </w:p>
    <w:p>
      <w:pPr>
        <w:spacing w:line="540" w:lineRule="exact"/>
        <w:ind w:firstLine="640" w:firstLineChars="200"/>
        <w:rPr>
          <w:rFonts w:ascii="仿宋_GB2312" w:hAnsi="仿宋"/>
          <w:szCs w:val="32"/>
          <w:u w:val="single"/>
        </w:rPr>
      </w:pPr>
      <w:r>
        <w:rPr>
          <w:rFonts w:hint="eastAsia" w:ascii="仿宋_GB2312" w:hAnsi="仿宋"/>
          <w:szCs w:val="32"/>
        </w:rPr>
        <w:t>【用 户 名】请填写</w:t>
      </w:r>
      <w:r>
        <w:rPr>
          <w:rFonts w:hint="eastAsia" w:ascii="仿宋_GB2312" w:hAnsi="仿宋"/>
          <w:szCs w:val="32"/>
          <w:u w:val="single"/>
        </w:rPr>
        <w:t>学号</w:t>
      </w:r>
    </w:p>
    <w:p>
      <w:pPr>
        <w:spacing w:line="540" w:lineRule="exact"/>
        <w:ind w:firstLine="640" w:firstLineChars="200"/>
        <w:rPr>
          <w:rFonts w:ascii="仿宋_GB2312" w:hAnsi="仿宋"/>
          <w:szCs w:val="32"/>
          <w:u w:val="single"/>
        </w:rPr>
      </w:pPr>
      <w:r>
        <w:rPr>
          <w:rFonts w:hint="eastAsia" w:ascii="仿宋_GB2312" w:hAnsi="仿宋"/>
          <w:szCs w:val="32"/>
        </w:rPr>
        <w:t>【密    码】请填写</w:t>
      </w:r>
      <w:r>
        <w:rPr>
          <w:rFonts w:hint="eastAsia" w:ascii="仿宋_GB2312" w:hAnsi="仿宋"/>
          <w:szCs w:val="32"/>
          <w:u w:val="single"/>
        </w:rPr>
        <w:t>学号后四位</w:t>
      </w:r>
    </w:p>
    <w:p>
      <w:pPr>
        <w:spacing w:line="540" w:lineRule="exact"/>
        <w:ind w:firstLine="643" w:firstLineChars="200"/>
        <w:rPr>
          <w:rFonts w:ascii="仿宋_GB2312" w:hAnsi="仿宋"/>
          <w:b/>
          <w:bCs/>
          <w:szCs w:val="32"/>
        </w:rPr>
      </w:pPr>
      <w:r>
        <w:rPr>
          <w:rFonts w:hint="eastAsia" w:ascii="仿宋_GB2312" w:hAnsi="仿宋"/>
          <w:b/>
          <w:bCs/>
          <w:szCs w:val="32"/>
        </w:rPr>
        <w:t>二、PC端学习平台入口</w:t>
      </w:r>
    </w:p>
    <w:p>
      <w:pPr>
        <w:numPr>
          <w:ilvl w:val="0"/>
          <w:numId w:val="2"/>
        </w:numPr>
        <w:spacing w:line="540" w:lineRule="exact"/>
        <w:ind w:left="840"/>
        <w:rPr>
          <w:rFonts w:ascii="仿宋_GB2312" w:hAnsi="仿宋"/>
          <w:szCs w:val="32"/>
        </w:rPr>
      </w:pPr>
      <w:r>
        <w:rPr>
          <w:rFonts w:hint="eastAsia" w:ascii="仿宋_GB2312" w:hAnsi="仿宋"/>
          <w:szCs w:val="32"/>
        </w:rPr>
        <w:t>打开浏览器，输入weiban.mycourse.cn 可通过【扫码登录】或【账号登录】的方式访问平台；</w:t>
      </w:r>
    </w:p>
    <w:p>
      <w:pPr>
        <w:numPr>
          <w:ilvl w:val="0"/>
          <w:numId w:val="2"/>
        </w:numPr>
        <w:spacing w:line="540" w:lineRule="exact"/>
        <w:ind w:left="840"/>
        <w:rPr>
          <w:rFonts w:ascii="仿宋_GB2312" w:hAnsi="仿宋"/>
          <w:szCs w:val="32"/>
        </w:rPr>
      </w:pPr>
      <w:r>
        <w:rPr>
          <w:rFonts w:hint="eastAsia" w:ascii="仿宋_GB2312" w:hAnsi="仿宋"/>
          <w:szCs w:val="32"/>
        </w:rPr>
        <w:t>用【扫码登录】，若出现绑定信息提示，请按“手机端学习平台入口”的方法操作。</w:t>
      </w:r>
    </w:p>
    <w:p>
      <w:pPr>
        <w:spacing w:line="540" w:lineRule="exact"/>
        <w:ind w:firstLine="643" w:firstLineChars="200"/>
        <w:rPr>
          <w:rFonts w:ascii="仿宋_GB2312" w:hAnsi="仿宋"/>
          <w:b/>
          <w:bCs/>
          <w:szCs w:val="32"/>
        </w:rPr>
      </w:pPr>
      <w:r>
        <w:rPr>
          <w:rFonts w:hint="eastAsia" w:ascii="仿宋_GB2312" w:hAnsi="仿宋"/>
          <w:b/>
          <w:bCs/>
          <w:szCs w:val="32"/>
        </w:rPr>
        <w:t>3、安全微课学习</w:t>
      </w:r>
    </w:p>
    <w:p>
      <w:pPr>
        <w:spacing w:line="360" w:lineRule="auto"/>
        <w:ind w:left="425"/>
        <w:rPr>
          <w:rFonts w:ascii="幼圆" w:eastAsia="幼圆"/>
          <w:b/>
          <w:bCs/>
        </w:rPr>
      </w:pPr>
      <w:r>
        <w:rPr>
          <w:rFonts w:hint="eastAsia" w:ascii="幼圆" w:eastAsia="幼圆"/>
          <w:b/>
          <w:bCs/>
        </w:rPr>
        <w:t>0</w:t>
      </w:r>
      <w:r>
        <w:rPr>
          <w:rFonts w:ascii="幼圆" w:eastAsia="幼圆"/>
          <w:b/>
          <w:bCs/>
        </w:rPr>
        <w:t>1</w:t>
      </w:r>
      <w:r>
        <w:rPr>
          <w:rFonts w:hint="eastAsia" w:ascii="幼圆" w:eastAsia="幼圆"/>
          <w:b/>
          <w:bCs/>
        </w:rPr>
        <w:t>/微课学习</w:t>
      </w:r>
    </w:p>
    <w:p>
      <w:pPr>
        <w:numPr>
          <w:ilvl w:val="0"/>
          <w:numId w:val="3"/>
        </w:numPr>
        <w:ind w:left="840"/>
        <w:rPr>
          <w:rFonts w:ascii="华文楷体" w:hAnsi="华文楷体" w:eastAsia="华文楷体"/>
        </w:rPr>
      </w:pPr>
      <w:r>
        <w:rPr>
          <w:rFonts w:hint="eastAsia" w:ascii="华文楷体" w:hAnsi="华文楷体" w:eastAsia="华文楷体"/>
        </w:rPr>
        <w:t>【首页】</w:t>
      </w:r>
      <w:r>
        <w:rPr>
          <w:rFonts w:ascii="华文楷体" w:hAnsi="华文楷体" w:eastAsia="华文楷体" w:cs="Arial"/>
        </w:rPr>
        <w:t>→</w:t>
      </w:r>
      <w:r>
        <w:rPr>
          <w:rFonts w:hint="eastAsia" w:ascii="华文楷体" w:hAnsi="华文楷体" w:eastAsia="华文楷体"/>
        </w:rPr>
        <w:t>【专题学习】，进入课程学习</w:t>
      </w:r>
    </w:p>
    <w:p>
      <w:pPr>
        <w:numPr>
          <w:ilvl w:val="0"/>
          <w:numId w:val="3"/>
        </w:numPr>
        <w:ind w:left="840"/>
        <w:rPr>
          <w:rFonts w:ascii="华文楷体" w:hAnsi="华文楷体" w:eastAsia="华文楷体"/>
        </w:rPr>
      </w:pPr>
      <w:r>
        <w:rPr>
          <w:rFonts w:hint="eastAsia" w:ascii="华文楷体" w:hAnsi="华文楷体" w:eastAsia="华文楷体"/>
        </w:rPr>
        <w:t>展开微课列表，点击微课便可开始学习</w:t>
      </w:r>
    </w:p>
    <w:p>
      <w:pPr>
        <w:numPr>
          <w:ilvl w:val="0"/>
          <w:numId w:val="3"/>
        </w:numPr>
        <w:ind w:left="840"/>
        <w:rPr>
          <w:rFonts w:ascii="华文楷体" w:hAnsi="华文楷体" w:eastAsia="华文楷体"/>
        </w:rPr>
      </w:pPr>
      <w:r>
        <w:rPr>
          <w:rFonts w:hint="eastAsia" w:ascii="华文楷体" w:hAnsi="华文楷体" w:eastAsia="华文楷体"/>
        </w:rPr>
        <w:t>大部分微课是点击继续学习，个别微课是向上或向左滑动学习</w:t>
      </w:r>
      <w:bookmarkStart w:id="0" w:name="_GoBack"/>
      <w:bookmarkEnd w:id="0"/>
    </w:p>
    <w:p>
      <w:pPr>
        <w:numPr>
          <w:ilvl w:val="0"/>
          <w:numId w:val="3"/>
        </w:numPr>
        <w:ind w:left="840"/>
        <w:rPr>
          <w:rFonts w:ascii="华文楷体" w:hAnsi="华文楷体" w:eastAsia="华文楷体"/>
        </w:rPr>
      </w:pPr>
      <w:r>
        <w:rPr>
          <w:rFonts w:hint="eastAsia" w:ascii="华文楷体" w:hAnsi="华文楷体" w:eastAsia="华文楷体"/>
        </w:rPr>
        <w:t>微课学习完成后会有“恭喜，您已完成本微课的学习”的提示，需点击【确定】，再点击【返回课程列表】，方可记录微课完成状态</w:t>
      </w:r>
    </w:p>
    <w:p>
      <w:pPr>
        <w:numPr>
          <w:ilvl w:val="0"/>
          <w:numId w:val="3"/>
        </w:numPr>
        <w:ind w:left="840"/>
        <w:rPr>
          <w:rFonts w:ascii="华文楷体" w:hAnsi="华文楷体" w:eastAsia="华文楷体"/>
        </w:rPr>
      </w:pPr>
      <w:r>
        <w:rPr>
          <w:rFonts w:hint="eastAsia" w:ascii="华文楷体" w:hAnsi="华文楷体" w:eastAsia="华文楷体"/>
        </w:rPr>
        <w:t xml:space="preserve">已完成的课程，课程名称右边会出现“完成”二字，并排在所属微课分类的下方      </w:t>
      </w:r>
    </w:p>
    <w:p>
      <w:pPr>
        <w:numPr>
          <w:ilvl w:val="0"/>
          <w:numId w:val="3"/>
        </w:numPr>
        <w:ind w:left="840"/>
      </w:pPr>
      <w:r>
        <w:rPr>
          <w:rFonts w:hint="eastAsia" w:ascii="华文楷体" w:hAnsi="华文楷体" w:eastAsia="华文楷体"/>
        </w:rPr>
        <w:t>微课可以重复学习，无学习次数限制  完成所有课程学习后，学习任务即达到100%</w:t>
      </w:r>
    </w:p>
    <w:p>
      <w:pPr>
        <w:ind w:left="420"/>
        <w:rPr>
          <w:rFonts w:ascii="华文楷体" w:hAnsi="华文楷体" w:eastAsia="华文楷体"/>
        </w:rPr>
      </w:pPr>
    </w:p>
    <w:p>
      <w:pPr>
        <w:jc w:val="center"/>
      </w:pPr>
      <w:r>
        <w:drawing>
          <wp:inline distT="0" distB="0" distL="0" distR="0">
            <wp:extent cx="1971675" cy="3467100"/>
            <wp:effectExtent l="0" t="0" r="952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bdr w:val="single" w:color="auto" w:sz="4" w:space="0"/>
        </w:rPr>
        <w:drawing>
          <wp:inline distT="0" distB="0" distL="0" distR="0">
            <wp:extent cx="1847850" cy="3524250"/>
            <wp:effectExtent l="0" t="0" r="0" b="0"/>
            <wp:docPr id="8" name="图片 8" descr="C:\Users\xulin\Desktop\微信图片_20200602161430.jpg微信图片_20200602161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xulin\Desktop\微信图片_20200602161430.jpg微信图片_202006021614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1728" w:leftChars="540"/>
        <w:jc w:val="left"/>
        <w:rPr>
          <w:rFonts w:ascii="宋体" w:hAnsi="宋体"/>
          <w:szCs w:val="21"/>
        </w:rPr>
      </w:pPr>
    </w:p>
    <w:p>
      <w:pPr>
        <w:jc w:val="center"/>
        <w:rPr>
          <w:bdr w:val="single" w:color="auto" w:sz="4" w:space="0"/>
        </w:rPr>
      </w:pPr>
      <w:r>
        <w:rPr>
          <w:bdr w:val="single" w:color="auto" w:sz="4" w:space="0"/>
        </w:rPr>
        <w:drawing>
          <wp:inline distT="0" distB="0" distL="0" distR="0">
            <wp:extent cx="1981200" cy="352425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dr w:val="single" w:color="auto" w:sz="4" w:space="0"/>
        </w:rPr>
        <w:drawing>
          <wp:inline distT="0" distB="0" distL="0" distR="0">
            <wp:extent cx="1895475" cy="3524250"/>
            <wp:effectExtent l="0" t="0" r="9525" b="0"/>
            <wp:docPr id="6" name="图片 6" descr="C:\Users\xulin\Desktop\微信图片_20200602161823.jpg微信图片_20200602161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xulin\Desktop\微信图片_20200602161823.jpg微信图片_202006021618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幼圆" w:hAnsi="宋体" w:eastAsia="幼圆"/>
          <w:b/>
          <w:bCs/>
          <w:szCs w:val="21"/>
        </w:rPr>
      </w:pPr>
      <w:r>
        <w:rPr>
          <w:rFonts w:hint="eastAsia" w:ascii="幼圆" w:hAnsi="宋体" w:eastAsia="幼圆"/>
          <w:b/>
          <w:bCs/>
          <w:szCs w:val="21"/>
        </w:rPr>
        <w:t>02/ 怎么办</w:t>
      </w:r>
    </w:p>
    <w:p>
      <w:pPr>
        <w:numPr>
          <w:ilvl w:val="0"/>
          <w:numId w:val="4"/>
        </w:numPr>
        <w:spacing w:line="360" w:lineRule="auto"/>
        <w:ind w:left="84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【首页】</w:t>
      </w:r>
      <w:r>
        <w:rPr>
          <w:rFonts w:ascii="Arial" w:hAnsi="Arial" w:cs="Arial"/>
          <w:szCs w:val="21"/>
        </w:rPr>
        <w:t>→</w:t>
      </w:r>
      <w:r>
        <w:rPr>
          <w:rFonts w:hint="eastAsia" w:ascii="宋体" w:hAnsi="宋体" w:cs="宋体"/>
          <w:szCs w:val="21"/>
        </w:rPr>
        <w:t>【怎么办】，</w:t>
      </w:r>
      <w:r>
        <w:rPr>
          <w:rFonts w:hint="eastAsia" w:ascii="宋体" w:hAnsi="宋体"/>
          <w:szCs w:val="21"/>
        </w:rPr>
        <w:t>即安全知识小贴士</w:t>
      </w:r>
      <w:r>
        <w:rPr>
          <w:rFonts w:hint="eastAsia" w:ascii="宋体" w:hAnsi="宋体" w:cs="宋体"/>
          <w:szCs w:val="21"/>
        </w:rPr>
        <w:t>，平台会不定期更新内容</w:t>
      </w:r>
    </w:p>
    <w:p>
      <w:pPr>
        <w:spacing w:line="360" w:lineRule="auto"/>
        <w:ind w:left="420"/>
        <w:rPr>
          <w:rFonts w:ascii="宋体" w:hAnsi="宋体"/>
          <w:szCs w:val="21"/>
        </w:rPr>
      </w:pPr>
    </w:p>
    <w:p>
      <w:pPr>
        <w:spacing w:line="360" w:lineRule="auto"/>
        <w:ind w:left="780"/>
        <w:jc w:val="center"/>
      </w:pPr>
      <w:r>
        <w:rPr>
          <w:bdr w:val="single" w:color="auto" w:sz="4" w:space="0"/>
        </w:rPr>
        <w:drawing>
          <wp:inline distT="0" distB="0" distL="0" distR="0">
            <wp:extent cx="2247900" cy="3838575"/>
            <wp:effectExtent l="0" t="0" r="0" b="9525"/>
            <wp:docPr id="5" name="图片 5" descr="C:\Users\xulin\Desktop\1591086738(1).jpg159108673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xulin\Desktop\1591086738(1).jpg1591086738(1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dr w:val="single" w:color="auto" w:sz="4" w:space="0"/>
        </w:rPr>
        <w:drawing>
          <wp:inline distT="0" distB="0" distL="0" distR="0">
            <wp:extent cx="2266950" cy="3838575"/>
            <wp:effectExtent l="0" t="0" r="0" b="9525"/>
            <wp:docPr id="4" name="图片 4" descr="C:\Users\xulin\Desktop\微信图片_20200602163229.jpg微信图片_20200602163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xulin\Desktop\微信图片_20200602163229.jpg微信图片_2020060216322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780"/>
        <w:jc w:val="center"/>
      </w:pPr>
    </w:p>
    <w:p>
      <w:pPr>
        <w:spacing w:line="360" w:lineRule="auto"/>
        <w:rPr>
          <w:rFonts w:ascii="幼圆" w:hAnsi="宋体" w:eastAsia="幼圆"/>
          <w:b/>
          <w:bCs/>
          <w:szCs w:val="21"/>
        </w:rPr>
      </w:pPr>
      <w:r>
        <w:rPr>
          <w:rFonts w:hint="eastAsia" w:ascii="幼圆" w:hAnsi="宋体" w:eastAsia="幼圆"/>
          <w:b/>
          <w:bCs/>
          <w:szCs w:val="21"/>
        </w:rPr>
        <w:t>03/ 常见问题</w:t>
      </w:r>
    </w:p>
    <w:p>
      <w:pPr>
        <w:numPr>
          <w:ilvl w:val="0"/>
          <w:numId w:val="5"/>
        </w:numPr>
        <w:spacing w:line="360" w:lineRule="auto"/>
        <w:ind w:left="84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【我的】</w:t>
      </w:r>
      <w:r>
        <w:rPr>
          <w:rFonts w:ascii="Arial" w:hAnsi="Arial" w:cs="Arial"/>
          <w:szCs w:val="21"/>
        </w:rPr>
        <w:t>→</w:t>
      </w:r>
      <w:r>
        <w:rPr>
          <w:rFonts w:hint="eastAsia" w:ascii="宋体" w:hAnsi="宋体" w:cs="宋体"/>
          <w:szCs w:val="21"/>
        </w:rPr>
        <w:t>【常见问题】，包括课服热线、在线课服、</w:t>
      </w:r>
      <w:r>
        <w:rPr>
          <w:rFonts w:hint="eastAsia" w:ascii="宋体" w:hAnsi="宋体"/>
          <w:szCs w:val="21"/>
        </w:rPr>
        <w:t>常见问题汇总，汇总内容会不定期更新</w:t>
      </w:r>
    </w:p>
    <w:p>
      <w:pPr>
        <w:numPr>
          <w:ilvl w:val="0"/>
          <w:numId w:val="5"/>
        </w:numPr>
        <w:spacing w:line="360" w:lineRule="auto"/>
        <w:ind w:left="84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在线咨询时间：周一至周日8:30-17:00</w:t>
      </w:r>
    </w:p>
    <w:p>
      <w:pPr>
        <w:numPr>
          <w:ilvl w:val="0"/>
          <w:numId w:val="5"/>
        </w:numPr>
        <w:spacing w:line="360" w:lineRule="auto"/>
        <w:ind w:left="84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答疑QQ群:966043911</w:t>
      </w:r>
    </w:p>
    <w:p>
      <w:pPr>
        <w:jc w:val="center"/>
      </w:pPr>
      <w:r>
        <w:rPr>
          <w:bdr w:val="single" w:color="auto" w:sz="4" w:space="0"/>
        </w:rPr>
        <w:drawing>
          <wp:inline distT="0" distB="0" distL="0" distR="0">
            <wp:extent cx="2143125" cy="3838575"/>
            <wp:effectExtent l="0" t="0" r="9525" b="9525"/>
            <wp:docPr id="3" name="图片 3" descr="C:\Users\xulin\Desktop\1591086816(1).jpg159108681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xulin\Desktop\1591086816(1).jpg1591086816(1)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dr w:val="single" w:color="auto" w:sz="4" w:space="0"/>
        </w:rPr>
        <w:drawing>
          <wp:inline distT="0" distB="0" distL="0" distR="0">
            <wp:extent cx="2219325" cy="3838575"/>
            <wp:effectExtent l="0" t="0" r="9525" b="9525"/>
            <wp:docPr id="2" name="图片 2" descr="C:\Users\xulin\Desktop\微信图片_20200602163411.jpg微信图片_20200602163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xulin\Desktop\微信图片_20200602163411.jpg微信图片_202006021634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幼圆" w:hAnsi="宋体" w:eastAsia="幼圆"/>
          <w:b/>
          <w:bCs/>
          <w:szCs w:val="21"/>
        </w:rPr>
      </w:pPr>
      <w:r>
        <w:rPr>
          <w:rFonts w:hint="eastAsia" w:ascii="幼圆" w:hAnsi="宋体" w:eastAsia="幼圆"/>
          <w:b/>
          <w:bCs/>
          <w:szCs w:val="21"/>
        </w:rPr>
        <w:t>04/ 应急联络</w:t>
      </w:r>
    </w:p>
    <w:p>
      <w:pPr>
        <w:numPr>
          <w:ilvl w:val="0"/>
          <w:numId w:val="6"/>
        </w:numPr>
        <w:ind w:left="840"/>
      </w:pPr>
      <w:r>
        <w:rPr>
          <w:rFonts w:hint="eastAsia"/>
        </w:rPr>
        <w:t>显示学校相关部门的地址、电话等信息</w:t>
      </w:r>
    </w:p>
    <w:p>
      <w:pPr>
        <w:spacing w:before="312" w:beforeLines="100" w:line="360" w:lineRule="auto"/>
        <w:jc w:val="center"/>
        <w:rPr>
          <w:rFonts w:ascii="宋体" w:hAnsi="宋体"/>
          <w:sz w:val="24"/>
        </w:rPr>
      </w:pPr>
      <w:r>
        <w:rPr>
          <w:bdr w:val="single" w:color="auto" w:sz="4" w:space="0"/>
        </w:rPr>
        <w:drawing>
          <wp:inline distT="0" distB="0" distL="0" distR="0">
            <wp:extent cx="2114550" cy="3524250"/>
            <wp:effectExtent l="0" t="0" r="0" b="0"/>
            <wp:docPr id="1" name="图片 1" descr="C:\Users\xulin\Desktop\1591086907(1).jpg159108690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xulin\Desktop\1591086907(1).jpg1591086907(1)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幼圆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4BC9FE"/>
    <w:multiLevelType w:val="singleLevel"/>
    <w:tmpl w:val="8D4BC9FE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B09F3C44"/>
    <w:multiLevelType w:val="singleLevel"/>
    <w:tmpl w:val="B09F3C44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D0650613"/>
    <w:multiLevelType w:val="singleLevel"/>
    <w:tmpl w:val="D0650613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">
    <w:nsid w:val="1E3E626C"/>
    <w:multiLevelType w:val="multilevel"/>
    <w:tmpl w:val="1E3E626C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664293C6"/>
    <w:multiLevelType w:val="singleLevel"/>
    <w:tmpl w:val="664293C6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5">
    <w:nsid w:val="6DC6121E"/>
    <w:multiLevelType w:val="multilevel"/>
    <w:tmpl w:val="6DC6121E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5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xOThhYTAyMWIzZTVhNTRiMjcwZjNhYjg2NzJlZjcifQ=="/>
  </w:docVars>
  <w:rsids>
    <w:rsidRoot w:val="00634DB2"/>
    <w:rsid w:val="003D1174"/>
    <w:rsid w:val="00564F6E"/>
    <w:rsid w:val="005B792A"/>
    <w:rsid w:val="006257AA"/>
    <w:rsid w:val="00634DB2"/>
    <w:rsid w:val="006A5284"/>
    <w:rsid w:val="00D008C1"/>
    <w:rsid w:val="00D8071F"/>
    <w:rsid w:val="00F32107"/>
    <w:rsid w:val="36E549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rFonts w:ascii="Calibri" w:hAnsi="Calibri" w:eastAsia="仿宋_GB2312" w:cs="Times New Roman"/>
      <w:sz w:val="18"/>
      <w:szCs w:val="18"/>
    </w:rPr>
  </w:style>
  <w:style w:type="character" w:customStyle="1" w:styleId="8">
    <w:name w:val="页眉 Char"/>
    <w:basedOn w:val="6"/>
    <w:link w:val="4"/>
    <w:uiPriority w:val="99"/>
    <w:rPr>
      <w:rFonts w:ascii="Calibri" w:hAnsi="Calibri" w:eastAsia="仿宋_GB2312" w:cs="Times New Roman"/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rFonts w:ascii="Calibri" w:hAnsi="Calibri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11.png"/><Relationship Id="rId13" Type="http://schemas.openxmlformats.org/officeDocument/2006/relationships/image" Target="media/image10.jpeg"/><Relationship Id="rId12" Type="http://schemas.openxmlformats.org/officeDocument/2006/relationships/image" Target="media/image9.png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617</Words>
  <Characters>694</Characters>
  <Lines>5</Lines>
  <Paragraphs>1</Paragraphs>
  <TotalTime>2</TotalTime>
  <ScaleCrop>false</ScaleCrop>
  <LinksUpToDate>false</LinksUpToDate>
  <CharactersWithSpaces>712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2021-11-30T07:41:00Z</dcterms:created>
  <dc:creator>聂勇</dc:creator>
  <cp:lastModifiedBy>niey0451</cp:lastModifiedBy>
  <dcterms:modified xsi:type="dcterms:W3CDTF">2022-05-09T02:33:28Z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1683FB3789CC456C928121E1251077C2</vt:lpwstr>
  </property>
</Properties>
</file>