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FB" w:rsidRPr="002C60B2" w:rsidRDefault="00F0141C" w:rsidP="002C60B2">
      <w:pPr>
        <w:spacing w:line="6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黄山学院第</w:t>
      </w:r>
      <w:r w:rsidR="00FB43B6" w:rsidRPr="002C60B2"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届“听松”杯足球赛竞赛规程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一、举办单位</w:t>
      </w:r>
    </w:p>
    <w:p w:rsidR="005D4FFB" w:rsidRPr="002C60B2" w:rsidRDefault="00F0141C" w:rsidP="002C60B2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主办单位：校体委</w:t>
      </w:r>
    </w:p>
    <w:p w:rsidR="00C53416" w:rsidRDefault="00C53416" w:rsidP="002C60B2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承办单位：体育学院</w:t>
      </w:r>
    </w:p>
    <w:p w:rsidR="005D4FFB" w:rsidRPr="00C53416" w:rsidRDefault="00F0141C" w:rsidP="00C53416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协办单位：</w:t>
      </w:r>
      <w:r w:rsidR="00C53416" w:rsidRPr="002C60B2">
        <w:rPr>
          <w:rFonts w:ascii="仿宋" w:eastAsia="仿宋" w:hAnsi="仿宋" w:cs="仿宋" w:hint="eastAsia"/>
          <w:sz w:val="32"/>
          <w:szCs w:val="32"/>
        </w:rPr>
        <w:t>大学生足球协会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二、竞赛时间和地点</w:t>
      </w:r>
    </w:p>
    <w:p w:rsidR="005D4FFB" w:rsidRPr="002C60B2" w:rsidRDefault="00F0141C" w:rsidP="002C60B2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时间：2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020</w:t>
      </w:r>
      <w:r w:rsidRPr="002C60B2">
        <w:rPr>
          <w:rFonts w:ascii="仿宋" w:eastAsia="仿宋" w:hAnsi="仿宋" w:cs="仿宋" w:hint="eastAsia"/>
          <w:sz w:val="32"/>
          <w:szCs w:val="32"/>
        </w:rPr>
        <w:t>年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11</w:t>
      </w:r>
      <w:r w:rsidRPr="002C60B2">
        <w:rPr>
          <w:rFonts w:ascii="仿宋" w:eastAsia="仿宋" w:hAnsi="仿宋" w:cs="仿宋" w:hint="eastAsia"/>
          <w:sz w:val="32"/>
          <w:szCs w:val="32"/>
        </w:rPr>
        <w:t>月</w:t>
      </w:r>
      <w:r w:rsidR="00AA0E2E">
        <w:rPr>
          <w:rFonts w:ascii="仿宋" w:eastAsia="仿宋" w:hAnsi="仿宋" w:cs="仿宋" w:hint="eastAsia"/>
          <w:sz w:val="32"/>
          <w:szCs w:val="32"/>
        </w:rPr>
        <w:t>21</w:t>
      </w:r>
      <w:r w:rsidRPr="002C60B2">
        <w:rPr>
          <w:rFonts w:ascii="仿宋" w:eastAsia="仿宋" w:hAnsi="仿宋" w:cs="仿宋" w:hint="eastAsia"/>
          <w:sz w:val="32"/>
          <w:szCs w:val="32"/>
        </w:rPr>
        <w:t>日至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12</w:t>
      </w:r>
      <w:r w:rsidRPr="002C60B2">
        <w:rPr>
          <w:rFonts w:ascii="仿宋" w:eastAsia="仿宋" w:hAnsi="仿宋" w:cs="仿宋" w:hint="eastAsia"/>
          <w:sz w:val="32"/>
          <w:szCs w:val="32"/>
        </w:rPr>
        <w:t>月</w:t>
      </w:r>
      <w:r w:rsidR="00406BB1">
        <w:rPr>
          <w:rFonts w:ascii="仿宋" w:eastAsia="仿宋" w:hAnsi="仿宋" w:cs="仿宋" w:hint="eastAsia"/>
          <w:sz w:val="32"/>
          <w:szCs w:val="32"/>
        </w:rPr>
        <w:t>9</w:t>
      </w:r>
      <w:r w:rsidRPr="002C60B2">
        <w:rPr>
          <w:rFonts w:ascii="仿宋" w:eastAsia="仿宋" w:hAnsi="仿宋" w:cs="仿宋" w:hint="eastAsia"/>
          <w:sz w:val="32"/>
          <w:szCs w:val="32"/>
        </w:rPr>
        <w:t>日</w:t>
      </w:r>
    </w:p>
    <w:p w:rsidR="005D4FFB" w:rsidRPr="002C60B2" w:rsidRDefault="00F0141C" w:rsidP="002C60B2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地点：黄山学院率水校区第二</w:t>
      </w:r>
      <w:r w:rsidR="00377E12">
        <w:rPr>
          <w:rFonts w:ascii="仿宋" w:eastAsia="仿宋" w:hAnsi="仿宋" w:cs="仿宋" w:hint="eastAsia"/>
          <w:sz w:val="32"/>
          <w:szCs w:val="32"/>
        </w:rPr>
        <w:t>塑胶运动</w:t>
      </w:r>
      <w:r w:rsidRPr="002C60B2">
        <w:rPr>
          <w:rFonts w:ascii="仿宋" w:eastAsia="仿宋" w:hAnsi="仿宋" w:cs="仿宋" w:hint="eastAsia"/>
          <w:sz w:val="32"/>
          <w:szCs w:val="32"/>
        </w:rPr>
        <w:t>场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三、参赛单位</w:t>
      </w:r>
    </w:p>
    <w:p w:rsidR="005D4FFB" w:rsidRPr="002C60B2" w:rsidRDefault="00F0141C" w:rsidP="002C60B2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全校各学院、</w:t>
      </w:r>
      <w:r w:rsidR="002C60B2" w:rsidRPr="002C60B2">
        <w:rPr>
          <w:rFonts w:ascii="仿宋" w:eastAsia="仿宋" w:hAnsi="仿宋" w:cs="仿宋" w:hint="eastAsia"/>
          <w:sz w:val="32"/>
          <w:szCs w:val="32"/>
        </w:rPr>
        <w:t>校教职工足球协会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四、竞赛项目</w:t>
      </w:r>
    </w:p>
    <w:p w:rsidR="005D4FFB" w:rsidRPr="002C60B2" w:rsidRDefault="00F0141C" w:rsidP="002C60B2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男子11人制足球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五、运动员资格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（一）学生运动员为已在中国高等教育学生信息网（学信网）进行学籍注册的、我校普通高校全日制学生。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（二）教职工运动员为黄山学院工会会员。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（三）思想进步，遵守运动员守则，经校医院及以上等级医院(请各参赛自行联系与组织体检工作)检查，证明身体健康者。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六、参加方法</w:t>
      </w:r>
    </w:p>
    <w:p w:rsidR="005D4FFB" w:rsidRPr="00C53416" w:rsidRDefault="00F0141C">
      <w:pPr>
        <w:spacing w:line="620" w:lineRule="exact"/>
        <w:rPr>
          <w:rFonts w:ascii="仿宋" w:eastAsia="仿宋" w:hAnsi="仿宋" w:cs="仿宋"/>
          <w:b/>
          <w:bCs/>
          <w:iCs/>
          <w:color w:val="FF0000"/>
          <w:sz w:val="32"/>
          <w:szCs w:val="32"/>
          <w:u w:val="single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（一）各队可报领队1人(学生队原则上由分管学生工作领导或学院党政主要领导担任，教职工代表队原则上由</w:t>
      </w:r>
      <w:r w:rsidR="00C53416">
        <w:rPr>
          <w:rFonts w:ascii="仿宋" w:eastAsia="仿宋" w:hAnsi="仿宋" w:cs="仿宋" w:hint="eastAsia"/>
          <w:sz w:val="32"/>
          <w:szCs w:val="32"/>
        </w:rPr>
        <w:t>协</w:t>
      </w:r>
      <w:r w:rsidR="00C53416">
        <w:rPr>
          <w:rFonts w:ascii="仿宋" w:eastAsia="仿宋" w:hAnsi="仿宋" w:cs="仿宋" w:hint="eastAsia"/>
          <w:sz w:val="32"/>
          <w:szCs w:val="32"/>
        </w:rPr>
        <w:lastRenderedPageBreak/>
        <w:t>会会长担任</w:t>
      </w:r>
      <w:r w:rsidRPr="002C60B2">
        <w:rPr>
          <w:rFonts w:ascii="仿宋" w:eastAsia="仿宋" w:hAnsi="仿宋" w:cs="仿宋" w:hint="eastAsia"/>
          <w:sz w:val="32"/>
          <w:szCs w:val="32"/>
        </w:rPr>
        <w:t>)、教练1人、运动员不超过2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5</w:t>
      </w:r>
      <w:r w:rsidRPr="002C60B2">
        <w:rPr>
          <w:rFonts w:ascii="仿宋" w:eastAsia="仿宋" w:hAnsi="仿宋" w:cs="仿宋" w:hint="eastAsia"/>
          <w:sz w:val="32"/>
          <w:szCs w:val="32"/>
        </w:rPr>
        <w:t>人</w:t>
      </w:r>
      <w:r w:rsidRPr="00C53416">
        <w:rPr>
          <w:rFonts w:ascii="仿宋" w:eastAsia="仿宋" w:hAnsi="仿宋" w:cs="仿宋" w:hint="eastAsia"/>
          <w:b/>
          <w:bCs/>
          <w:iCs/>
          <w:color w:val="FF0000"/>
          <w:sz w:val="32"/>
          <w:szCs w:val="32"/>
          <w:u w:val="single"/>
        </w:rPr>
        <w:t>(各学生球队允许吸收其它学院不超过3名学生作为外援参赛，其中</w:t>
      </w:r>
      <w:bookmarkStart w:id="0" w:name="_Hlk55924656"/>
      <w:r w:rsidRPr="00C53416">
        <w:rPr>
          <w:rFonts w:ascii="仿宋" w:eastAsia="仿宋" w:hAnsi="仿宋" w:cs="仿宋" w:hint="eastAsia"/>
          <w:b/>
          <w:bCs/>
          <w:iCs/>
          <w:color w:val="FF0000"/>
          <w:sz w:val="32"/>
          <w:szCs w:val="32"/>
          <w:u w:val="single"/>
        </w:rPr>
        <w:t>外援必须是所在的学院未组队参加本届比赛)。</w:t>
      </w:r>
    </w:p>
    <w:bookmarkEnd w:id="0"/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（二）运动员报名后不得无故弃权。比赛竞赛组将对无故弃权的情况进行通报，评奖组将酌情在优秀组织奖和道德风尚奖评估中予以考虑。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七、竞赛办法</w:t>
      </w:r>
    </w:p>
    <w:p w:rsidR="005D4FFB" w:rsidRPr="002C60B2" w:rsidRDefault="00F0141C" w:rsidP="00C93587">
      <w:pPr>
        <w:spacing w:line="620" w:lineRule="exact"/>
        <w:ind w:firstLine="636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（一）本次校第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三</w:t>
      </w:r>
      <w:r w:rsidRPr="002C60B2">
        <w:rPr>
          <w:rFonts w:ascii="仿宋" w:eastAsia="仿宋" w:hAnsi="仿宋" w:cs="仿宋" w:hint="eastAsia"/>
          <w:sz w:val="32"/>
          <w:szCs w:val="32"/>
        </w:rPr>
        <w:t>届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听松杯足球赛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赛程如下图所示：</w:t>
      </w:r>
      <w:r w:rsidR="00D5754E" w:rsidRPr="002C60B2">
        <w:rPr>
          <w:rFonts w:ascii="仿宋" w:eastAsia="仿宋" w:hAnsi="仿宋" w:cs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464820</wp:posOffset>
            </wp:positionV>
            <wp:extent cx="4839119" cy="4077053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119" cy="407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FFB" w:rsidRPr="002C60B2" w:rsidRDefault="00F0141C" w:rsidP="002C60B2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(二)小组循环赛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本次比赛分A、B、C、D四个小组。根据报名情况采用抽签方式确定分组，赛出每个小组内各队的名次。设立一、</w:t>
      </w:r>
      <w:r w:rsidRPr="002C60B2">
        <w:rPr>
          <w:rFonts w:ascii="仿宋" w:eastAsia="仿宋" w:hAnsi="仿宋" w:cs="仿宋" w:hint="eastAsia"/>
          <w:sz w:val="32"/>
          <w:szCs w:val="32"/>
        </w:rPr>
        <w:lastRenderedPageBreak/>
        <w:t>二档种子队，一档种子队为上年度的前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三</w:t>
      </w:r>
      <w:r w:rsidRPr="002C60B2">
        <w:rPr>
          <w:rFonts w:ascii="仿宋" w:eastAsia="仿宋" w:hAnsi="仿宋" w:cs="仿宋" w:hint="eastAsia"/>
          <w:sz w:val="32"/>
          <w:szCs w:val="32"/>
        </w:rPr>
        <w:t>名队伍和教职工队(本次采用校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第二届“听松杯”</w:t>
      </w:r>
      <w:r w:rsidRPr="002C60B2">
        <w:rPr>
          <w:rFonts w:ascii="仿宋" w:eastAsia="仿宋" w:hAnsi="仿宋" w:cs="仿宋" w:hint="eastAsia"/>
          <w:sz w:val="32"/>
          <w:szCs w:val="32"/>
        </w:rPr>
        <w:t>的竞赛成绩)，二档种子队为上年度的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四</w:t>
      </w:r>
      <w:r w:rsidRPr="002C60B2">
        <w:rPr>
          <w:rFonts w:ascii="仿宋" w:eastAsia="仿宋" w:hAnsi="仿宋" w:cs="仿宋" w:hint="eastAsia"/>
          <w:sz w:val="32"/>
          <w:szCs w:val="32"/>
        </w:rPr>
        <w:t>至</w:t>
      </w:r>
      <w:r w:rsidR="00D5754E" w:rsidRPr="002C60B2">
        <w:rPr>
          <w:rFonts w:ascii="仿宋" w:eastAsia="仿宋" w:hAnsi="仿宋" w:cs="仿宋" w:hint="eastAsia"/>
          <w:sz w:val="32"/>
          <w:szCs w:val="32"/>
        </w:rPr>
        <w:t>七</w:t>
      </w:r>
      <w:r w:rsidRPr="002C60B2">
        <w:rPr>
          <w:rFonts w:ascii="仿宋" w:eastAsia="仿宋" w:hAnsi="仿宋" w:cs="仿宋" w:hint="eastAsia"/>
          <w:sz w:val="32"/>
          <w:szCs w:val="32"/>
        </w:rPr>
        <w:t>名队伍，如学生前</w:t>
      </w:r>
      <w:r w:rsidR="00FB43B6" w:rsidRPr="002C60B2">
        <w:rPr>
          <w:rFonts w:ascii="仿宋" w:eastAsia="仿宋" w:hAnsi="仿宋" w:cs="仿宋" w:hint="eastAsia"/>
          <w:sz w:val="32"/>
          <w:szCs w:val="32"/>
        </w:rPr>
        <w:t>七</w:t>
      </w:r>
      <w:r w:rsidRPr="002C60B2">
        <w:rPr>
          <w:rFonts w:ascii="仿宋" w:eastAsia="仿宋" w:hAnsi="仿宋" w:cs="仿宋" w:hint="eastAsia"/>
          <w:sz w:val="32"/>
          <w:szCs w:val="32"/>
        </w:rPr>
        <w:t>名的队伍有不参加本次比赛的，则种子队将依次顺延。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（三）交叉淘汰赛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根据小组赛成绩进行交叉淘汰赛，决出前4名。交叉采取A对C、B对D交叉，交叉淘汰赛如打成平局，不进行加时赛，直接以罚球点球的办法决出胜负。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　　（四）决定名次办法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　1.</w:t>
      </w:r>
      <w:r w:rsidR="00C53416">
        <w:rPr>
          <w:rFonts w:ascii="仿宋" w:eastAsia="仿宋" w:hAnsi="仿宋" w:cs="仿宋" w:hint="eastAsia"/>
          <w:sz w:val="32"/>
          <w:szCs w:val="32"/>
        </w:rPr>
        <w:t>淘汰赛每场比赛均决出胜负，规定比赛时间内决出胜负</w:t>
      </w:r>
      <w:r w:rsidRPr="002C60B2">
        <w:rPr>
          <w:rFonts w:ascii="仿宋" w:eastAsia="仿宋" w:hAnsi="仿宋" w:cs="仿宋" w:hint="eastAsia"/>
          <w:sz w:val="32"/>
          <w:szCs w:val="32"/>
        </w:rPr>
        <w:t>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2.小组赛根据积分、净胜球、相互比赛进球及净胜球、红黄牌等确定。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如果两队或两队以上积分相等，依下列顺序排列名次：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积分相等队之间相互比赛积分多者，名次列前；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积分相等队之间相互比赛净胜球多者，名次列前；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积分相等队之间相互比赛进球数多者，名次列前；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积分相等队在全部比赛中净胜球多者，名次列前；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积分相等队在全部比赛中进球数多者，名次列前；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积分相等队在全部比赛中得红黄牌少的，名次列前；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如再相同，以抽签的办法决定名次。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b/>
          <w:bCs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八、规则与规定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lastRenderedPageBreak/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（一）参照执行国际足联最新审定的《足球竞赛规则》。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（二）比赛采取11人制，使用5号球。比赛时间为90分钟，上、下半场各45分钟，中场休息时间最多不超过15分钟。</w:t>
      </w:r>
    </w:p>
    <w:p w:rsidR="005D4FFB" w:rsidRPr="000F45A6" w:rsidRDefault="00F0141C">
      <w:pPr>
        <w:spacing w:line="620" w:lineRule="exact"/>
        <w:rPr>
          <w:rFonts w:ascii="仿宋" w:eastAsia="仿宋" w:hAnsi="仿宋" w:cs="仿宋"/>
          <w:iCs/>
          <w:sz w:val="32"/>
          <w:szCs w:val="32"/>
          <w:u w:val="single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（三）</w:t>
      </w:r>
      <w:r w:rsidR="00FB43B6" w:rsidRPr="002C60B2">
        <w:rPr>
          <w:rFonts w:ascii="仿宋" w:eastAsia="仿宋" w:hAnsi="仿宋" w:cs="仿宋" w:hint="eastAsia"/>
          <w:sz w:val="32"/>
          <w:szCs w:val="32"/>
        </w:rPr>
        <w:t>比赛大名单人数不得多于25人</w:t>
      </w:r>
      <w:r w:rsidRPr="002C60B2">
        <w:rPr>
          <w:rFonts w:ascii="仿宋" w:eastAsia="仿宋" w:hAnsi="仿宋" w:cs="仿宋" w:hint="eastAsia"/>
          <w:sz w:val="32"/>
          <w:szCs w:val="32"/>
        </w:rPr>
        <w:t>，</w:t>
      </w:r>
      <w:r w:rsidR="00FB43B6" w:rsidRPr="002C60B2">
        <w:rPr>
          <w:rFonts w:ascii="仿宋" w:eastAsia="仿宋" w:hAnsi="仿宋" w:cs="仿宋" w:hint="eastAsia"/>
          <w:sz w:val="32"/>
          <w:szCs w:val="32"/>
        </w:rPr>
        <w:t>可上报替补名单不得多于6人，最多</w:t>
      </w:r>
      <w:r w:rsidRPr="002C60B2">
        <w:rPr>
          <w:rFonts w:ascii="仿宋" w:eastAsia="仿宋" w:hAnsi="仿宋" w:cs="仿宋" w:hint="eastAsia"/>
          <w:sz w:val="32"/>
          <w:szCs w:val="32"/>
        </w:rPr>
        <w:t>可替换</w:t>
      </w:r>
      <w:r w:rsidR="00FB43B6" w:rsidRPr="002C60B2">
        <w:rPr>
          <w:rFonts w:ascii="仿宋" w:eastAsia="仿宋" w:hAnsi="仿宋" w:cs="仿宋" w:hint="eastAsia"/>
          <w:sz w:val="32"/>
          <w:szCs w:val="32"/>
        </w:rPr>
        <w:t>5</w:t>
      </w:r>
      <w:r w:rsidRPr="002C60B2">
        <w:rPr>
          <w:rFonts w:ascii="仿宋" w:eastAsia="仿宋" w:hAnsi="仿宋" w:cs="仿宋" w:hint="eastAsia"/>
          <w:sz w:val="32"/>
          <w:szCs w:val="32"/>
        </w:rPr>
        <w:t>名运动员上场，</w:t>
      </w:r>
      <w:r w:rsidRPr="000F45A6">
        <w:rPr>
          <w:rFonts w:ascii="仿宋" w:eastAsia="仿宋" w:hAnsi="仿宋" w:cs="仿宋" w:hint="eastAsia"/>
          <w:b/>
          <w:bCs/>
          <w:iCs/>
          <w:sz w:val="32"/>
          <w:szCs w:val="32"/>
          <w:u w:val="single"/>
        </w:rPr>
        <w:t>被替换下场的运动员不得重新替换上场。赛前没有填写上场名单的运动员不得参加该场比赛。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（四）第一、第二阶段红、黄牌不累计计算。在一场比赛中，运动员被出示一张红牌或累计两张黄牌，自然停止下场比赛（如情节严重，组委会有追加处罚的权力）。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（五）如果一个队在比赛中，场上队员不足7人时，比赛自然终止，该队为弃权，判对方3:0胜；如比赛中止时场上比分超过3:0，则以当时比分为准。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（六）每队至少备有两套颜色不同的比赛服装和护袜。守门员的比赛服装颜色要与其他队员服装颜色有明显区别；场上队长须自备6厘米宽与上衣颜色有明显区别的袖标；</w:t>
      </w:r>
      <w:r w:rsidRPr="002C60B2">
        <w:rPr>
          <w:rFonts w:ascii="仿宋" w:eastAsia="仿宋" w:hAnsi="仿宋" w:cs="仿宋" w:hint="eastAsia"/>
          <w:color w:val="FF0000"/>
          <w:sz w:val="32"/>
          <w:szCs w:val="32"/>
        </w:rPr>
        <w:t>全队比赛服装和护袜颜色必须一致并佩戴护腿板（守门员服装和护袜颜色除外）</w:t>
      </w:r>
      <w:r w:rsidRPr="002C60B2">
        <w:rPr>
          <w:rFonts w:ascii="仿宋" w:eastAsia="仿宋" w:hAnsi="仿宋" w:cs="仿宋" w:hint="eastAsia"/>
          <w:sz w:val="32"/>
          <w:szCs w:val="32"/>
        </w:rPr>
        <w:t>，运动员一律穿皮面胶钉足球鞋进行比赛。违者不得上场比赛。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（七）如因特殊情况的干扰而造成比赛中断，经组委会经多方努力仍未能恢复比赛，当时的比赛成绩有效，大会必</w:t>
      </w:r>
      <w:r w:rsidRPr="002C60B2">
        <w:rPr>
          <w:rFonts w:ascii="仿宋" w:eastAsia="仿宋" w:hAnsi="仿宋" w:cs="仿宋" w:hint="eastAsia"/>
          <w:sz w:val="32"/>
          <w:szCs w:val="32"/>
        </w:rPr>
        <w:lastRenderedPageBreak/>
        <w:t>须尽快（24小时内）另选场次补足比赛时间（包括罚点球）。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八）无论出于何种情况，教练员、运动队（员）在场上不服从裁判员判罚，在裁判员宣布继续比赛后，仍不恢复比赛，致使比赛延误或中断超过5分钟的，即判为罢赛。运动员在比赛结束后出现拒绝退场、拒绝领奖的，其行为等同于罢赛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（九）凡无故弃权的罢赛，以前赛项获得的成绩无效，并取消其参加以后项目的比赛资格。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（十）参赛运动员不得留怪异发型以及佩带任何饰物，否则取消其比赛资格。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九、报名及相关事宜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>（一）报名规定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 1.每所学院限报1支男队。参赛代表队以学院为单位组队，不得跨学院组队，但每支学生队可最多吸收来自本校的3名学生外援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（外援必须是所在的学院未组队参加本届比赛）</w:t>
      </w:r>
      <w:r w:rsidRPr="002C60B2">
        <w:rPr>
          <w:rFonts w:ascii="仿宋" w:eastAsia="仿宋" w:hAnsi="仿宋" w:cs="仿宋" w:hint="eastAsia"/>
          <w:sz w:val="32"/>
          <w:szCs w:val="32"/>
        </w:rPr>
        <w:t>。全校教职工队限报1支男队。</w:t>
      </w:r>
    </w:p>
    <w:p w:rsidR="005D4FFB" w:rsidRPr="000F45A6" w:rsidRDefault="00F0141C">
      <w:pPr>
        <w:spacing w:line="620" w:lineRule="exact"/>
        <w:rPr>
          <w:rFonts w:ascii="仿宋" w:eastAsia="仿宋" w:hAnsi="仿宋" w:cs="仿宋"/>
          <w:b/>
          <w:bCs/>
          <w:iCs/>
          <w:color w:val="FF0000"/>
          <w:sz w:val="32"/>
          <w:szCs w:val="32"/>
          <w:u w:val="single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0F45A6">
        <w:rPr>
          <w:rFonts w:ascii="仿宋" w:eastAsia="仿宋" w:hAnsi="仿宋" w:cs="仿宋" w:hint="eastAsia"/>
          <w:iCs/>
          <w:color w:val="FF0000"/>
          <w:sz w:val="32"/>
          <w:szCs w:val="32"/>
          <w:u w:val="single"/>
        </w:rPr>
        <w:t xml:space="preserve">　2</w:t>
      </w:r>
      <w:r w:rsidRPr="000F45A6">
        <w:rPr>
          <w:rFonts w:ascii="仿宋" w:eastAsia="仿宋" w:hAnsi="仿宋" w:cs="仿宋" w:hint="eastAsia"/>
          <w:b/>
          <w:bCs/>
          <w:iCs/>
          <w:color w:val="FF0000"/>
          <w:sz w:val="32"/>
          <w:szCs w:val="32"/>
          <w:u w:val="single"/>
        </w:rPr>
        <w:t>.一名运动员只能参加一个队的比赛。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C60B2">
        <w:rPr>
          <w:rFonts w:asciiTheme="minorEastAsia" w:eastAsia="仿宋" w:hAnsiTheme="minorEastAsia" w:cs="仿宋" w:hint="eastAsia"/>
          <w:sz w:val="32"/>
          <w:szCs w:val="32"/>
        </w:rPr>
        <w:t> 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3.报名后，原则上不更换教练员、运动员。 </w:t>
      </w:r>
    </w:p>
    <w:p w:rsidR="00D5754E" w:rsidRPr="002C60B2" w:rsidRDefault="00C93587" w:rsidP="000F45A6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4.补充说明：转院后的球员，只能代表现在所在学院参加比赛，若当前所在学院未派出代表队参加此次比赛，则可作为外援被其他院队吸纳。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（二）报名办法</w:t>
      </w:r>
    </w:p>
    <w:p w:rsidR="00D5754E" w:rsidRPr="002C60B2" w:rsidRDefault="00D5754E" w:rsidP="000F45A6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lastRenderedPageBreak/>
        <w:t>11月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12</w:t>
      </w:r>
      <w:r w:rsidRPr="002C60B2">
        <w:rPr>
          <w:rFonts w:ascii="仿宋" w:eastAsia="仿宋" w:hAnsi="仿宋" w:cs="仿宋" w:hint="eastAsia"/>
          <w:sz w:val="32"/>
          <w:szCs w:val="32"/>
        </w:rPr>
        <w:t>日前各院队将本院参赛人员名单以及照片、姓名、号码打印到A4纸上，交至</w:t>
      </w:r>
      <w:r w:rsidR="000F45A6">
        <w:rPr>
          <w:rFonts w:ascii="仿宋" w:eastAsia="仿宋" w:hAnsi="仿宋" w:cs="仿宋" w:hint="eastAsia"/>
          <w:sz w:val="32"/>
          <w:szCs w:val="32"/>
        </w:rPr>
        <w:t>大学生</w:t>
      </w:r>
      <w:r w:rsidRPr="002C60B2">
        <w:rPr>
          <w:rFonts w:ascii="仿宋" w:eastAsia="仿宋" w:hAnsi="仿宋" w:cs="仿宋" w:hint="eastAsia"/>
          <w:sz w:val="32"/>
          <w:szCs w:val="32"/>
        </w:rPr>
        <w:t>足协秘书处收管。</w:t>
      </w:r>
    </w:p>
    <w:p w:rsidR="005D4FFB" w:rsidRPr="002C60B2" w:rsidRDefault="00D5754E" w:rsidP="000F45A6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>11</w:t>
      </w:r>
      <w:r w:rsidR="00F0141C" w:rsidRPr="002C60B2">
        <w:rPr>
          <w:rFonts w:ascii="仿宋" w:eastAsia="仿宋" w:hAnsi="仿宋" w:cs="仿宋" w:hint="eastAsia"/>
          <w:sz w:val="32"/>
          <w:szCs w:val="32"/>
        </w:rPr>
        <w:t>月</w:t>
      </w:r>
      <w:r w:rsidRPr="002C60B2">
        <w:rPr>
          <w:rFonts w:ascii="仿宋" w:eastAsia="仿宋" w:hAnsi="仿宋" w:cs="仿宋" w:hint="eastAsia"/>
          <w:sz w:val="32"/>
          <w:szCs w:val="32"/>
        </w:rPr>
        <w:t>1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7</w:t>
      </w:r>
      <w:r w:rsidR="00F0141C" w:rsidRPr="002C60B2">
        <w:rPr>
          <w:rFonts w:ascii="仿宋" w:eastAsia="仿宋" w:hAnsi="仿宋" w:cs="仿宋" w:hint="eastAsia"/>
          <w:sz w:val="32"/>
          <w:szCs w:val="32"/>
        </w:rPr>
        <w:t>日前将纸质报名表、适合参加体育比赛证明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带至开会现场，交由秘书部。</w:t>
      </w:r>
    </w:p>
    <w:p w:rsidR="005D4FFB" w:rsidRPr="002C60B2" w:rsidRDefault="00F0141C" w:rsidP="002C60B2">
      <w:pPr>
        <w:spacing w:line="6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2C60B2">
        <w:rPr>
          <w:rFonts w:ascii="仿宋" w:eastAsia="仿宋" w:hAnsi="仿宋" w:cs="仿宋" w:hint="eastAsia"/>
          <w:b/>
          <w:bCs/>
          <w:sz w:val="32"/>
          <w:szCs w:val="32"/>
        </w:rPr>
        <w:t>未尽事项，另行通知。</w:t>
      </w:r>
    </w:p>
    <w:p w:rsidR="005D4FFB" w:rsidRPr="002C60B2" w:rsidRDefault="005D4FFB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5D4FFB" w:rsidRPr="002C60B2" w:rsidRDefault="005D4FFB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 w:rsidR="000F45A6"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2C60B2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F45A6">
        <w:rPr>
          <w:rFonts w:ascii="仿宋" w:eastAsia="仿宋" w:hAnsi="仿宋" w:cs="仿宋" w:hint="eastAsia"/>
          <w:sz w:val="32"/>
          <w:szCs w:val="32"/>
        </w:rPr>
        <w:t>校体育运动委员会</w:t>
      </w:r>
    </w:p>
    <w:p w:rsidR="005D4FFB" w:rsidRPr="002C60B2" w:rsidRDefault="00F0141C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2C60B2">
        <w:rPr>
          <w:rFonts w:ascii="仿宋" w:eastAsia="仿宋" w:hAnsi="仿宋" w:cs="仿宋" w:hint="eastAsia"/>
          <w:sz w:val="32"/>
          <w:szCs w:val="32"/>
        </w:rPr>
        <w:t xml:space="preserve">                               20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20</w:t>
      </w:r>
      <w:r w:rsidRPr="002C60B2">
        <w:rPr>
          <w:rFonts w:ascii="仿宋" w:eastAsia="仿宋" w:hAnsi="仿宋" w:cs="仿宋" w:hint="eastAsia"/>
          <w:sz w:val="32"/>
          <w:szCs w:val="32"/>
        </w:rPr>
        <w:t>年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11</w:t>
      </w:r>
      <w:r w:rsidRPr="002C60B2">
        <w:rPr>
          <w:rFonts w:ascii="仿宋" w:eastAsia="仿宋" w:hAnsi="仿宋" w:cs="仿宋" w:hint="eastAsia"/>
          <w:sz w:val="32"/>
          <w:szCs w:val="32"/>
        </w:rPr>
        <w:t>月</w:t>
      </w:r>
      <w:r w:rsidR="00C93587" w:rsidRPr="002C60B2">
        <w:rPr>
          <w:rFonts w:ascii="仿宋" w:eastAsia="仿宋" w:hAnsi="仿宋" w:cs="仿宋" w:hint="eastAsia"/>
          <w:sz w:val="32"/>
          <w:szCs w:val="32"/>
        </w:rPr>
        <w:t>10</w:t>
      </w:r>
      <w:r w:rsidRPr="002C60B2">
        <w:rPr>
          <w:rFonts w:ascii="仿宋" w:eastAsia="仿宋" w:hAnsi="仿宋" w:cs="仿宋" w:hint="eastAsia"/>
          <w:sz w:val="32"/>
          <w:szCs w:val="32"/>
        </w:rPr>
        <w:t>日</w:t>
      </w:r>
    </w:p>
    <w:p w:rsidR="005D4FFB" w:rsidRPr="002C60B2" w:rsidRDefault="005D4FFB">
      <w:pPr>
        <w:rPr>
          <w:rFonts w:ascii="仿宋" w:eastAsia="仿宋" w:hAnsi="仿宋" w:cs="仿宋"/>
          <w:sz w:val="32"/>
          <w:szCs w:val="32"/>
        </w:rPr>
      </w:pPr>
    </w:p>
    <w:p w:rsidR="005D4FFB" w:rsidRPr="002C60B2" w:rsidRDefault="005D4FFB">
      <w:pPr>
        <w:rPr>
          <w:rFonts w:ascii="仿宋" w:eastAsia="仿宋" w:hAnsi="仿宋"/>
          <w:sz w:val="32"/>
          <w:szCs w:val="32"/>
        </w:rPr>
      </w:pPr>
    </w:p>
    <w:p w:rsidR="005D4FFB" w:rsidRPr="002C60B2" w:rsidRDefault="005D4FFB">
      <w:pPr>
        <w:rPr>
          <w:rFonts w:ascii="仿宋" w:eastAsia="仿宋" w:hAnsi="仿宋"/>
          <w:sz w:val="32"/>
          <w:szCs w:val="32"/>
        </w:rPr>
      </w:pPr>
    </w:p>
    <w:sectPr w:rsidR="005D4FFB" w:rsidRPr="002C60B2" w:rsidSect="00C867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36" w:rsidRDefault="00623336">
      <w:r>
        <w:separator/>
      </w:r>
    </w:p>
  </w:endnote>
  <w:endnote w:type="continuationSeparator" w:id="1">
    <w:p w:rsidR="00623336" w:rsidRDefault="00623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FB" w:rsidRDefault="009E2C3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DdBbUUvgEAAF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5D4FFB" w:rsidRDefault="009E2C3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0141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77E12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36" w:rsidRDefault="00623336">
      <w:r>
        <w:separator/>
      </w:r>
    </w:p>
  </w:footnote>
  <w:footnote w:type="continuationSeparator" w:id="1">
    <w:p w:rsidR="00623336" w:rsidRDefault="00623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3EF"/>
    <w:rsid w:val="000F45A6"/>
    <w:rsid w:val="001A71AB"/>
    <w:rsid w:val="002C60B2"/>
    <w:rsid w:val="00320874"/>
    <w:rsid w:val="00321717"/>
    <w:rsid w:val="003553E5"/>
    <w:rsid w:val="00362390"/>
    <w:rsid w:val="00377E12"/>
    <w:rsid w:val="00406BB1"/>
    <w:rsid w:val="00471A76"/>
    <w:rsid w:val="00492386"/>
    <w:rsid w:val="005260A6"/>
    <w:rsid w:val="00550331"/>
    <w:rsid w:val="005D4FFB"/>
    <w:rsid w:val="00623336"/>
    <w:rsid w:val="006F32AE"/>
    <w:rsid w:val="00726DFE"/>
    <w:rsid w:val="007A1ABC"/>
    <w:rsid w:val="008401FA"/>
    <w:rsid w:val="008B762F"/>
    <w:rsid w:val="008E69F6"/>
    <w:rsid w:val="009E2C31"/>
    <w:rsid w:val="00AA0E2E"/>
    <w:rsid w:val="00B272FF"/>
    <w:rsid w:val="00C24147"/>
    <w:rsid w:val="00C53416"/>
    <w:rsid w:val="00C86738"/>
    <w:rsid w:val="00C93587"/>
    <w:rsid w:val="00D32BBA"/>
    <w:rsid w:val="00D5754E"/>
    <w:rsid w:val="00F013EF"/>
    <w:rsid w:val="00F0141C"/>
    <w:rsid w:val="00F63721"/>
    <w:rsid w:val="00FB43B6"/>
    <w:rsid w:val="047C4D5B"/>
    <w:rsid w:val="04D7166D"/>
    <w:rsid w:val="0FE765FF"/>
    <w:rsid w:val="22F17432"/>
    <w:rsid w:val="2CD42C70"/>
    <w:rsid w:val="30686CB2"/>
    <w:rsid w:val="3730272A"/>
    <w:rsid w:val="68421AED"/>
    <w:rsid w:val="686002E7"/>
    <w:rsid w:val="6DCD1BB5"/>
    <w:rsid w:val="700849B3"/>
    <w:rsid w:val="76CB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C867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C867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sid w:val="00C86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328</Words>
  <Characters>1873</Characters>
  <Application>Microsoft Office Word</Application>
  <DocSecurity>0</DocSecurity>
  <Lines>15</Lines>
  <Paragraphs>4</Paragraphs>
  <ScaleCrop>false</ScaleCrop>
  <Company>HP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噢噢</dc:creator>
  <cp:lastModifiedBy>Sky</cp:lastModifiedBy>
  <cp:revision>4</cp:revision>
  <cp:lastPrinted>2019-03-26T01:55:00Z</cp:lastPrinted>
  <dcterms:created xsi:type="dcterms:W3CDTF">2020-11-13T13:53:00Z</dcterms:created>
  <dcterms:modified xsi:type="dcterms:W3CDTF">2020-11-14T03:02:00Z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