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2" w:lineRule="auto"/>
        <w:ind w:left="302" w:right="735"/>
        <w:jc w:val="center"/>
        <w:rPr>
          <w:b/>
          <w:sz w:val="72"/>
        </w:rPr>
      </w:pPr>
      <w:bookmarkStart w:id="0" w:name="_GoBack"/>
      <w:bookmarkEnd w:id="0"/>
      <w:r>
        <w:rPr>
          <w:rFonts w:hint="eastAsia"/>
          <w:b/>
          <w:w w:val="95"/>
          <w:sz w:val="72"/>
          <w:lang w:val="en-US"/>
        </w:rPr>
        <w:t>黄山</w:t>
      </w:r>
      <w:r>
        <w:rPr>
          <w:b/>
          <w:w w:val="95"/>
          <w:sz w:val="72"/>
        </w:rPr>
        <w:t>学院尔雅通识课</w:t>
      </w:r>
      <w:r>
        <w:rPr>
          <w:b/>
          <w:sz w:val="72"/>
        </w:rPr>
        <w:t>学习手册</w:t>
      </w:r>
    </w:p>
    <w:p>
      <w:pPr>
        <w:pStyle w:val="2"/>
        <w:spacing w:before="8"/>
        <w:rPr>
          <w:b/>
          <w:sz w:val="73"/>
        </w:rPr>
      </w:pPr>
    </w:p>
    <w:p>
      <w:pPr>
        <w:ind w:left="298" w:right="735"/>
        <w:jc w:val="center"/>
        <w:rPr>
          <w:b/>
          <w:sz w:val="72"/>
        </w:rPr>
      </w:pPr>
      <w:r>
        <w:rPr>
          <w:b/>
          <w:sz w:val="72"/>
        </w:rPr>
        <w:t>(学生版)</w:t>
      </w:r>
    </w:p>
    <w:p>
      <w:pPr>
        <w:jc w:val="center"/>
        <w:rPr>
          <w:rFonts w:hint="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hint="eastAsia" w:eastAsiaTheme="minor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  <w:t>超星学习通及网页端登陆方法</w:t>
      </w:r>
    </w:p>
    <w:p>
      <w:pPr>
        <w:rPr>
          <w:rFonts w:hint="eastAsia"/>
          <w:b/>
          <w:color w:val="FF0000"/>
          <w:sz w:val="40"/>
        </w:rPr>
      </w:pPr>
    </w:p>
    <w:p>
      <w:pPr>
        <w:rPr>
          <w:rFonts w:hint="eastAsia"/>
          <w:b/>
          <w:color w:val="FF0000"/>
          <w:sz w:val="40"/>
        </w:rPr>
      </w:pPr>
      <w:r>
        <w:rPr>
          <w:rFonts w:hint="eastAsia"/>
          <w:b/>
          <w:color w:val="FF0000"/>
          <w:sz w:val="40"/>
        </w:rPr>
        <w:t>学习通（手机端）</w:t>
      </w:r>
    </w:p>
    <w:p>
      <w:pPr>
        <w:pStyle w:val="10"/>
        <w:numPr>
          <w:ilvl w:val="0"/>
          <w:numId w:val="1"/>
        </w:numPr>
        <w:ind w:firstLineChars="0"/>
        <w:rPr>
          <w:b/>
          <w:bCs/>
          <w:sz w:val="40"/>
        </w:rPr>
      </w:pPr>
      <w:r>
        <w:rPr>
          <w:rFonts w:hint="eastAsia"/>
          <w:b/>
          <w:bCs/>
          <w:sz w:val="40"/>
        </w:rPr>
        <w:t>下载</w:t>
      </w:r>
    </w:p>
    <w:p>
      <w:pPr>
        <w:pStyle w:val="10"/>
        <w:ind w:left="360" w:firstLine="0" w:firstLineChars="0"/>
        <w:rPr>
          <w:rFonts w:hint="eastAsia"/>
          <w:sz w:val="40"/>
        </w:rPr>
      </w:pPr>
      <w:r>
        <w:rPr>
          <w:rFonts w:hint="eastAsia"/>
          <w:sz w:val="40"/>
        </w:rPr>
        <w:t>（1）微信扫码下载</w:t>
      </w:r>
    </w:p>
    <w:p>
      <w:pPr>
        <w:pStyle w:val="10"/>
        <w:ind w:left="3560" w:firstLine="0" w:firstLineChars="0"/>
        <w:rPr>
          <w:sz w:val="40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drawing>
          <wp:inline distT="0" distB="0" distL="0" distR="0">
            <wp:extent cx="2425065" cy="2630170"/>
            <wp:effectExtent l="0" t="0" r="1333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rPr>
          <w:sz w:val="40"/>
        </w:rPr>
      </w:pPr>
      <w:r>
        <w:rPr>
          <w:rFonts w:hint="eastAsia"/>
          <w:sz w:val="40"/>
        </w:rPr>
        <w:t>（</w:t>
      </w:r>
      <w:r>
        <w:rPr>
          <w:sz w:val="40"/>
        </w:rPr>
        <w:t>2</w:t>
      </w:r>
      <w:r>
        <w:rPr>
          <w:rFonts w:hint="eastAsia"/>
          <w:sz w:val="40"/>
        </w:rPr>
        <w:t>）软件商城搜索“超星学习通”下载</w:t>
      </w:r>
    </w:p>
    <w:p>
      <w:pPr>
        <w:pStyle w:val="10"/>
        <w:ind w:left="360" w:firstLine="2730" w:firstLineChars="1300"/>
        <w:rPr>
          <w:sz w:val="40"/>
        </w:rPr>
      </w:pP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0" distR="0">
            <wp:extent cx="3033395" cy="4783455"/>
            <wp:effectExtent l="0" t="0" r="1460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</w:pPr>
      <w:r>
        <w:rPr>
          <w:rFonts w:hint="eastAsia"/>
          <w:b/>
          <w:bCs/>
          <w:color w:val="auto"/>
          <w:sz w:val="40"/>
          <w:lang w:val="en-US" w:eastAsia="zh-CN"/>
        </w:rPr>
        <w:t>2.</w:t>
      </w:r>
      <w:r>
        <w:rPr>
          <w:rFonts w:hint="eastAsia"/>
          <w:b/>
          <w:bCs/>
          <w:color w:val="auto"/>
          <w:sz w:val="40"/>
        </w:rPr>
        <w:t>登陆</w:t>
      </w:r>
      <w:r>
        <w:rPr>
          <w:rFonts w:hint="eastAsia"/>
          <w:b/>
          <w:bCs/>
          <w:sz w:val="40"/>
          <w:lang w:eastAsia="zh-CN"/>
        </w:rPr>
        <w:t>。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初次登陆：手机验证登录，然后绑定学号。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40"/>
          <w:szCs w:val="22"/>
          <w:lang w:val="en-US" w:eastAsia="zh-CN" w:bidi="ar-SA"/>
        </w:rPr>
        <w:t>忘记密码可通过手机找回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。</w:t>
      </w:r>
    </w:p>
    <w:p>
      <w:pPr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（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40"/>
          <w:szCs w:val="22"/>
          <w:lang w:val="en-US" w:eastAsia="zh-CN" w:bidi="ar-SA"/>
        </w:rPr>
        <w:t>如果已经绑定过手机号并且忘记密码的，可以直接用手机号验证码登录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</w:pPr>
      <w:r>
        <w:drawing>
          <wp:inline distT="0" distB="0" distL="114300" distR="114300">
            <wp:extent cx="5127625" cy="3799840"/>
            <wp:effectExtent l="0" t="0" r="1587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241550" cy="4970145"/>
            <wp:effectExtent l="9525" t="9525" r="15875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4970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1875" cy="4959985"/>
            <wp:effectExtent l="9525" t="9525" r="12700" b="215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4959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4600" cy="4960620"/>
            <wp:effectExtent l="9525" t="9525" r="9525" b="209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960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b/>
          <w:bCs/>
          <w:color w:val="C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C00000"/>
          <w:kern w:val="0"/>
          <w:sz w:val="32"/>
          <w:szCs w:val="32"/>
          <w:lang w:val="en-US" w:eastAsia="zh-CN" w:bidi="ar"/>
        </w:rPr>
        <w:t>学校名称请输入UC码：449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9251315" cy="3771265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b="19373"/>
                    <a:stretch>
                      <a:fillRect/>
                    </a:stretch>
                  </pic:blipFill>
                  <pic:spPr>
                    <a:xfrm>
                      <a:off x="0" y="0"/>
                      <a:ext cx="925131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3.下载学习通APP，登陆后，首先点击“课程”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</w:t>
      </w:r>
      <w:r>
        <w:drawing>
          <wp:inline distT="0" distB="0" distL="114300" distR="114300">
            <wp:extent cx="1837690" cy="3949700"/>
            <wp:effectExtent l="147320" t="96520" r="351790" b="34798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394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center"/>
      </w:pP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4.点击右上角“+”号，选择下方“自选课程”</w:t>
      </w:r>
    </w:p>
    <w:p>
      <w:pPr>
        <w:numPr>
          <w:ilvl w:val="0"/>
          <w:numId w:val="0"/>
        </w:numPr>
        <w:ind w:leftChars="400"/>
        <w:rPr>
          <w:rFonts w:hint="eastAsia"/>
          <w:b/>
          <w:bCs/>
          <w:sz w:val="24"/>
          <w:lang w:val="en-US" w:eastAsia="zh-CN"/>
        </w:rPr>
      </w:pPr>
      <w:r>
        <w:drawing>
          <wp:inline distT="0" distB="0" distL="114300" distR="114300">
            <wp:extent cx="1854835" cy="3758565"/>
            <wp:effectExtent l="147320" t="96520" r="360045" b="36131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3758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5.进入自选课程界面，点击左边“自选课程”标签，决定选择的课程后，点击“报名”。</w:t>
      </w:r>
    </w:p>
    <w:p>
      <w:pPr>
        <w:rPr>
          <w:rFonts w:hint="eastAsia"/>
          <w:b/>
          <w:bCs/>
          <w:sz w:val="24"/>
          <w:lang w:val="en-US" w:eastAsia="zh-CN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114300" distR="114300">
            <wp:extent cx="1621155" cy="3508375"/>
            <wp:effectExtent l="4445" t="42545" r="101600" b="5588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350837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rPr>
          <w:rFonts w:ascii="宋体" w:hAnsi="宋体" w:eastAsia="宋体" w:cs="宋体"/>
          <w:kern w:val="0"/>
          <w:sz w:val="24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6.决定选择的课程后，确认报名即可。</w:t>
      </w:r>
    </w:p>
    <w:p>
      <w:pPr>
        <w:rPr>
          <w:rFonts w:hint="eastAsia"/>
          <w:b w:val="0"/>
          <w:bCs w:val="0"/>
          <w:sz w:val="24"/>
          <w:lang w:val="en-US" w:eastAsia="zh-CN"/>
        </w:rPr>
      </w:pPr>
      <w:r>
        <w:rPr>
          <w:rFonts w:hint="eastAsia"/>
          <w:b w:val="0"/>
          <w:bCs w:val="0"/>
          <w:sz w:val="24"/>
          <w:lang w:val="en-US" w:eastAsia="zh-CN"/>
        </w:rPr>
        <w:t>（在选课期间内</w:t>
      </w:r>
      <w:r>
        <w:rPr>
          <w:rFonts w:hint="eastAsia"/>
          <w:b/>
          <w:bCs/>
          <w:sz w:val="24"/>
          <w:lang w:val="en-US" w:eastAsia="zh-CN"/>
        </w:rPr>
        <w:t>允许退课</w:t>
      </w:r>
      <w:r>
        <w:rPr>
          <w:rFonts w:hint="eastAsia"/>
          <w:b w:val="0"/>
          <w:bCs w:val="0"/>
          <w:sz w:val="24"/>
          <w:lang w:val="en-US" w:eastAsia="zh-CN"/>
        </w:rPr>
        <w:t>。</w:t>
      </w:r>
      <w:r>
        <w:rPr>
          <w:rFonts w:hint="eastAsia"/>
          <w:b w:val="0"/>
          <w:bCs w:val="0"/>
          <w:color w:val="FF0000"/>
          <w:sz w:val="24"/>
          <w:highlight w:val="none"/>
          <w:lang w:val="en-US" w:eastAsia="zh-CN"/>
        </w:rPr>
        <w:t>退课后成绩也会清除</w:t>
      </w:r>
      <w:r>
        <w:rPr>
          <w:rFonts w:hint="eastAsia"/>
          <w:b w:val="0"/>
          <w:bCs w:val="0"/>
          <w:sz w:val="24"/>
          <w:lang w:val="en-US" w:eastAsia="zh-CN"/>
        </w:rPr>
        <w:t>，请谨慎选择。</w:t>
      </w:r>
    </w:p>
    <w:p>
      <w:pPr>
        <w:widowControl/>
        <w:ind w:firstLine="241" w:firstLineChars="100"/>
        <w:jc w:val="left"/>
        <w:rPr>
          <w:rFonts w:hint="eastAsia"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b/>
          <w:bCs/>
          <w:kern w:val="0"/>
          <w:sz w:val="24"/>
        </w:rPr>
        <w:t>退课</w:t>
      </w:r>
      <w:r>
        <w:rPr>
          <w:rFonts w:hint="eastAsia" w:ascii="宋体" w:hAnsi="宋体" w:eastAsia="宋体" w:cs="宋体"/>
          <w:b/>
          <w:bCs/>
          <w:kern w:val="0"/>
          <w:sz w:val="24"/>
          <w:lang w:eastAsia="zh-CN"/>
        </w:rPr>
        <w:t>方法</w:t>
      </w:r>
      <w:r>
        <w:rPr>
          <w:rFonts w:ascii="宋体" w:hAnsi="宋体" w:eastAsia="宋体" w:cs="宋体"/>
          <w:b/>
          <w:bCs/>
          <w:kern w:val="0"/>
          <w:sz w:val="24"/>
        </w:rPr>
        <w:t>：</w:t>
      </w:r>
    </w:p>
    <w:p>
      <w:pPr>
        <w:widowControl/>
        <w:ind w:firstLine="240" w:firstLineChars="100"/>
        <w:jc w:val="left"/>
        <w:rPr>
          <w:rFonts w:hint="eastAsia" w:ascii="宋体" w:hAnsi="宋体" w:eastAsia="宋体" w:cs="宋体"/>
          <w:b/>
          <w:bCs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zh-CN" w:eastAsia="zh-CN"/>
        </w:rPr>
        <w:t>电脑端点击课程封面右上角退课按钮，或者手机端学习通点击课程左滑删除。）</w:t>
      </w:r>
    </w:p>
    <w:p>
      <w:pPr>
        <w:widowControl/>
        <w:numPr>
          <w:ilvl w:val="0"/>
          <w:numId w:val="0"/>
        </w:numPr>
        <w:ind w:leftChars="400"/>
        <w:rPr>
          <w:rFonts w:hint="eastAsia" w:ascii="宋体" w:hAnsi="宋体" w:eastAsia="宋体" w:cs="宋体"/>
          <w:b/>
          <w:bCs/>
          <w:kern w:val="0"/>
          <w:sz w:val="24"/>
          <w:lang w:val="en-US" w:eastAsia="zh-CN"/>
        </w:rPr>
      </w:pPr>
    </w:p>
    <w:p>
      <w:pPr>
        <w:widowControl/>
        <w:jc w:val="center"/>
      </w:pPr>
      <w:r>
        <w:drawing>
          <wp:inline distT="0" distB="0" distL="114300" distR="114300">
            <wp:extent cx="1935480" cy="3430905"/>
            <wp:effectExtent l="0" t="0" r="20320" b="2349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430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6925" cy="3554730"/>
            <wp:effectExtent l="0" t="0" r="15875" b="1270"/>
            <wp:docPr id="20" name="图片 4" descr="48DB24F8C438B12BA00DC7B77C0E5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48DB24F8C438B12BA00DC7B77C0E53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/>
          <w:lang w:eastAsia="zh-CN"/>
        </w:rPr>
      </w:pPr>
    </w:p>
    <w:p>
      <w:pPr>
        <w:widowControl/>
        <w:jc w:val="center"/>
        <w:rPr>
          <w:rFonts w:hint="eastAsia"/>
          <w:lang w:eastAsia="zh-CN"/>
        </w:rPr>
      </w:pPr>
    </w:p>
    <w:p>
      <w:pPr>
        <w:widowControl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手机端退课方法：</w:t>
      </w:r>
    </w:p>
    <w:p>
      <w:pPr>
        <w:widowControl/>
        <w:jc w:val="center"/>
      </w:pPr>
      <w:r>
        <w:drawing>
          <wp:inline distT="0" distB="0" distL="114300" distR="114300">
            <wp:extent cx="2071370" cy="3557905"/>
            <wp:effectExtent l="0" t="0" r="11430" b="2349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8050" cy="3729990"/>
            <wp:effectExtent l="0" t="0" r="6350" b="381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 xml:space="preserve">7.如何学习已选课程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90750" cy="4022090"/>
            <wp:effectExtent l="0" t="0" r="0" b="1651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02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20950" cy="3924935"/>
            <wp:effectExtent l="0" t="0" r="12700" b="18415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drawing>
          <wp:inline distT="0" distB="0" distL="114300" distR="114300">
            <wp:extent cx="2468880" cy="3940175"/>
            <wp:effectExtent l="0" t="0" r="762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8.如何查看考试和查看分数占比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（</w:t>
      </w:r>
      <w:r>
        <w:rPr>
          <w:rFonts w:hint="eastAsia"/>
          <w:b/>
          <w:color w:val="FF0000"/>
          <w:sz w:val="28"/>
          <w:szCs w:val="28"/>
          <w:lang w:val="en-US" w:eastAsia="zh-CN"/>
        </w:rPr>
        <w:t>需注意</w:t>
      </w:r>
      <w:r>
        <w:rPr>
          <w:rFonts w:hint="eastAsia"/>
          <w:b/>
          <w:sz w:val="28"/>
          <w:szCs w:val="28"/>
          <w:lang w:val="en-US" w:eastAsia="zh-CN"/>
        </w:rPr>
        <w:t>：点击考试就是领取试卷，试卷领取后则开始考试倒计时，退出考试也不会停止计时，建议准备好后再点击考试）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b/>
          <w:sz w:val="40"/>
          <w:lang w:val="en-US" w:eastAsia="zh-CN"/>
        </w:rPr>
      </w:pPr>
      <w:r>
        <w:drawing>
          <wp:inline distT="0" distB="0" distL="114300" distR="114300">
            <wp:extent cx="2009775" cy="3748405"/>
            <wp:effectExtent l="9525" t="9525" r="1905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748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4270" cy="3737610"/>
            <wp:effectExtent l="9525" t="9525" r="14605" b="247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3737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2980" cy="3717290"/>
            <wp:effectExtent l="9525" t="9525" r="23495" b="26035"/>
            <wp:docPr id="22" name="图片 3" descr="RM}SOKCQA1{UK@ZX0AEX@%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RM}SOKCQA1{UK@ZX0AEX@%L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3717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pc端学习方法</w:t>
      </w:r>
    </w:p>
    <w:p>
      <w:pPr>
        <w:pStyle w:val="10"/>
        <w:numPr>
          <w:ilvl w:val="0"/>
          <w:numId w:val="0"/>
        </w:numPr>
        <w:ind w:leftChars="0"/>
        <w:rPr>
          <w:sz w:val="40"/>
        </w:rPr>
      </w:pPr>
      <w:r>
        <w:rPr>
          <w:rFonts w:hint="eastAsia"/>
          <w:sz w:val="40"/>
          <w:lang w:val="en-US" w:eastAsia="zh-CN"/>
        </w:rPr>
        <w:t>1.</w:t>
      </w:r>
      <w:r>
        <w:rPr>
          <w:rFonts w:hint="eastAsia"/>
          <w:sz w:val="40"/>
        </w:rPr>
        <w:t>打开浏览器登陆网络教学平台网址</w:t>
      </w:r>
    </w:p>
    <w:p>
      <w:pPr>
        <w:rPr>
          <w:rStyle w:val="7"/>
          <w:rFonts w:hint="eastAsia"/>
          <w:sz w:val="40"/>
          <w:lang w:val="en-US" w:eastAsia="zh-CN"/>
        </w:rPr>
      </w:pPr>
      <w:r>
        <w:rPr>
          <w:rStyle w:val="7"/>
          <w:rFonts w:hint="eastAsia"/>
          <w:sz w:val="40"/>
          <w:lang w:val="en-US" w:eastAsia="zh-CN"/>
        </w:rPr>
        <w:fldChar w:fldCharType="begin"/>
      </w:r>
      <w:r>
        <w:rPr>
          <w:rStyle w:val="7"/>
          <w:rFonts w:hint="eastAsia"/>
          <w:sz w:val="40"/>
          <w:lang w:val="en-US" w:eastAsia="zh-CN"/>
        </w:rPr>
        <w:instrText xml:space="preserve"> HYPERLINK "http://hsu.fy.chaoxing.com" </w:instrText>
      </w:r>
      <w:r>
        <w:rPr>
          <w:rStyle w:val="7"/>
          <w:rFonts w:hint="eastAsia"/>
          <w:sz w:val="40"/>
          <w:lang w:val="en-US" w:eastAsia="zh-CN"/>
        </w:rPr>
        <w:fldChar w:fldCharType="separate"/>
      </w:r>
      <w:r>
        <w:rPr>
          <w:rStyle w:val="7"/>
          <w:rFonts w:hint="eastAsia"/>
          <w:sz w:val="40"/>
          <w:lang w:val="en-US" w:eastAsia="zh-CN"/>
        </w:rPr>
        <w:t>http://hsu.fy.chaoxing.com</w:t>
      </w:r>
      <w:r>
        <w:rPr>
          <w:rStyle w:val="7"/>
          <w:rFonts w:hint="eastAsia"/>
          <w:sz w:val="40"/>
          <w:lang w:val="en-US" w:eastAsia="zh-CN"/>
        </w:rPr>
        <w:fldChar w:fldCharType="end"/>
      </w:r>
    </w:p>
    <w:p>
      <w:pPr>
        <w:rPr>
          <w:rFonts w:hint="eastAsia"/>
          <w:sz w:val="40"/>
        </w:rPr>
      </w:pPr>
      <w:r>
        <w:rPr>
          <w:sz w:val="40"/>
        </w:rPr>
        <w:t>2.</w:t>
      </w:r>
      <w:r>
        <w:rPr>
          <w:rFonts w:hint="eastAsia"/>
          <w:sz w:val="40"/>
        </w:rPr>
        <w:t>点击登录（步骤如下）</w:t>
      </w:r>
    </w:p>
    <w:p>
      <w:r>
        <w:drawing>
          <wp:inline distT="0" distB="0" distL="114300" distR="114300">
            <wp:extent cx="6133465" cy="3299460"/>
            <wp:effectExtent l="0" t="0" r="635" b="152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3.输入账号和密码（如忘记密码可以用手机验证码登录）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6914515" cy="4498975"/>
            <wp:effectExtent l="9525" t="9525" r="10160" b="254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4498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4.登陆账号后，首先点击“课程”--添加课程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7663180" cy="4072255"/>
            <wp:effectExtent l="147320" t="96520" r="368300" b="35242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407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br w:type="page"/>
      </w:r>
    </w:p>
    <w:p>
      <w:pPr>
        <w:numPr>
          <w:ilvl w:val="0"/>
          <w:numId w:val="0"/>
        </w:numPr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5.决定选择的课程后，确认报名即可。</w:t>
      </w:r>
    </w:p>
    <w:p>
      <w:pPr>
        <w:rPr>
          <w:rFonts w:hint="eastAsia"/>
          <w:b w:val="0"/>
          <w:bCs w:val="0"/>
          <w:sz w:val="24"/>
          <w:lang w:val="en-US" w:eastAsia="zh-CN"/>
        </w:rPr>
      </w:pPr>
      <w:r>
        <w:rPr>
          <w:rFonts w:hint="eastAsia"/>
          <w:b w:val="0"/>
          <w:bCs w:val="0"/>
          <w:sz w:val="24"/>
          <w:lang w:val="en-US" w:eastAsia="zh-CN"/>
        </w:rPr>
        <w:t>（在选课期间内</w:t>
      </w:r>
      <w:r>
        <w:rPr>
          <w:rFonts w:hint="eastAsia"/>
          <w:b/>
          <w:bCs/>
          <w:sz w:val="24"/>
          <w:lang w:val="en-US" w:eastAsia="zh-CN"/>
        </w:rPr>
        <w:t>允许退课</w:t>
      </w:r>
      <w:r>
        <w:rPr>
          <w:rFonts w:hint="eastAsia"/>
          <w:b w:val="0"/>
          <w:bCs w:val="0"/>
          <w:sz w:val="24"/>
          <w:lang w:val="en-US" w:eastAsia="zh-CN"/>
        </w:rPr>
        <w:t>。</w:t>
      </w:r>
      <w:r>
        <w:rPr>
          <w:rFonts w:hint="eastAsia"/>
          <w:b w:val="0"/>
          <w:bCs w:val="0"/>
          <w:color w:val="FF0000"/>
          <w:sz w:val="24"/>
          <w:highlight w:val="none"/>
          <w:lang w:val="en-US" w:eastAsia="zh-CN"/>
        </w:rPr>
        <w:t>退课后成绩也会清除</w:t>
      </w:r>
      <w:r>
        <w:rPr>
          <w:rFonts w:hint="eastAsia"/>
          <w:b w:val="0"/>
          <w:bCs w:val="0"/>
          <w:sz w:val="24"/>
          <w:lang w:val="en-US" w:eastAsia="zh-CN"/>
        </w:rPr>
        <w:t>，请谨慎选择。</w:t>
      </w:r>
    </w:p>
    <w:p>
      <w:pPr>
        <w:widowControl/>
        <w:ind w:firstLine="241" w:firstLineChars="100"/>
        <w:jc w:val="left"/>
        <w:rPr>
          <w:rFonts w:hint="eastAsia"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b/>
          <w:bCs/>
          <w:kern w:val="0"/>
          <w:sz w:val="24"/>
        </w:rPr>
        <w:t>退课</w:t>
      </w:r>
      <w:r>
        <w:rPr>
          <w:rFonts w:hint="eastAsia" w:ascii="宋体" w:hAnsi="宋体" w:eastAsia="宋体" w:cs="宋体"/>
          <w:b/>
          <w:bCs/>
          <w:kern w:val="0"/>
          <w:sz w:val="24"/>
          <w:lang w:eastAsia="zh-CN"/>
        </w:rPr>
        <w:t>方法</w:t>
      </w:r>
      <w:r>
        <w:rPr>
          <w:rFonts w:ascii="宋体" w:hAnsi="宋体" w:eastAsia="宋体" w:cs="宋体"/>
          <w:b/>
          <w:bCs/>
          <w:kern w:val="0"/>
          <w:sz w:val="24"/>
        </w:rPr>
        <w:t>：</w:t>
      </w:r>
    </w:p>
    <w:p>
      <w:pPr>
        <w:widowControl/>
        <w:ind w:firstLine="240" w:firstLineChars="10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zh-CN" w:eastAsia="zh-CN"/>
        </w:rPr>
        <w:t>电脑端点击课程封面右上角退课按钮，或者手机端学习通点击课程左滑删除。）</w:t>
      </w:r>
    </w:p>
    <w:p>
      <w:pPr>
        <w:widowControl/>
        <w:jc w:val="left"/>
      </w:pPr>
      <w:r>
        <w:drawing>
          <wp:inline distT="0" distB="0" distL="114300" distR="114300">
            <wp:extent cx="5547995" cy="3494405"/>
            <wp:effectExtent l="147320" t="96520" r="349885" b="34607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349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drawing>
          <wp:inline distT="0" distB="0" distL="114300" distR="114300">
            <wp:extent cx="5269230" cy="2338705"/>
            <wp:effectExtent l="0" t="0" r="13970" b="2349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drawing>
          <wp:inline distT="0" distB="0" distL="114300" distR="114300">
            <wp:extent cx="5270500" cy="2660015"/>
            <wp:effectExtent l="0" t="0" r="12700" b="698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="宋体"/>
          <w:lang w:eastAsia="zh-CN"/>
        </w:rPr>
      </w:pPr>
    </w:p>
    <w:p>
      <w:pPr>
        <w:widowControl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>电脑端退课方法：</w:t>
      </w:r>
    </w:p>
    <w:p>
      <w:pPr>
        <w:widowControl/>
        <w:jc w:val="center"/>
      </w:pPr>
      <w:r>
        <w:drawing>
          <wp:inline distT="0" distB="0" distL="114300" distR="114300">
            <wp:extent cx="4535170" cy="2255520"/>
            <wp:effectExtent l="0" t="0" r="11430" b="508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114300" distR="114300">
            <wp:extent cx="4846955" cy="2080260"/>
            <wp:effectExtent l="0" t="0" r="4445" b="254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br w:type="textWrapping"/>
      </w: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6.如何进行课程学习（</w:t>
      </w:r>
      <w:r>
        <w:rPr>
          <w:rFonts w:hint="eastAsia"/>
          <w:b w:val="0"/>
          <w:bCs/>
          <w:sz w:val="40"/>
          <w:lang w:val="en-US" w:eastAsia="zh-CN"/>
        </w:rPr>
        <w:t>点击“课程”，查看自己的课程。</w:t>
      </w:r>
      <w:r>
        <w:rPr>
          <w:rFonts w:hint="eastAsia"/>
          <w:b/>
          <w:sz w:val="40"/>
          <w:lang w:val="en-US" w:eastAsia="zh-CN"/>
        </w:rPr>
        <w:t>）</w:t>
      </w:r>
    </w:p>
    <w:p>
      <w:pPr>
        <w:keepNext w:val="0"/>
        <w:keepLines w:val="0"/>
        <w:widowControl/>
        <w:suppressLineNumbers w:val="0"/>
        <w:jc w:val="center"/>
        <w:rPr>
          <w:rFonts w:hint="eastAsia"/>
          <w:b/>
          <w:sz w:val="40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046085" cy="4403090"/>
            <wp:effectExtent l="0" t="0" r="12065" b="16510"/>
            <wp:docPr id="1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046085" cy="4403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7.进入课程学习界面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807450" cy="4364990"/>
            <wp:effectExtent l="0" t="0" r="12700" b="16510"/>
            <wp:docPr id="1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0745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8.完成视频与章节测验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494395" cy="4223385"/>
            <wp:effectExtent l="0" t="0" r="1905" b="5715"/>
            <wp:docPr id="1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494395" cy="422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9.完成考试</w:t>
      </w:r>
      <w:r>
        <w:rPr>
          <w:rFonts w:hint="eastAsia"/>
          <w:b/>
          <w:color w:val="FF0000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8863330" cy="2732405"/>
            <wp:effectExtent l="0" t="0" r="1397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特殊情况：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b/>
          <w:bCs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lang w:val="en-US" w:eastAsia="zh-CN"/>
        </w:rPr>
        <w:t>1.</w:t>
      </w:r>
      <w:r>
        <w:rPr>
          <w:rFonts w:hint="default" w:ascii="宋体" w:hAnsi="宋体" w:eastAsia="宋体" w:cs="宋体"/>
          <w:b/>
          <w:bCs/>
          <w:kern w:val="0"/>
          <w:sz w:val="24"/>
          <w:lang w:val="en-US" w:eastAsia="zh-CN"/>
        </w:rPr>
        <w:t>手机端</w:t>
      </w:r>
      <w:r>
        <w:rPr>
          <w:rFonts w:hint="eastAsia" w:ascii="宋体" w:hAnsi="宋体" w:eastAsia="宋体" w:cs="宋体"/>
          <w:b/>
          <w:bCs/>
          <w:kern w:val="0"/>
          <w:sz w:val="24"/>
          <w:lang w:val="en-US" w:eastAsia="zh-CN"/>
        </w:rPr>
        <w:t>（学习通）课程内不显示</w:t>
      </w:r>
      <w:r>
        <w:rPr>
          <w:rFonts w:hint="default" w:ascii="宋体" w:hAnsi="宋体" w:eastAsia="宋体" w:cs="宋体"/>
          <w:b/>
          <w:bCs/>
          <w:kern w:val="0"/>
          <w:sz w:val="24"/>
          <w:lang w:val="en-US" w:eastAsia="zh-CN"/>
        </w:rPr>
        <w:t>自选课程</w:t>
      </w:r>
      <w:r>
        <w:rPr>
          <w:rFonts w:hint="eastAsia" w:ascii="宋体" w:hAnsi="宋体" w:eastAsia="宋体" w:cs="宋体"/>
          <w:b/>
          <w:bCs/>
          <w:kern w:val="0"/>
          <w:sz w:val="24"/>
          <w:lang w:val="en-US" w:eastAsia="zh-CN"/>
        </w:rPr>
        <w:t>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kern w:val="0"/>
          <w:sz w:val="24"/>
          <w:lang w:val="en-US" w:eastAsia="zh-CN"/>
        </w:rPr>
        <w:t>进入学习通，点击右下角我--点击头像一栏--账号管理--单位设置，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hd w:val="clear"/>
          <w:lang w:val="en-US" w:eastAsia="zh-CN"/>
        </w:rPr>
        <w:t>将</w:t>
      </w:r>
      <w:r>
        <w:rPr>
          <w:rFonts w:hint="eastAsia" w:ascii="宋体" w:hAnsi="宋体" w:eastAsia="宋体" w:cs="宋体"/>
          <w:b/>
          <w:bCs/>
          <w:kern w:val="0"/>
          <w:sz w:val="24"/>
          <w:highlight w:val="none"/>
          <w:shd w:val="clear"/>
          <w:lang w:val="en-US" w:eastAsia="zh-CN"/>
        </w:rPr>
        <w:t>黄山学院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hd w:val="clear"/>
          <w:lang w:val="en-US" w:eastAsia="zh-CN"/>
        </w:rPr>
        <w:t>的账号左滑设置为默认单位，然后退出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hd w:val="clear"/>
          <w:lang w:val="en-US" w:eastAsia="zh-CN"/>
        </w:rPr>
        <w:t>账号，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hd w:val="clear"/>
          <w:lang w:val="en-US" w:eastAsia="zh-CN"/>
        </w:rPr>
        <w:t>用机构账号重新登录，在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lang w:val="en-US" w:eastAsia="zh-CN"/>
        </w:rPr>
        <w:t>登录界面下方有个其他方式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lang w:val="en-US" w:eastAsia="zh-CN"/>
        </w:rPr>
        <w:t>，点击进入，输入学号密码登录。</w:t>
      </w:r>
    </w:p>
    <w:p>
      <w:pPr>
        <w:widowControl/>
        <w:numPr>
          <w:ilvl w:val="0"/>
          <w:numId w:val="0"/>
        </w:numPr>
        <w:jc w:val="center"/>
      </w:pPr>
      <w:r>
        <w:drawing>
          <wp:inline distT="0" distB="0" distL="114300" distR="114300">
            <wp:extent cx="1499235" cy="3325495"/>
            <wp:effectExtent l="12700" t="12700" r="37465" b="146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3325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4320" cy="3330575"/>
            <wp:effectExtent l="12700" t="12700" r="17780" b="349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3330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5925" cy="3326765"/>
            <wp:effectExtent l="12700" t="12700" r="28575" b="133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326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655445" cy="3515995"/>
            <wp:effectExtent l="12700" t="12700" r="33655" b="273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3515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1630" cy="3531235"/>
            <wp:effectExtent l="12700" t="12700" r="26670" b="37465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3531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7825" cy="3510915"/>
            <wp:effectExtent l="12700" t="12700" r="15875" b="3238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510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b/>
          <w:bCs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lang w:val="en-US" w:eastAsia="zh-CN"/>
        </w:rPr>
        <w:t>2.如果第一种方式尝试后手机端（学习通）依旧无法选课的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lang w:val="en-US" w:eastAsia="zh-CN"/>
        </w:rPr>
        <w:t>a.直接用电脑端选课，登录网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highlight w:val="none"/>
          <w:lang w:val="en-US" w:eastAsia="zh-CN"/>
        </w:rPr>
        <w:t>址：http://hsu.fy.chaoxing.com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lang w:val="en-US" w:eastAsia="zh-CN"/>
        </w:rPr>
        <w:t xml:space="preserve"> 输入学号密码。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lang w:val="en-US" w:eastAsia="zh-CN"/>
        </w:rPr>
        <w:t>b.如果没有电脑，可以用手机端打开手机内的浏览器，输入网址登录选课，但是选过课程后，手机端必须要在学习通内学习课程，不然不记录学习成绩。</w:t>
      </w:r>
    </w:p>
    <w:p>
      <w:pPr>
        <w:widowControl/>
        <w:numPr>
          <w:ilvl w:val="0"/>
          <w:numId w:val="0"/>
        </w:numPr>
        <w:jc w:val="center"/>
        <w:rPr>
          <w:rFonts w:hint="default" w:ascii="宋体" w:hAnsi="宋体" w:eastAsia="宋体" w:cs="宋体"/>
          <w:b w:val="0"/>
          <w:bCs w:val="0"/>
          <w:kern w:val="0"/>
          <w:sz w:val="24"/>
          <w:lang w:val="en-US" w:eastAsia="zh-CN"/>
        </w:rPr>
      </w:pPr>
      <w:r>
        <w:drawing>
          <wp:inline distT="0" distB="0" distL="114300" distR="114300">
            <wp:extent cx="1618615" cy="2981325"/>
            <wp:effectExtent l="12700" t="12700" r="19685" b="2857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981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1480" cy="2983865"/>
            <wp:effectExtent l="12700" t="12700" r="33020" b="26035"/>
            <wp:docPr id="40" name="图片 5" descr="/private/var/folders/zp/7_zswy453210nzw3lj4mcdt00000gn/T/com.kingsoft.wpsoffice.mac/photoeditapp/2024030416505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 descr="/private/var/folders/zp/7_zswy453210nzw3lj4mcdt00000gn/T/com.kingsoft.wpsoffice.mac/photoeditapp/20240304165053/temp.pngtemp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983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93825" cy="2982595"/>
            <wp:effectExtent l="12700" t="12700" r="15875" b="27305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2982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0675" cy="3395980"/>
            <wp:effectExtent l="12700" t="12700" r="22225" b="20320"/>
            <wp:docPr id="42" name="图片 7" descr="/private/var/folders/zp/7_zswy453210nzw3lj4mcdt00000gn/T/com.kingsoft.wpsoffice.mac/photoeditapp/2024030416514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 descr="/private/var/folders/zp/7_zswy453210nzw3lj4mcdt00000gn/T/com.kingsoft.wpsoffice.mac/photoeditapp/20240304165147/temp.pngtemp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395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0040" cy="3422015"/>
            <wp:effectExtent l="12700" t="12700" r="22860" b="19685"/>
            <wp:docPr id="43" name="图片 10" descr="/private/var/folders/zp/7_zswy453210nzw3lj4mcdt00000gn/T/com.kingsoft.wpsoffice.mac/photoeditapp/2024030416521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 descr="/private/var/folders/zp/7_zswy453210nzw3lj4mcdt00000gn/T/com.kingsoft.wpsoffice.mac/photoeditapp/20240304165214/temp.pngtemp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422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7025" cy="3439160"/>
            <wp:effectExtent l="12700" t="12700" r="15875" b="27940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3439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both"/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F02D8A"/>
    <w:multiLevelType w:val="multilevel"/>
    <w:tmpl w:val="21F02D8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lhNGZhOGQ5NTEzYjg0YzIzM2I4ZTYyMjY2ODgzZDgifQ=="/>
  </w:docVars>
  <w:rsids>
    <w:rsidRoot w:val="00F37866"/>
    <w:rsid w:val="000363F9"/>
    <w:rsid w:val="00121A47"/>
    <w:rsid w:val="003556AF"/>
    <w:rsid w:val="00C60FD7"/>
    <w:rsid w:val="00E6150D"/>
    <w:rsid w:val="00F37866"/>
    <w:rsid w:val="05713FF4"/>
    <w:rsid w:val="0CA904A4"/>
    <w:rsid w:val="11D1624A"/>
    <w:rsid w:val="153C11F6"/>
    <w:rsid w:val="187A0F0F"/>
    <w:rsid w:val="19581ED9"/>
    <w:rsid w:val="220A627C"/>
    <w:rsid w:val="22C66721"/>
    <w:rsid w:val="242408A7"/>
    <w:rsid w:val="2ABF6460"/>
    <w:rsid w:val="2EE8700A"/>
    <w:rsid w:val="35AA7848"/>
    <w:rsid w:val="39D1016E"/>
    <w:rsid w:val="50786B8D"/>
    <w:rsid w:val="50F77DD8"/>
    <w:rsid w:val="52DAC206"/>
    <w:rsid w:val="55781D49"/>
    <w:rsid w:val="578C7786"/>
    <w:rsid w:val="5DD1673F"/>
    <w:rsid w:val="662B7251"/>
    <w:rsid w:val="66550056"/>
    <w:rsid w:val="691D1666"/>
    <w:rsid w:val="6F7B8E58"/>
    <w:rsid w:val="77D20FA5"/>
    <w:rsid w:val="78B951E1"/>
    <w:rsid w:val="7FBD3111"/>
    <w:rsid w:val="7FBD3975"/>
    <w:rsid w:val="7FEF9CAC"/>
    <w:rsid w:val="B737D6CF"/>
    <w:rsid w:val="F6FF87ED"/>
    <w:rsid w:val="FB2EC5B0"/>
    <w:rsid w:val="FFF31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24"/>
      <w:szCs w:val="24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autoRedefine/>
    <w:qFormat/>
    <w:uiPriority w:val="99"/>
    <w:rPr>
      <w:sz w:val="18"/>
      <w:szCs w:val="18"/>
    </w:rPr>
  </w:style>
  <w:style w:type="paragraph" w:styleId="10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1">
    <w:name w:val="Unresolved Mention"/>
    <w:basedOn w:val="6"/>
    <w:autoRedefine/>
    <w:semiHidden/>
    <w:unhideWhenUsed/>
    <w:qFormat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300</Words>
  <Characters>335</Characters>
  <Lines>1</Lines>
  <Paragraphs>1</Paragraphs>
  <TotalTime>0</TotalTime>
  <ScaleCrop>false</ScaleCrop>
  <LinksUpToDate>false</LinksUpToDate>
  <CharactersWithSpaces>405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2018-05-22T16:11:00Z</dcterms:created>
  <dc:creator>琦 张</dc:creator>
  <cp:lastModifiedBy>。。。。</cp:lastModifiedBy>
  <dcterms:modified xsi:type="dcterms:W3CDTF">2024-03-05T07:21:44Z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0853FBC0D7D24112AB5654609035A4A9_13</vt:lpwstr>
  </property>
</Properties>
</file>