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E3A13">
      <w:pPr>
        <w:spacing w:line="263" w:lineRule="auto"/>
        <w:rPr>
          <w:rFonts w:ascii="Arial"/>
          <w:sz w:val="21"/>
        </w:rPr>
      </w:pPr>
    </w:p>
    <w:p w14:paraId="61BCA271">
      <w:pPr>
        <w:spacing w:line="263" w:lineRule="auto"/>
        <w:rPr>
          <w:rFonts w:ascii="Arial"/>
          <w:sz w:val="21"/>
        </w:rPr>
      </w:pPr>
    </w:p>
    <w:p w14:paraId="1EACDD40"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b/>
          <w:bCs/>
          <w:snapToGrid w:val="0"/>
          <w:color w:val="000000"/>
          <w:kern w:val="0"/>
          <w:sz w:val="36"/>
          <w:szCs w:val="36"/>
          <w:lang w:val="en-US" w:eastAsia="zh-CN" w:bidi="ar"/>
        </w:rPr>
        <w:t>2026 年 4·15 国家安全专题学习登录说明</w:t>
      </w:r>
    </w:p>
    <w:p w14:paraId="3172C38C">
      <w:pPr>
        <w:spacing w:line="263" w:lineRule="auto"/>
        <w:rPr>
          <w:rFonts w:ascii="Arial"/>
          <w:sz w:val="21"/>
        </w:rPr>
      </w:pPr>
    </w:p>
    <w:p w14:paraId="696FFE66">
      <w:pPr>
        <w:pStyle w:val="2"/>
        <w:spacing w:before="139" w:line="499" w:lineRule="exact"/>
        <w:ind w:firstLine="9"/>
        <w:rPr>
          <w:sz w:val="28"/>
          <w:szCs w:val="28"/>
        </w:rPr>
      </w:pPr>
      <w:r>
        <w:rPr>
          <w:position w:val="-9"/>
          <w:sz w:val="28"/>
          <w:szCs w:val="28"/>
        </w:rPr>
        <w:pict>
          <v:group id="_x0000_s1026" o:spid="_x0000_s1026" o:spt="203" style="height:25pt;width:416.2pt;" coordsize="8324,500">
            <o:lock v:ext="edit"/>
            <v:shape id="_x0000_s1027" o:spid="_x0000_s1027" o:spt="75" type="#_x0000_t75" style="position:absolute;left:0;top:0;height:500;width:8324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28" o:spid="_x0000_s1028" o:spt="202" type="#_x0000_t202" style="position:absolute;left:-20;top:-20;height:540;width:836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8EF6374">
                    <w:pPr>
                      <w:spacing w:before="109" w:line="221" w:lineRule="auto"/>
                      <w:ind w:left="523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ascii="仿宋" w:hAnsi="仿宋" w:eastAsia="仿宋" w:cs="仿宋"/>
                        <w:b/>
                        <w:bCs/>
                        <w:color w:val="FFFFFF"/>
                        <w:spacing w:val="-10"/>
                        <w:sz w:val="24"/>
                        <w:szCs w:val="24"/>
                      </w:rPr>
                      <w:t>手机端学习平台入</w:t>
                    </w:r>
                    <w:r>
                      <w:rPr>
                        <w:rFonts w:ascii="仿宋" w:hAnsi="仿宋" w:eastAsia="仿宋" w:cs="仿宋"/>
                        <w:color w:val="FFFFFF"/>
                        <w:spacing w:val="-5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color w:val="FFFFFF"/>
                        <w:spacing w:val="-10"/>
                        <w:sz w:val="24"/>
                        <w:szCs w:val="24"/>
                      </w:rPr>
                      <w:t>口：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FFFB76F">
      <w:pPr>
        <w:pStyle w:val="2"/>
        <w:spacing w:before="78" w:line="331" w:lineRule="auto"/>
        <w:ind w:left="451" w:hanging="420"/>
        <w:rPr>
          <w:sz w:val="28"/>
          <w:szCs w:val="28"/>
        </w:rPr>
      </w:pPr>
      <w:r>
        <w:rPr>
          <w:position w:val="-4"/>
          <w:sz w:val="28"/>
          <w:szCs w:val="28"/>
        </w:rPr>
        <w:drawing>
          <wp:inline distT="0" distB="0" distL="0" distR="0">
            <wp:extent cx="93980" cy="1466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sz w:val="28"/>
          <w:szCs w:val="28"/>
        </w:rPr>
        <w:t xml:space="preserve">  </w:t>
      </w:r>
      <w:r>
        <w:rPr>
          <w:spacing w:val="-3"/>
          <w:sz w:val="28"/>
          <w:szCs w:val="28"/>
        </w:rPr>
        <w:t>请扫描下方二维码关注微信公众号“黄山学院安全管理处</w:t>
      </w:r>
      <w:r>
        <w:rPr>
          <w:spacing w:val="-8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”，菜单【安全微</w:t>
      </w:r>
      <w:r>
        <w:rPr>
          <w:sz w:val="28"/>
          <w:szCs w:val="28"/>
        </w:rPr>
        <w:t>伴】→【开始学习】→选择学校名称、账号、密码，点【登录】绑定信息，</w:t>
      </w:r>
      <w:r>
        <w:rPr>
          <w:spacing w:val="-5"/>
          <w:sz w:val="28"/>
          <w:szCs w:val="28"/>
        </w:rPr>
        <w:t>即可进入学习平台，点击平台首页学习任务的</w:t>
      </w:r>
      <w:r>
        <w:rPr>
          <w:spacing w:val="-6"/>
          <w:sz w:val="28"/>
          <w:szCs w:val="28"/>
        </w:rPr>
        <w:t>【2026</w:t>
      </w:r>
      <w:r>
        <w:rPr>
          <w:spacing w:val="-3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年</w:t>
      </w:r>
      <w:r>
        <w:rPr>
          <w:spacing w:val="-5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4.15 国家安全专题】</w:t>
      </w:r>
      <w:r>
        <w:rPr>
          <w:spacing w:val="-2"/>
          <w:sz w:val="28"/>
          <w:szCs w:val="28"/>
        </w:rPr>
        <w:t>进行安全微课的学习。即便更换了设备，只要个人微信号没变，也可直接访问平台，无需再次绑定。</w:t>
      </w:r>
    </w:p>
    <w:p w14:paraId="1F2A03F7">
      <w:pPr>
        <w:spacing w:line="4536" w:lineRule="exact"/>
        <w:ind w:firstLine="5858"/>
      </w:pPr>
      <w:r>
        <w:rPr>
          <w:position w:val="-90"/>
        </w:rPr>
        <w:drawing>
          <wp:inline distT="0" distB="0" distL="0" distR="0">
            <wp:extent cx="1396365" cy="2851150"/>
            <wp:effectExtent l="0" t="0" r="13335" b="635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189230</wp:posOffset>
            </wp:positionV>
            <wp:extent cx="1637030" cy="163703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2096770</wp:posOffset>
            </wp:positionH>
            <wp:positionV relativeFrom="paragraph">
              <wp:posOffset>2540</wp:posOffset>
            </wp:positionV>
            <wp:extent cx="1208405" cy="2444115"/>
            <wp:effectExtent l="0" t="0" r="10795" b="13335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8532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F4AEED">
      <w:pPr>
        <w:spacing w:line="280" w:lineRule="auto"/>
        <w:rPr>
          <w:rFonts w:ascii="Arial"/>
          <w:sz w:val="21"/>
        </w:rPr>
      </w:pPr>
      <w:bookmarkStart w:id="0" w:name="_GoBack"/>
      <w:bookmarkEnd w:id="0"/>
    </w:p>
    <w:p w14:paraId="59A25EE5">
      <w:pPr>
        <w:pStyle w:val="2"/>
        <w:spacing w:before="91" w:line="222" w:lineRule="auto"/>
        <w:ind w:left="777"/>
      </w:pPr>
      <w:r>
        <w:rPr>
          <w:spacing w:val="-5"/>
        </w:rPr>
        <w:t>登录信息：</w:t>
      </w:r>
    </w:p>
    <w:p w14:paraId="09409E2E">
      <w:pPr>
        <w:pStyle w:val="2"/>
        <w:spacing w:before="287" w:line="411" w:lineRule="auto"/>
        <w:ind w:left="471" w:right="3833"/>
      </w:pPr>
      <w:r>
        <w:t>【学校名称】请选择：</w:t>
      </w:r>
      <w:r>
        <w:rPr>
          <w:u w:val="single" w:color="auto"/>
        </w:rPr>
        <w:t xml:space="preserve">黄山学院 </w:t>
      </w:r>
      <w:r>
        <w:t>【账    号】请填写：</w:t>
      </w:r>
      <w:r>
        <w:rPr>
          <w:u w:val="single" w:color="auto"/>
        </w:rPr>
        <w:t>学号</w:t>
      </w:r>
    </w:p>
    <w:p w14:paraId="692F407B">
      <w:pPr>
        <w:pStyle w:val="2"/>
        <w:spacing w:line="221" w:lineRule="auto"/>
        <w:ind w:left="471"/>
      </w:pPr>
      <w:r>
        <w:rPr>
          <w:spacing w:val="4"/>
        </w:rPr>
        <w:t>【密    码】请填写：</w:t>
      </w:r>
      <w:r>
        <w:rPr>
          <w:spacing w:val="4"/>
          <w:u w:val="single" w:color="auto"/>
        </w:rPr>
        <w:t>学号后6</w:t>
      </w:r>
      <w:r>
        <w:rPr>
          <w:spacing w:val="-46"/>
          <w:u w:val="single" w:color="auto"/>
        </w:rPr>
        <w:t xml:space="preserve"> </w:t>
      </w:r>
      <w:r>
        <w:rPr>
          <w:spacing w:val="4"/>
          <w:u w:val="single" w:color="auto"/>
        </w:rPr>
        <w:t>位</w:t>
      </w:r>
    </w:p>
    <w:p w14:paraId="57719108">
      <w:pPr>
        <w:spacing w:line="241" w:lineRule="auto"/>
        <w:rPr>
          <w:rFonts w:ascii="Arial"/>
          <w:sz w:val="21"/>
        </w:rPr>
      </w:pPr>
    </w:p>
    <w:p w14:paraId="4D5DA7EF">
      <w:pPr>
        <w:spacing w:line="241" w:lineRule="auto"/>
        <w:rPr>
          <w:rFonts w:ascii="Arial"/>
          <w:sz w:val="21"/>
        </w:rPr>
      </w:pPr>
    </w:p>
    <w:p w14:paraId="6E8816B2">
      <w:pPr>
        <w:spacing w:line="242" w:lineRule="auto"/>
        <w:rPr>
          <w:rFonts w:ascii="Arial"/>
          <w:sz w:val="21"/>
        </w:rPr>
      </w:pPr>
    </w:p>
    <w:p w14:paraId="0BAC20F1">
      <w:pPr>
        <w:pStyle w:val="2"/>
        <w:spacing w:line="499" w:lineRule="exact"/>
      </w:pPr>
      <w:r>
        <w:rPr>
          <w:position w:val="-9"/>
        </w:rPr>
        <w:pict>
          <v:group id="_x0000_s1029" o:spid="_x0000_s1029" o:spt="203" style="height:25pt;width:418.35pt;" coordsize="8367,500">
            <o:lock v:ext="edit"/>
            <v:shape id="_x0000_s1030" o:spid="_x0000_s1030" o:spt="75" type="#_x0000_t75" style="position:absolute;left:0;top:0;height:500;width:8367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31" o:spid="_x0000_s1031" o:spt="202" type="#_x0000_t202" style="position:absolute;left:-20;top:-20;height:540;width:84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236F25D">
                    <w:pPr>
                      <w:spacing w:before="102" w:line="221" w:lineRule="auto"/>
                      <w:ind w:left="521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ascii="仿宋" w:hAnsi="仿宋" w:eastAsia="仿宋" w:cs="仿宋"/>
                        <w:b/>
                        <w:bCs/>
                        <w:color w:val="FFFFFF"/>
                        <w:spacing w:val="-10"/>
                        <w:sz w:val="24"/>
                        <w:szCs w:val="24"/>
                      </w:rPr>
                      <w:t>PC</w:t>
                    </w:r>
                    <w:r>
                      <w:rPr>
                        <w:rFonts w:ascii="仿宋" w:hAnsi="仿宋" w:eastAsia="仿宋" w:cs="仿宋"/>
                        <w:color w:val="FFFFFF"/>
                        <w:spacing w:val="-4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color w:val="FFFFFF"/>
                        <w:spacing w:val="-10"/>
                        <w:sz w:val="24"/>
                        <w:szCs w:val="24"/>
                      </w:rPr>
                      <w:t>端学习平台入</w:t>
                    </w:r>
                    <w:r>
                      <w:rPr>
                        <w:rFonts w:ascii="仿宋" w:hAnsi="仿宋" w:eastAsia="仿宋" w:cs="仿宋"/>
                        <w:color w:val="FFFFFF"/>
                        <w:spacing w:val="-6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color w:val="FFFFFF"/>
                        <w:spacing w:val="-10"/>
                        <w:sz w:val="24"/>
                        <w:szCs w:val="24"/>
                      </w:rPr>
                      <w:t>口：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C74F7E8">
      <w:pPr>
        <w:pStyle w:val="2"/>
        <w:spacing w:before="78" w:line="227" w:lineRule="auto"/>
        <w:ind w:left="36"/>
        <w:rPr>
          <w:sz w:val="24"/>
          <w:szCs w:val="24"/>
        </w:rPr>
      </w:pPr>
      <w:r>
        <w:rPr>
          <w:position w:val="-4"/>
          <w:sz w:val="24"/>
          <w:szCs w:val="24"/>
        </w:rPr>
        <w:drawing>
          <wp:inline distT="0" distB="0" distL="0" distR="0">
            <wp:extent cx="107950" cy="16827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sz w:val="24"/>
          <w:szCs w:val="24"/>
        </w:rPr>
        <w:t xml:space="preserve"> 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打开浏览器，输入网址</w:t>
      </w:r>
      <w:r>
        <w:rPr>
          <w:spacing w:val="-60"/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"weiban.mycourse.cn" </w:instrText>
      </w:r>
      <w:r>
        <w:rPr>
          <w:sz w:val="28"/>
          <w:szCs w:val="28"/>
        </w:rPr>
        <w:fldChar w:fldCharType="separate"/>
      </w:r>
      <w:r>
        <w:rPr>
          <w:spacing w:val="-1"/>
          <w:sz w:val="28"/>
          <w:szCs w:val="28"/>
        </w:rPr>
        <w:t>weiban.mycourse.cn</w:t>
      </w:r>
      <w:r>
        <w:rPr>
          <w:spacing w:val="-1"/>
          <w:sz w:val="28"/>
          <w:szCs w:val="28"/>
        </w:rPr>
        <w:fldChar w:fldCharType="end"/>
      </w:r>
      <w:r>
        <w:rPr>
          <w:spacing w:val="-1"/>
          <w:sz w:val="28"/>
          <w:szCs w:val="28"/>
        </w:rPr>
        <w:t xml:space="preserve"> 进行学习。</w:t>
      </w:r>
    </w:p>
    <w:p w14:paraId="18237A0F">
      <w:pPr>
        <w:spacing w:line="272" w:lineRule="auto"/>
        <w:rPr>
          <w:rFonts w:ascii="Arial"/>
          <w:sz w:val="21"/>
        </w:rPr>
      </w:pPr>
    </w:p>
    <w:p w14:paraId="7639AC25">
      <w:pPr>
        <w:pStyle w:val="2"/>
        <w:spacing w:line="571" w:lineRule="exact"/>
      </w:pPr>
      <w:r>
        <w:rPr>
          <w:position w:val="-11"/>
        </w:rPr>
        <w:pict>
          <v:group id="_x0000_s1032" o:spid="_x0000_s1032" o:spt="203" style="height:28.6pt;width:417.65pt;" coordsize="8352,572">
            <o:lock v:ext="edit"/>
            <v:shape id="_x0000_s1033" o:spid="_x0000_s1033" o:spt="75" type="#_x0000_t75" style="position:absolute;left:0;top:0;height:572;width:8352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34" o:spid="_x0000_s1034" o:spt="202" type="#_x0000_t202" style="position:absolute;left:-20;top:-20;height:612;width:839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570946">
                    <w:pPr>
                      <w:spacing w:before="121" w:line="222" w:lineRule="auto"/>
                      <w:ind w:left="535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ascii="仿宋" w:hAnsi="仿宋" w:eastAsia="仿宋" w:cs="仿宋"/>
                        <w:b/>
                        <w:bCs/>
                        <w:color w:val="FFFFFF"/>
                        <w:spacing w:val="-5"/>
                        <w:sz w:val="24"/>
                        <w:szCs w:val="24"/>
                      </w:rPr>
                      <w:t>安全微课学习：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826592B">
      <w:pPr>
        <w:pStyle w:val="2"/>
        <w:spacing w:before="78" w:line="222" w:lineRule="auto"/>
        <w:ind w:left="451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01/</w:t>
      </w:r>
      <w:r>
        <w:rPr>
          <w:spacing w:val="17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微课学习</w:t>
      </w:r>
    </w:p>
    <w:p w14:paraId="05CF95DD">
      <w:pPr>
        <w:pStyle w:val="2"/>
        <w:spacing w:before="202" w:line="227" w:lineRule="auto"/>
        <w:ind w:left="36"/>
        <w:rPr>
          <w:sz w:val="28"/>
          <w:szCs w:val="28"/>
        </w:rPr>
      </w:pPr>
      <w:r>
        <w:rPr>
          <w:position w:val="-4"/>
          <w:sz w:val="28"/>
          <w:szCs w:val="28"/>
        </w:rPr>
        <w:drawing>
          <wp:inline distT="0" distB="0" distL="0" distR="0">
            <wp:extent cx="107950" cy="16827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【首页】→学习任务进入【2026</w:t>
      </w:r>
      <w:r>
        <w:rPr>
          <w:spacing w:val="-3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4.15 国家安全专题】进行学习；</w:t>
      </w:r>
    </w:p>
    <w:p w14:paraId="43A654AA">
      <w:pPr>
        <w:pStyle w:val="2"/>
        <w:spacing w:before="207" w:line="227" w:lineRule="auto"/>
        <w:ind w:left="36"/>
        <w:rPr>
          <w:sz w:val="28"/>
          <w:szCs w:val="28"/>
        </w:rPr>
      </w:pPr>
      <w:r>
        <w:rPr>
          <w:position w:val="-4"/>
          <w:sz w:val="28"/>
          <w:szCs w:val="28"/>
        </w:rPr>
        <w:drawing>
          <wp:inline distT="0" distB="0" distL="0" distR="0">
            <wp:extent cx="107950" cy="16827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展开微课列表，点击微课便可开始学习；</w:t>
      </w:r>
    </w:p>
    <w:p w14:paraId="034ECF21">
      <w:pPr>
        <w:pStyle w:val="2"/>
        <w:spacing w:before="204" w:line="227" w:lineRule="auto"/>
        <w:ind w:left="36"/>
        <w:rPr>
          <w:sz w:val="28"/>
          <w:szCs w:val="28"/>
        </w:rPr>
      </w:pPr>
      <w:r>
        <w:rPr>
          <w:position w:val="-4"/>
          <w:sz w:val="28"/>
          <w:szCs w:val="28"/>
        </w:rPr>
        <w:drawing>
          <wp:inline distT="0" distB="0" distL="0" distR="0">
            <wp:extent cx="107950" cy="16827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大部分微课是点击继续学习，个别微课是向上或向左滑动学习；</w:t>
      </w:r>
    </w:p>
    <w:p w14:paraId="411EC5D2">
      <w:pPr>
        <w:pStyle w:val="2"/>
        <w:spacing w:before="202" w:line="385" w:lineRule="auto"/>
        <w:ind w:left="36" w:right="43"/>
        <w:rPr>
          <w:sz w:val="28"/>
          <w:szCs w:val="28"/>
        </w:rPr>
      </w:pPr>
      <w:r>
        <w:rPr>
          <w:position w:val="-4"/>
          <w:sz w:val="28"/>
          <w:szCs w:val="28"/>
        </w:rPr>
        <w:drawing>
          <wp:inline distT="0" distB="0" distL="0" distR="0">
            <wp:extent cx="107950" cy="16827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8"/>
          <w:szCs w:val="28"/>
        </w:rPr>
        <w:t xml:space="preserve">  </w:t>
      </w:r>
      <w:r>
        <w:rPr>
          <w:spacing w:val="-3"/>
          <w:sz w:val="28"/>
          <w:szCs w:val="28"/>
        </w:rPr>
        <w:t>微课学习完成后会有“恭喜，您已完成本微课的学习</w:t>
      </w:r>
      <w:r>
        <w:rPr>
          <w:spacing w:val="-8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”的提示，需点击【确定】，再点击【返回课程列表】，方可记录微课完成状态</w:t>
      </w:r>
      <w:r>
        <w:rPr>
          <w:spacing w:val="-4"/>
          <w:sz w:val="28"/>
          <w:szCs w:val="28"/>
        </w:rPr>
        <w:t>，已完成的微课会显示</w:t>
      </w:r>
      <w:r>
        <w:rPr>
          <w:spacing w:val="-13"/>
          <w:sz w:val="28"/>
          <w:szCs w:val="28"/>
        </w:rPr>
        <w:t>绿色的“</w:t>
      </w:r>
      <w:r>
        <w:rPr>
          <w:spacing w:val="-49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√</w:t>
      </w:r>
      <w:r>
        <w:rPr>
          <w:spacing w:val="-88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”;</w:t>
      </w:r>
    </w:p>
    <w:p w14:paraId="162E63E8">
      <w:pPr>
        <w:pStyle w:val="2"/>
        <w:spacing w:line="227" w:lineRule="auto"/>
        <w:ind w:left="36"/>
        <w:rPr>
          <w:sz w:val="28"/>
          <w:szCs w:val="28"/>
        </w:rPr>
      </w:pPr>
      <w:r>
        <w:rPr>
          <w:position w:val="-4"/>
          <w:sz w:val="28"/>
          <w:szCs w:val="28"/>
        </w:rPr>
        <w:drawing>
          <wp:inline distT="0" distB="0" distL="0" distR="0">
            <wp:extent cx="107950" cy="16827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结课后，平台不再保存学习记录，即结课后学习的微课会处于未完成状态；</w:t>
      </w:r>
    </w:p>
    <w:p w14:paraId="26253BF9">
      <w:pPr>
        <w:pStyle w:val="2"/>
        <w:spacing w:before="207" w:line="227" w:lineRule="auto"/>
        <w:ind w:left="36"/>
        <w:rPr>
          <w:sz w:val="28"/>
          <w:szCs w:val="28"/>
        </w:rPr>
      </w:pPr>
      <w:r>
        <w:rPr>
          <w:position w:val="-4"/>
          <w:sz w:val="28"/>
          <w:szCs w:val="28"/>
        </w:rPr>
        <w:drawing>
          <wp:inline distT="0" distB="0" distL="0" distR="0">
            <wp:extent cx="107950" cy="16827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微课可以重复学习，无学习次数限制。</w:t>
      </w:r>
    </w:p>
    <w:p w14:paraId="1BBD5ABB">
      <w:pPr>
        <w:spacing w:before="154" w:line="4536" w:lineRule="exact"/>
        <w:ind w:firstLine="1740"/>
        <w:jc w:val="center"/>
      </w:pPr>
      <w:r>
        <w:rPr>
          <w:sz w:val="28"/>
          <w:szCs w:val="28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572770</wp:posOffset>
            </wp:positionH>
            <wp:positionV relativeFrom="paragraph">
              <wp:posOffset>166370</wp:posOffset>
            </wp:positionV>
            <wp:extent cx="1455420" cy="2328545"/>
            <wp:effectExtent l="0" t="0" r="11430" b="14605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F9410F">
      <w:pPr>
        <w:spacing w:line="4536" w:lineRule="exact"/>
        <w:sectPr>
          <w:pgSz w:w="11906" w:h="16839"/>
          <w:pgMar w:top="1431" w:right="1756" w:bottom="0" w:left="1783" w:header="0" w:footer="0" w:gutter="0"/>
          <w:cols w:space="720" w:num="1"/>
        </w:sectPr>
      </w:pPr>
      <w:r>
        <w:rPr>
          <w:position w:val="-90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2446655</wp:posOffset>
            </wp:positionH>
            <wp:positionV relativeFrom="paragraph">
              <wp:posOffset>-2805430</wp:posOffset>
            </wp:positionV>
            <wp:extent cx="1452245" cy="2299970"/>
            <wp:effectExtent l="0" t="0" r="14605" b="5080"/>
            <wp:wrapSquare wrapText="bothSides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52372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449FAF">
      <w:pPr>
        <w:pStyle w:val="2"/>
        <w:spacing w:before="204" w:line="222" w:lineRule="auto"/>
        <w:ind w:left="449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02/</w:t>
      </w:r>
      <w:r>
        <w:rPr>
          <w:spacing w:val="31"/>
          <w:sz w:val="28"/>
          <w:szCs w:val="28"/>
        </w:rPr>
        <w:t xml:space="preserve"> </w:t>
      </w:r>
      <w:r>
        <w:rPr>
          <w:b/>
          <w:bCs/>
          <w:spacing w:val="-8"/>
          <w:sz w:val="28"/>
          <w:szCs w:val="28"/>
        </w:rPr>
        <w:t>常见问题</w:t>
      </w:r>
    </w:p>
    <w:p w14:paraId="10D89904">
      <w:pPr>
        <w:pStyle w:val="2"/>
        <w:spacing w:before="201" w:line="227" w:lineRule="auto"/>
        <w:ind w:left="454"/>
        <w:rPr>
          <w:sz w:val="28"/>
          <w:szCs w:val="28"/>
        </w:rPr>
      </w:pPr>
      <w:r>
        <w:rPr>
          <w:position w:val="-4"/>
          <w:sz w:val="28"/>
          <w:szCs w:val="28"/>
        </w:rPr>
        <w:drawing>
          <wp:inline distT="0" distB="0" distL="0" distR="0">
            <wp:extent cx="107950" cy="16827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9"/>
          <w:sz w:val="28"/>
          <w:szCs w:val="28"/>
        </w:rPr>
        <w:t xml:space="preserve"> </w:t>
      </w:r>
      <w:r>
        <w:rPr>
          <w:sz w:val="28"/>
          <w:szCs w:val="28"/>
        </w:rPr>
        <w:t>【我的】→【常见问题】，汇总内容会不定期更新；</w:t>
      </w:r>
    </w:p>
    <w:p w14:paraId="13477542">
      <w:pPr>
        <w:pStyle w:val="2"/>
        <w:spacing w:before="203" w:line="382" w:lineRule="auto"/>
        <w:ind w:left="863" w:right="40" w:hanging="409"/>
        <w:rPr>
          <w:sz w:val="28"/>
          <w:szCs w:val="28"/>
        </w:rPr>
      </w:pPr>
      <w:r>
        <w:rPr>
          <w:position w:val="-4"/>
          <w:sz w:val="28"/>
          <w:szCs w:val="28"/>
        </w:rPr>
        <w:drawing>
          <wp:inline distT="0" distB="0" distL="0" distR="0">
            <wp:extent cx="107950" cy="16827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学习支持：学习过程中遇到问题可咨询“在线客服</w:t>
      </w:r>
      <w:r>
        <w:rPr>
          <w:spacing w:val="-8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”，咨询周一至周日</w:t>
      </w:r>
      <w:r>
        <w:rPr>
          <w:spacing w:val="-1"/>
          <w:sz w:val="28"/>
          <w:szCs w:val="28"/>
        </w:rPr>
        <w:t>9:00-12:00,14:00-17:00。</w:t>
      </w:r>
    </w:p>
    <w:p w14:paraId="4C90A127">
      <w:pPr>
        <w:spacing w:line="335" w:lineRule="auto"/>
        <w:rPr>
          <w:rFonts w:ascii="Arial"/>
          <w:sz w:val="28"/>
          <w:szCs w:val="28"/>
        </w:rPr>
      </w:pPr>
    </w:p>
    <w:p w14:paraId="452FD799">
      <w:pPr>
        <w:spacing w:line="336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152400</wp:posOffset>
            </wp:positionV>
            <wp:extent cx="1516380" cy="279654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6379" cy="2796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E280F3">
      <w:pPr>
        <w:spacing w:line="4313" w:lineRule="exact"/>
        <w:ind w:firstLine="1713"/>
      </w:pPr>
      <w:r>
        <w:rPr>
          <w:position w:val="-86"/>
        </w:rPr>
        <w:drawing>
          <wp:inline distT="0" distB="0" distL="0" distR="0">
            <wp:extent cx="1459865" cy="273812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59991" cy="273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A198A">
      <w:pPr>
        <w:spacing w:line="251" w:lineRule="auto"/>
        <w:rPr>
          <w:rFonts w:ascii="Arial"/>
          <w:sz w:val="21"/>
        </w:rPr>
      </w:pPr>
    </w:p>
    <w:p w14:paraId="3E6C2000">
      <w:pPr>
        <w:spacing w:line="252" w:lineRule="auto"/>
        <w:rPr>
          <w:rFonts w:ascii="Arial"/>
          <w:sz w:val="21"/>
        </w:rPr>
      </w:pPr>
    </w:p>
    <w:p w14:paraId="381EBD39">
      <w:pPr>
        <w:spacing w:line="252" w:lineRule="auto"/>
        <w:rPr>
          <w:rFonts w:ascii="Arial"/>
          <w:sz w:val="21"/>
        </w:rPr>
      </w:pPr>
    </w:p>
    <w:p w14:paraId="6F144DFC">
      <w:pPr>
        <w:spacing w:line="252" w:lineRule="auto"/>
        <w:rPr>
          <w:rFonts w:ascii="Arial"/>
          <w:sz w:val="21"/>
        </w:rPr>
      </w:pPr>
    </w:p>
    <w:p w14:paraId="7B7ECCE3">
      <w:pPr>
        <w:pStyle w:val="2"/>
        <w:spacing w:before="78" w:line="222" w:lineRule="auto"/>
        <w:jc w:val="right"/>
        <w:rPr>
          <w:sz w:val="28"/>
          <w:szCs w:val="28"/>
        </w:rPr>
      </w:pPr>
      <w:r>
        <w:rPr>
          <w:rFonts w:hint="eastAsia"/>
          <w:spacing w:val="-4"/>
          <w:sz w:val="24"/>
          <w:szCs w:val="24"/>
          <w:lang w:val="en-US" w:eastAsia="zh-CN"/>
        </w:rPr>
        <w:t xml:space="preserve">                                                        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82F20F8"/>
    <w:rsid w:val="7AEC0D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647</Words>
  <Characters>718</Characters>
  <TotalTime>1</TotalTime>
  <ScaleCrop>false</ScaleCrop>
  <LinksUpToDate>false</LinksUpToDate>
  <CharactersWithSpaces>836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2026-04-14T09:23:00Z</dcterms:created>
  <dc:creator>啊贵</dc:creator>
  <cp:lastModifiedBy>niey0451</cp:lastModifiedBy>
  <dcterms:modified xsi:type="dcterms:W3CDTF">2026-04-14T02:42:24Z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2026-04-14T09:23:35Z</vt:filetime>
  </property>
  <property fmtid="{D5CDD505-2E9C-101B-9397-08002B2CF9AE}" pid="4" name="KSOTemplateDocerSaveRecord">
    <vt:lpwstr>eyJoZGlkIjoiNGVmNjdiZWZlNjAwYzdkN2E1YmJmNTNjMjMzZWNiYWIiLCJ1c2VySWQiOiIxMTE2MTI5In0=</vt:lpwstr>
  </property>
  <property fmtid="{D5CDD505-2E9C-101B-9397-08002B2CF9AE}" pid="5" name="KSOProductBuildVer">
    <vt:lpwstr>2052-12.1.0.25225</vt:lpwstr>
  </property>
  <property fmtid="{D5CDD505-2E9C-101B-9397-08002B2CF9AE}" pid="6" name="ICV">
    <vt:lpwstr>24B75D3CB44D4C9499833C230DF21F3E_12</vt:lpwstr>
  </property>
</Properties>
</file>