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21"/>
          <w:szCs w:val="21"/>
        </w:rPr>
      </w:pPr>
      <w:bookmarkStart w:id="2" w:name="_GoBack"/>
      <w:bookmarkEnd w:id="2"/>
    </w:p>
    <w:p>
      <w:pPr>
        <w:rPr>
          <w:rFonts w:eastAsia="仿宋_GB2312"/>
          <w:sz w:val="21"/>
          <w:szCs w:val="21"/>
        </w:rPr>
      </w:pPr>
    </w:p>
    <w:p>
      <w:pPr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234315</wp:posOffset>
            </wp:positionV>
            <wp:extent cx="4429125" cy="822325"/>
            <wp:effectExtent l="0" t="0" r="9525" b="1587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rPr>
          <w:rFonts w:eastAsia="仿宋_GB2312"/>
          <w:sz w:val="21"/>
          <w:szCs w:val="21"/>
        </w:rPr>
      </w:pPr>
    </w:p>
    <w:p>
      <w:pPr>
        <w:rPr>
          <w:rFonts w:eastAsia="仿宋_GB2312"/>
          <w:sz w:val="21"/>
          <w:szCs w:val="21"/>
        </w:rPr>
      </w:pPr>
    </w:p>
    <w:p>
      <w:pPr>
        <w:rPr>
          <w:rFonts w:eastAsia="仿宋_GB2312"/>
          <w:sz w:val="21"/>
          <w:szCs w:val="21"/>
        </w:rPr>
      </w:pPr>
    </w:p>
    <w:p>
      <w:pPr>
        <w:rPr>
          <w:rFonts w:eastAsia="仿宋_GB2312"/>
          <w:sz w:val="21"/>
          <w:szCs w:val="21"/>
        </w:rPr>
      </w:pPr>
    </w:p>
    <w:p>
      <w:pPr>
        <w:rPr>
          <w:rFonts w:eastAsia="仿宋_GB2312"/>
          <w:sz w:val="21"/>
          <w:szCs w:val="21"/>
        </w:rPr>
      </w:pPr>
    </w:p>
    <w:p>
      <w:pPr>
        <w:rPr>
          <w:rFonts w:eastAsia="仿宋_GB2312"/>
          <w:sz w:val="21"/>
          <w:szCs w:val="21"/>
        </w:rPr>
      </w:pPr>
    </w:p>
    <w:tbl>
      <w:tblPr>
        <w:tblStyle w:val="7"/>
        <w:tblW w:w="92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06"/>
        <w:gridCol w:w="1390"/>
        <w:gridCol w:w="6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90" w:type="dxa"/>
            <w:gridSpan w:val="2"/>
            <w:tcBorders>
              <w:bottom w:val="single" w:color="auto" w:sz="6" w:space="0"/>
            </w:tcBorders>
            <w:tcMar>
              <w:left w:w="57" w:type="dxa"/>
            </w:tcMar>
            <w:vAlign w:val="center"/>
          </w:tcPr>
          <w:p>
            <w:pPr>
              <w:snapToGrid w:val="0"/>
              <w:jc w:val="left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发电单位</w:t>
            </w:r>
          </w:p>
        </w:tc>
        <w:tc>
          <w:tcPr>
            <w:tcW w:w="772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eastAsia="方正仿宋_GBK"/>
                <w:szCs w:val="32"/>
              </w:rPr>
            </w:pPr>
            <w:bookmarkStart w:id="0" w:name="拟稿单位"/>
            <w:r>
              <w:rPr>
                <w:rFonts w:eastAsia="方正楷体_GBK"/>
                <w:szCs w:val="32"/>
              </w:rPr>
              <w:pict>
                <v:shape id="_x0000_s1028" o:spid="_x0000_s1028" o:spt="201" type="#_x0000_t201" style="position:absolute;left:0pt;margin-left:417.75pt;margin-top:222.35pt;height:86.25pt;width:126pt;mso-position-horizontal-relative:page;mso-position-vertical-relative:page;z-index:-251658240;mso-width-relative:page;mso-height-relative:page;" o:ole="t" filled="f" stroked="f" coordsize="21600,21600" o:allowincell="f">
                  <v:path/>
                  <v:fill on="f" focussize="0,0"/>
                  <v:stroke on="f" joinstyle="miter"/>
                  <v:imagedata r:id="rId11" o:title=""/>
                  <o:lock v:ext="edit"/>
                  <w10:anchorlock/>
                </v:shape>
                <w:control r:id="rId10" w:name="DESSealObj1" w:shapeid="_x0000_s1028"/>
              </w:pict>
            </w:r>
            <w:r>
              <w:rPr>
                <w:rFonts w:hint="eastAsia" w:eastAsia="方正楷体_GBK"/>
                <w:szCs w:val="32"/>
              </w:rPr>
              <w:t>黄山</w:t>
            </w:r>
            <w:r>
              <w:rPr>
                <w:rFonts w:eastAsia="方正楷体_GBK"/>
                <w:szCs w:val="32"/>
              </w:rPr>
              <w:t>市</w:t>
            </w:r>
            <w:r>
              <w:rPr>
                <w:rFonts w:hint="eastAsia" w:eastAsia="方正楷体_GBK"/>
                <w:szCs w:val="32"/>
              </w:rPr>
              <w:t>人民</w:t>
            </w:r>
            <w:r>
              <w:rPr>
                <w:rFonts w:eastAsia="方正楷体_GBK"/>
                <w:szCs w:val="32"/>
              </w:rPr>
              <w:t>政府办公室</w:t>
            </w:r>
            <w:bookmarkEnd w:id="0"/>
            <w:r>
              <w:rPr>
                <w:rFonts w:eastAsia="方正仿宋_GBK"/>
                <w:szCs w:val="32"/>
              </w:rPr>
              <w:t xml:space="preserve">           签发盖章</w:t>
            </w:r>
            <w:r>
              <w:rPr>
                <w:rFonts w:hint="eastAsia" w:eastAsia="方正仿宋_GBK"/>
                <w:szCs w:val="32"/>
              </w:rPr>
              <w:t xml:space="preserve"> </w:t>
            </w:r>
            <w:r>
              <w:rPr>
                <w:rFonts w:hint="eastAsia" w:ascii="方正楷体_GBK" w:eastAsia="方正楷体_GBK"/>
                <w:szCs w:val="32"/>
              </w:rPr>
              <w:t>胡国胜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4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eastAsia="方正仿宋_GBK"/>
                <w:spacing w:val="-8"/>
                <w:szCs w:val="32"/>
              </w:rPr>
            </w:pPr>
            <w:r>
              <w:rPr>
                <w:rFonts w:eastAsia="方正仿宋_GBK"/>
                <w:spacing w:val="-8"/>
                <w:szCs w:val="32"/>
              </w:rPr>
              <w:t>等级</w:t>
            </w:r>
          </w:p>
        </w:tc>
        <w:tc>
          <w:tcPr>
            <w:tcW w:w="209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rPr>
                <w:rFonts w:ascii="方正黑体_GBK" w:eastAsia="方正黑体_GBK"/>
                <w:spacing w:val="-8"/>
                <w:szCs w:val="32"/>
              </w:rPr>
            </w:pPr>
            <w:r>
              <w:rPr>
                <w:rFonts w:hint="eastAsia" w:ascii="方正黑体_GBK" w:eastAsia="方正黑体_GBK"/>
                <w:spacing w:val="-8"/>
                <w:szCs w:val="32"/>
              </w:rPr>
              <w:t>特急·明电</w:t>
            </w:r>
          </w:p>
        </w:tc>
        <w:tc>
          <w:tcPr>
            <w:tcW w:w="63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right"/>
              <w:rPr>
                <w:rFonts w:eastAsia="方正仿宋_GBK"/>
                <w:spacing w:val="-8"/>
                <w:szCs w:val="32"/>
              </w:rPr>
            </w:pPr>
            <w:bookmarkStart w:id="1" w:name="文号"/>
            <w:r>
              <w:rPr>
                <w:rFonts w:eastAsia="方正楷体_GBK"/>
                <w:szCs w:val="32"/>
              </w:rPr>
              <w:t>黄政办明电〔2020〕22号</w:t>
            </w:r>
            <w:bookmarkEnd w:id="1"/>
            <w:r>
              <w:rPr>
                <w:rFonts w:eastAsia="方正楷体_GBK"/>
                <w:szCs w:val="32"/>
              </w:rPr>
              <w:t xml:space="preserve"> </w:t>
            </w:r>
            <w:r>
              <w:rPr>
                <w:rFonts w:eastAsia="方正仿宋_GBK"/>
                <w:spacing w:val="-8"/>
                <w:szCs w:val="32"/>
              </w:rPr>
              <w:t xml:space="preserve">    </w:t>
            </w:r>
            <w:r>
              <w:rPr>
                <w:rFonts w:hint="eastAsia" w:eastAsia="方正仿宋_GBK"/>
                <w:spacing w:val="-8"/>
                <w:szCs w:val="32"/>
              </w:rPr>
              <w:t xml:space="preserve"> </w:t>
            </w:r>
            <w:r>
              <w:rPr>
                <w:rFonts w:eastAsia="方正仿宋_GBK"/>
                <w:spacing w:val="-8"/>
                <w:szCs w:val="32"/>
              </w:rPr>
              <w:t>黄机   号</w:t>
            </w:r>
          </w:p>
        </w:tc>
      </w:tr>
    </w:tbl>
    <w:p>
      <w:pPr>
        <w:adjustRightInd w:val="0"/>
        <w:snapToGrid w:val="0"/>
        <w:spacing w:beforeLines="50" w:line="680" w:lineRule="exact"/>
        <w:rPr>
          <w:rFonts w:ascii="方正小标宋_GBK" w:eastAsia="方正小标宋_GBK"/>
        </w:rPr>
      </w:pPr>
    </w:p>
    <w:p>
      <w:pPr>
        <w:widowControl/>
        <w:adjustRightInd w:val="0"/>
        <w:snapToGrid w:val="0"/>
        <w:spacing w:line="680" w:lineRule="exact"/>
        <w:jc w:val="center"/>
        <w:rPr>
          <w:rFonts w:ascii="方正小标宋_GBK" w:hAnsi="宋体" w:eastAsia="方正小标宋_GBK" w:cs="宋体"/>
          <w:kern w:val="44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44"/>
          <w:sz w:val="44"/>
          <w:szCs w:val="44"/>
        </w:rPr>
        <w:t>黄山市人民政府办公室关于加快推进</w:t>
      </w:r>
    </w:p>
    <w:p>
      <w:pPr>
        <w:widowControl/>
        <w:adjustRightInd w:val="0"/>
        <w:snapToGrid w:val="0"/>
        <w:spacing w:line="680" w:lineRule="exact"/>
        <w:jc w:val="center"/>
        <w:rPr>
          <w:rFonts w:ascii="方正小标宋_GBK" w:hAnsi="宋体" w:eastAsia="方正小标宋_GBK" w:cs="宋体"/>
          <w:kern w:val="44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44"/>
          <w:sz w:val="44"/>
          <w:szCs w:val="44"/>
        </w:rPr>
        <w:t>黄山市医保电子凭证申领和应用工作的通知</w:t>
      </w:r>
    </w:p>
    <w:p>
      <w:pPr>
        <w:widowControl/>
        <w:adjustRightInd w:val="0"/>
        <w:snapToGrid w:val="0"/>
        <w:spacing w:line="680" w:lineRule="exact"/>
        <w:jc w:val="center"/>
        <w:rPr>
          <w:rFonts w:ascii="方正小标宋_GBK" w:hAnsi="宋体" w:eastAsia="方正小标宋_GBK" w:cs="宋体"/>
          <w:kern w:val="44"/>
          <w:sz w:val="44"/>
          <w:szCs w:val="44"/>
        </w:rPr>
      </w:pPr>
    </w:p>
    <w:p>
      <w:pPr>
        <w:adjustRightInd w:val="0"/>
        <w:snapToGrid w:val="0"/>
        <w:spacing w:line="574" w:lineRule="exact"/>
        <w:rPr>
          <w:rFonts w:eastAsia="方正仿宋_GBK"/>
          <w:spacing w:val="-10"/>
          <w:kern w:val="44"/>
          <w:szCs w:val="32"/>
        </w:rPr>
      </w:pPr>
      <w:r>
        <w:rPr>
          <w:rFonts w:eastAsia="方正仿宋_GBK"/>
          <w:spacing w:val="-10"/>
          <w:kern w:val="44"/>
          <w:szCs w:val="32"/>
        </w:rPr>
        <w:t>各区、县人民政府，黄山风景区管委会，黄山经济开发区管委会，黄山现代服务业产业园管委会，市政府各部门、各直属机构：</w:t>
      </w:r>
    </w:p>
    <w:p>
      <w:pPr>
        <w:widowControl/>
        <w:adjustRightInd w:val="0"/>
        <w:snapToGrid w:val="0"/>
        <w:spacing w:line="574" w:lineRule="exact"/>
        <w:ind w:firstLine="600" w:firstLineChars="200"/>
        <w:rPr>
          <w:rFonts w:eastAsia="方正仿宋_GBK"/>
          <w:spacing w:val="-10"/>
          <w:szCs w:val="32"/>
        </w:rPr>
      </w:pPr>
      <w:r>
        <w:rPr>
          <w:rFonts w:eastAsia="方正仿宋_GBK"/>
          <w:spacing w:val="-10"/>
          <w:szCs w:val="32"/>
        </w:rPr>
        <w:t>为全面提升医疗保障公共服务水平，充分发挥“互联网+医保”服务的优势作用，开启黄山市医保服务从</w:t>
      </w:r>
      <w:r>
        <w:rPr>
          <w:rFonts w:hint="eastAsia" w:eastAsia="方正仿宋_GBK"/>
          <w:spacing w:val="-10"/>
          <w:szCs w:val="32"/>
        </w:rPr>
        <w:t>“</w:t>
      </w:r>
      <w:r>
        <w:rPr>
          <w:rFonts w:eastAsia="方正仿宋_GBK"/>
          <w:spacing w:val="-10"/>
          <w:szCs w:val="32"/>
        </w:rPr>
        <w:t>马上办</w:t>
      </w:r>
      <w:r>
        <w:rPr>
          <w:rFonts w:hint="eastAsia" w:eastAsia="方正仿宋_GBK"/>
          <w:spacing w:val="-10"/>
          <w:szCs w:val="32"/>
        </w:rPr>
        <w:t>”</w:t>
      </w:r>
      <w:r>
        <w:rPr>
          <w:rFonts w:eastAsia="方正仿宋_GBK"/>
          <w:spacing w:val="-10"/>
          <w:szCs w:val="32"/>
        </w:rPr>
        <w:t>到</w:t>
      </w:r>
      <w:r>
        <w:rPr>
          <w:rFonts w:hint="eastAsia" w:eastAsia="方正仿宋_GBK"/>
          <w:spacing w:val="-10"/>
          <w:szCs w:val="32"/>
        </w:rPr>
        <w:t>“</w:t>
      </w:r>
      <w:r>
        <w:rPr>
          <w:rFonts w:eastAsia="方正仿宋_GBK"/>
          <w:spacing w:val="-10"/>
          <w:szCs w:val="32"/>
        </w:rPr>
        <w:t>码上办</w:t>
      </w:r>
      <w:r>
        <w:rPr>
          <w:rFonts w:hint="eastAsia" w:eastAsia="方正仿宋_GBK"/>
          <w:spacing w:val="-10"/>
          <w:szCs w:val="32"/>
        </w:rPr>
        <w:t>”</w:t>
      </w:r>
      <w:r>
        <w:rPr>
          <w:rFonts w:eastAsia="方正仿宋_GBK"/>
          <w:spacing w:val="-10"/>
          <w:szCs w:val="32"/>
        </w:rPr>
        <w:t>新时代，确保参保人在办理各项医保业务时，能</w:t>
      </w:r>
      <w:r>
        <w:rPr>
          <w:rFonts w:hint="eastAsia" w:eastAsia="方正仿宋_GBK"/>
          <w:spacing w:val="-10"/>
          <w:szCs w:val="32"/>
        </w:rPr>
        <w:t>“</w:t>
      </w:r>
      <w:r>
        <w:rPr>
          <w:rFonts w:eastAsia="方正仿宋_GBK"/>
          <w:spacing w:val="-10"/>
          <w:szCs w:val="32"/>
        </w:rPr>
        <w:t>一码通办</w:t>
      </w:r>
      <w:r>
        <w:rPr>
          <w:rFonts w:hint="eastAsia" w:eastAsia="方正仿宋_GBK"/>
          <w:spacing w:val="-10"/>
          <w:szCs w:val="32"/>
        </w:rPr>
        <w:t>”</w:t>
      </w:r>
      <w:r>
        <w:rPr>
          <w:rFonts w:eastAsia="方正仿宋_GBK"/>
          <w:spacing w:val="-10"/>
          <w:szCs w:val="32"/>
        </w:rPr>
        <w:t>，</w:t>
      </w:r>
      <w:r>
        <w:rPr>
          <w:rFonts w:eastAsia="方正仿宋_GBK"/>
          <w:kern w:val="0"/>
          <w:szCs w:val="32"/>
        </w:rPr>
        <w:t>现</w:t>
      </w:r>
      <w:r>
        <w:rPr>
          <w:rFonts w:eastAsia="方正仿宋_GBK"/>
          <w:spacing w:val="-10"/>
          <w:szCs w:val="32"/>
        </w:rPr>
        <w:t>就全市加快推进医保电子凭证申领和应用工作</w:t>
      </w:r>
      <w:r>
        <w:rPr>
          <w:rFonts w:eastAsia="方正仿宋_GBK"/>
          <w:kern w:val="0"/>
          <w:szCs w:val="32"/>
        </w:rPr>
        <w:t>通知如下：</w:t>
      </w:r>
    </w:p>
    <w:p>
      <w:pPr>
        <w:spacing w:line="560" w:lineRule="exact"/>
        <w:ind w:firstLine="640" w:firstLineChars="20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一、应用场景</w:t>
      </w:r>
    </w:p>
    <w:p>
      <w:pPr>
        <w:spacing w:line="560" w:lineRule="exact"/>
        <w:ind w:firstLine="643" w:firstLineChars="200"/>
        <w:rPr>
          <w:rFonts w:eastAsia="方正仿宋_GBK"/>
          <w:b/>
          <w:bCs/>
          <w:szCs w:val="32"/>
        </w:rPr>
      </w:pPr>
      <w:r>
        <w:rPr>
          <w:rFonts w:hint="eastAsia" w:ascii="方正楷体_GBK" w:eastAsia="方正楷体_GBK"/>
          <w:b/>
          <w:bCs/>
          <w:szCs w:val="32"/>
        </w:rPr>
        <w:t>1. 定点医疗机构。</w:t>
      </w:r>
      <w:r>
        <w:rPr>
          <w:rFonts w:eastAsia="方正仿宋_GBK"/>
          <w:szCs w:val="32"/>
        </w:rPr>
        <w:t>所有定点医疗机构支持医保电子凭证进行就医医保结算。</w:t>
      </w:r>
    </w:p>
    <w:p>
      <w:pPr>
        <w:spacing w:line="560" w:lineRule="exact"/>
        <w:ind w:firstLine="643" w:firstLineChars="200"/>
        <w:rPr>
          <w:rFonts w:eastAsia="方正仿宋_GBK"/>
          <w:b/>
          <w:bCs/>
          <w:szCs w:val="32"/>
        </w:rPr>
      </w:pPr>
      <w:r>
        <w:rPr>
          <w:rFonts w:ascii="方正楷体_GBK" w:eastAsia="方正楷体_GBK"/>
          <w:b/>
          <w:bCs/>
          <w:szCs w:val="32"/>
        </w:rPr>
        <w:t>2. 定点零售药店。</w:t>
      </w:r>
      <w:r>
        <w:rPr>
          <w:rFonts w:eastAsia="方正仿宋_GBK"/>
          <w:szCs w:val="32"/>
        </w:rPr>
        <w:t>所有定点零售药店支持医保电子凭证进行购药医保结算。</w:t>
      </w:r>
    </w:p>
    <w:p>
      <w:pPr>
        <w:spacing w:line="560" w:lineRule="exact"/>
        <w:ind w:firstLine="640" w:firstLineChars="200"/>
        <w:rPr>
          <w:rFonts w:ascii="方正黑体_GBK" w:eastAsia="方正黑体_GBK"/>
          <w:szCs w:val="32"/>
        </w:rPr>
      </w:pPr>
      <w:r>
        <w:rPr>
          <w:rFonts w:ascii="方正黑体_GBK" w:eastAsia="方正黑体_GBK"/>
          <w:szCs w:val="32"/>
        </w:rPr>
        <w:t>二、申领对象</w:t>
      </w:r>
    </w:p>
    <w:p>
      <w:pPr>
        <w:spacing w:line="560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我市行政区域范围内所有已参加医疗保险（包括城乡居民医保和城镇职工医保）的人员均可申领。</w:t>
      </w:r>
    </w:p>
    <w:p>
      <w:pPr>
        <w:spacing w:line="560" w:lineRule="exact"/>
        <w:ind w:firstLine="640" w:firstLineChars="200"/>
        <w:rPr>
          <w:rFonts w:ascii="方正黑体_GBK" w:eastAsia="方正黑体_GBK"/>
          <w:szCs w:val="32"/>
        </w:rPr>
      </w:pPr>
      <w:r>
        <w:rPr>
          <w:rFonts w:ascii="方正黑体_GBK" w:eastAsia="方正黑体_GBK"/>
          <w:szCs w:val="32"/>
        </w:rPr>
        <w:t>三、医保电子凭证功能</w:t>
      </w:r>
    </w:p>
    <w:p>
      <w:pPr>
        <w:spacing w:line="560" w:lineRule="exact"/>
        <w:ind w:firstLine="480"/>
        <w:rPr>
          <w:rFonts w:eastAsia="方正仿宋_GBK"/>
          <w:szCs w:val="32"/>
        </w:rPr>
      </w:pPr>
      <w:r>
        <w:rPr>
          <w:rFonts w:eastAsia="方正仿宋_GBK"/>
          <w:szCs w:val="32"/>
        </w:rPr>
        <w:t>目前，黄山市医保电子凭证已经实现药店购药和医院结算两大功能。</w:t>
      </w:r>
    </w:p>
    <w:p>
      <w:pPr>
        <w:spacing w:line="560" w:lineRule="exact"/>
        <w:ind w:firstLine="640" w:firstLineChars="200"/>
        <w:rPr>
          <w:rFonts w:ascii="方正黑体_GBK" w:eastAsia="方正黑体_GBK"/>
          <w:szCs w:val="32"/>
        </w:rPr>
      </w:pPr>
      <w:r>
        <w:rPr>
          <w:rFonts w:ascii="方正黑体_GBK" w:eastAsia="方正黑体_GBK"/>
          <w:szCs w:val="32"/>
        </w:rPr>
        <w:t>四、申领渠道</w:t>
      </w:r>
    </w:p>
    <w:p>
      <w:pPr>
        <w:spacing w:line="560" w:lineRule="exact"/>
        <w:ind w:firstLine="640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黄山市参保人可通过经由国家医保局认证授权的国家医保服务平台APP、工行手机银行APP、农行手机银行APP、中行手机银行APP、微信、支付宝等六大渠道激活、使用。（不同渠道可重复申领）</w:t>
      </w:r>
    </w:p>
    <w:p>
      <w:pPr>
        <w:spacing w:line="560" w:lineRule="exact"/>
        <w:ind w:firstLine="640" w:firstLineChars="200"/>
        <w:rPr>
          <w:rFonts w:ascii="方正黑体_GBK" w:eastAsia="方正黑体_GBK"/>
          <w:szCs w:val="32"/>
        </w:rPr>
      </w:pPr>
      <w:r>
        <w:rPr>
          <w:rFonts w:ascii="方正黑体_GBK" w:eastAsia="方正黑体_GBK"/>
          <w:szCs w:val="32"/>
        </w:rPr>
        <w:t>五、使用方法</w:t>
      </w:r>
    </w:p>
    <w:p>
      <w:pPr>
        <w:spacing w:line="560" w:lineRule="exact"/>
        <w:ind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参保人在我市定点医药机构购药、就诊时，只需通过手机出示个人医保电子凭证，即可完成医保支付。</w:t>
      </w:r>
    </w:p>
    <w:p>
      <w:pPr>
        <w:spacing w:line="560" w:lineRule="exact"/>
        <w:ind w:firstLine="640" w:firstLineChars="200"/>
        <w:rPr>
          <w:rFonts w:ascii="方正黑体_GBK" w:eastAsia="方正黑体_GBK"/>
          <w:szCs w:val="32"/>
        </w:rPr>
      </w:pPr>
      <w:r>
        <w:rPr>
          <w:rFonts w:ascii="方正黑体_GBK" w:eastAsia="方正黑体_GBK"/>
          <w:szCs w:val="32"/>
        </w:rPr>
        <w:t>六、相关要求</w:t>
      </w:r>
    </w:p>
    <w:p>
      <w:pPr>
        <w:widowControl/>
        <w:spacing w:line="560" w:lineRule="exact"/>
        <w:ind w:firstLine="640" w:firstLineChars="200"/>
        <w:jc w:val="left"/>
        <w:rPr>
          <w:rFonts w:eastAsia="方正仿宋_GBK"/>
          <w:bCs/>
          <w:kern w:val="0"/>
          <w:szCs w:val="32"/>
        </w:rPr>
      </w:pPr>
      <w:r>
        <w:rPr>
          <w:rFonts w:eastAsia="方正仿宋_GBK"/>
          <w:bCs/>
          <w:kern w:val="0"/>
          <w:szCs w:val="32"/>
        </w:rPr>
        <w:t xml:space="preserve">1. </w:t>
      </w:r>
      <w:r>
        <w:rPr>
          <w:rFonts w:hint="eastAsia" w:eastAsia="方正仿宋_GBK"/>
          <w:bCs/>
          <w:kern w:val="0"/>
          <w:szCs w:val="32"/>
        </w:rPr>
        <w:t>各地</w:t>
      </w:r>
      <w:r>
        <w:rPr>
          <w:rFonts w:eastAsia="方正仿宋_GBK"/>
          <w:bCs/>
          <w:kern w:val="0"/>
          <w:szCs w:val="32"/>
        </w:rPr>
        <w:t>各单位要切实抓好贯彻落实，坚持目标方向和问题导向，做好对医保电子凭证的申领和应用工作，统筹谋划，精心组织。</w:t>
      </w:r>
    </w:p>
    <w:p>
      <w:pPr>
        <w:widowControl/>
        <w:spacing w:line="560" w:lineRule="exact"/>
        <w:ind w:firstLine="640" w:firstLineChars="200"/>
        <w:jc w:val="left"/>
        <w:rPr>
          <w:rFonts w:eastAsia="方正仿宋_GBK"/>
          <w:bCs/>
          <w:kern w:val="0"/>
          <w:szCs w:val="32"/>
        </w:rPr>
      </w:pPr>
      <w:r>
        <w:rPr>
          <w:rFonts w:eastAsia="方正仿宋_GBK"/>
          <w:bCs/>
          <w:kern w:val="0"/>
          <w:szCs w:val="32"/>
        </w:rPr>
        <w:t xml:space="preserve">2. </w:t>
      </w:r>
      <w:r>
        <w:rPr>
          <w:rFonts w:hint="eastAsia" w:eastAsia="方正仿宋_GBK"/>
          <w:bCs/>
          <w:kern w:val="0"/>
          <w:szCs w:val="32"/>
        </w:rPr>
        <w:t>各地</w:t>
      </w:r>
      <w:r>
        <w:rPr>
          <w:rFonts w:eastAsia="方正仿宋_GBK"/>
          <w:bCs/>
          <w:kern w:val="0"/>
          <w:szCs w:val="32"/>
        </w:rPr>
        <w:t>各单位具体负责人要牵头组织各单位、下属单位、企业等参保职工进行培训，熟悉医保电子凭证申领和使用方法，提高医保电子凭证激活和使用率。</w:t>
      </w:r>
    </w:p>
    <w:p>
      <w:pPr>
        <w:widowControl/>
        <w:spacing w:line="560" w:lineRule="exact"/>
        <w:ind w:firstLine="640" w:firstLineChars="200"/>
        <w:jc w:val="left"/>
        <w:rPr>
          <w:rFonts w:eastAsia="方正仿宋_GBK"/>
          <w:b/>
          <w:bCs/>
          <w:kern w:val="0"/>
          <w:szCs w:val="32"/>
        </w:rPr>
      </w:pPr>
      <w:r>
        <w:rPr>
          <w:rFonts w:eastAsia="方正仿宋_GBK"/>
          <w:bCs/>
          <w:kern w:val="0"/>
          <w:szCs w:val="32"/>
        </w:rPr>
        <w:t xml:space="preserve">3. </w:t>
      </w:r>
      <w:r>
        <w:rPr>
          <w:rFonts w:hint="eastAsia" w:eastAsia="方正仿宋_GBK"/>
          <w:bCs/>
          <w:kern w:val="0"/>
          <w:szCs w:val="32"/>
        </w:rPr>
        <w:t>各地</w:t>
      </w:r>
      <w:r>
        <w:rPr>
          <w:rFonts w:eastAsia="方正仿宋_GBK"/>
          <w:bCs/>
          <w:kern w:val="0"/>
          <w:szCs w:val="32"/>
        </w:rPr>
        <w:t>各单位要通过多种形式，加大宣传力度，广泛宣传医保电子凭证应用范围及成效，快速提升社会认知度，营造推广应用良好社会氛围。</w:t>
      </w:r>
    </w:p>
    <w:p>
      <w:pPr>
        <w:pStyle w:val="6"/>
        <w:widowControl/>
        <w:spacing w:line="56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Ansi="仿宋" w:eastAsia="仿宋"/>
          <w:szCs w:val="32"/>
        </w:rPr>
        <w:t>附件：黄山市医保电子凭证申领使用手册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Cs w:val="32"/>
        </w:rPr>
      </w:pPr>
    </w:p>
    <w:p>
      <w:pPr>
        <w:pStyle w:val="6"/>
        <w:tabs>
          <w:tab w:val="left" w:pos="8080"/>
        </w:tabs>
        <w:adjustRightInd w:val="0"/>
        <w:snapToGrid w:val="0"/>
        <w:spacing w:line="574" w:lineRule="exact"/>
        <w:ind w:right="621" w:rightChars="194"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kern w:val="2"/>
          <w:sz w:val="32"/>
          <w:szCs w:val="32"/>
        </w:rPr>
        <w:t xml:space="preserve">黄山市人民政府办公室    </w:t>
      </w:r>
    </w:p>
    <w:p>
      <w:pPr>
        <w:pStyle w:val="6"/>
        <w:tabs>
          <w:tab w:val="left" w:pos="8080"/>
        </w:tabs>
        <w:adjustRightInd w:val="0"/>
        <w:snapToGrid w:val="0"/>
        <w:spacing w:line="574" w:lineRule="exact"/>
        <w:ind w:right="621" w:rightChars="194"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 xml:space="preserve">                  2020年5月29日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 xml:space="preserve">    </w:t>
      </w:r>
    </w:p>
    <w:p>
      <w:pPr>
        <w:pStyle w:val="6"/>
        <w:adjustRightInd w:val="0"/>
        <w:snapToGrid w:val="0"/>
        <w:spacing w:line="574" w:lineRule="exact"/>
        <w:ind w:firstLine="640" w:firstLineChars="200"/>
        <w:jc w:val="righ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6"/>
        <w:widowControl/>
        <w:adjustRightInd w:val="0"/>
        <w:snapToGrid w:val="0"/>
        <w:spacing w:line="574" w:lineRule="exact"/>
        <w:ind w:left="960" w:hanging="960" w:hangingChars="300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hint="eastAsia" w:ascii="方正楷体_GBK" w:hAnsi="Times New Roman" w:eastAsia="方正楷体_GBK"/>
          <w:kern w:val="2"/>
          <w:sz w:val="32"/>
          <w:szCs w:val="32"/>
        </w:rPr>
        <w:t>抄送：</w:t>
      </w:r>
      <w:r>
        <w:rPr>
          <w:rFonts w:ascii="Times New Roman" w:hAnsi="Times New Roman" w:eastAsia="方正仿宋_GBK"/>
          <w:kern w:val="2"/>
          <w:sz w:val="32"/>
          <w:szCs w:val="32"/>
        </w:rPr>
        <w:t>市委各部门，市人大常委会办公室，市政协办公室，市法院，市检察院，黄山军分区，驻黄各单位，各群众团体。</w:t>
      </w:r>
    </w:p>
    <w:p>
      <w:pPr>
        <w:adjustRightInd w:val="0"/>
        <w:snapToGrid w:val="0"/>
        <w:spacing w:line="574" w:lineRule="exact"/>
        <w:rPr>
          <w:rFonts w:eastAsia="方正仿宋_GBK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531" w:bottom="1418" w:left="1531" w:header="851" w:footer="1588" w:gutter="0"/>
      <w:pgNumType w:start="1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eastAsia="仿宋_GB2312"/>
        <w:sz w:val="28"/>
        <w:szCs w:val="28"/>
      </w:rPr>
    </w:pPr>
    <w:r>
      <w:rPr>
        <w:rStyle w:val="10"/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Style w:val="10"/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2</w:t>
    </w:r>
    <w:r>
      <w:rPr>
        <w:rStyle w:val="10"/>
        <w:rFonts w:eastAsia="仿宋_GB2312"/>
        <w:sz w:val="28"/>
        <w:szCs w:val="28"/>
      </w:rPr>
      <w:fldChar w:fldCharType="end"/>
    </w:r>
  </w:p>
  <w:p>
    <w:pPr>
      <w:pStyle w:val="4"/>
      <w:rPr>
        <w:rFonts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eastAsia="仿宋_GB2312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rPr>
        <w:rFonts w:eastAsia="仿宋_GB23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20"/>
      <w:jc w:val="right"/>
      <w:rPr>
        <w:spacing w:val="-20"/>
      </w:rPr>
    </w:pPr>
    <w:r>
      <w:rPr>
        <w:rFonts w:ascii="楷体_GB2312" w:eastAsia="楷体_GB2312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-69850</wp:posOffset>
              </wp:positionH>
              <wp:positionV relativeFrom="paragraph">
                <wp:posOffset>-21590</wp:posOffset>
              </wp:positionV>
              <wp:extent cx="5760085" cy="0"/>
              <wp:effectExtent l="0" t="0" r="0" b="0"/>
              <wp:wrapNone/>
              <wp:docPr id="2" name="直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8" o:spid="_x0000_s1026" o:spt="20" style="position:absolute;left:0pt;margin-left:-5.5pt;margin-top:-1.7pt;height:0pt;width:453.55pt;z-index:251658240;mso-width-relative:page;mso-height-relative:page;" filled="f" stroked="t" coordsize="21600,21600" o:gfxdata="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x+lLbNkAAAAJAQAADwAAAAAAAAABACAAAAAiAAAA&#10;ZHJzL2Rvd25yZXYueG1sUEsBAhQAFAAAAAgAh07iQBBPojTNAQAAjgMAAA4AAAAAAAAAAQAgAAAA&#10;KAEAAGRycy9lMm9Eb2MueG1sUEsFBgAAAAAGAAYAWQEAAGcFAAAAAA==&#10;">
              <v:fill on="f" focussize="0,0"/>
              <v:stroke weight="0.2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楷体_GB2312" w:eastAsia="楷体_GB2312"/>
        <w:spacing w:val="-20"/>
        <w:sz w:val="28"/>
        <w:szCs w:val="28"/>
      </w:rPr>
      <w:t>共</w:t>
    </w:r>
    <w:r>
      <w:rPr>
        <w:spacing w:val="-20"/>
        <w:lang w:val="zh-CN"/>
      </w:rPr>
      <w:t xml:space="preserve"> </w:t>
    </w:r>
    <w:r>
      <w:rPr>
        <w:spacing w:val="-20"/>
        <w:sz w:val="28"/>
        <w:szCs w:val="28"/>
      </w:rPr>
      <w:fldChar w:fldCharType="begin"/>
    </w:r>
    <w:r>
      <w:rPr>
        <w:spacing w:val="-20"/>
        <w:sz w:val="28"/>
        <w:szCs w:val="28"/>
      </w:rPr>
      <w:instrText xml:space="preserve"> NUMPAGES  </w:instrText>
    </w:r>
    <w:r>
      <w:rPr>
        <w:spacing w:val="-20"/>
        <w:sz w:val="28"/>
        <w:szCs w:val="28"/>
      </w:rPr>
      <w:fldChar w:fldCharType="separate"/>
    </w:r>
    <w:r>
      <w:rPr>
        <w:spacing w:val="-20"/>
        <w:sz w:val="28"/>
        <w:szCs w:val="28"/>
      </w:rPr>
      <w:t>3</w:t>
    </w:r>
    <w:r>
      <w:rPr>
        <w:spacing w:val="-20"/>
        <w:sz w:val="28"/>
        <w:szCs w:val="28"/>
      </w:rPr>
      <w:fldChar w:fldCharType="end"/>
    </w:r>
    <w:r>
      <w:rPr>
        <w:rFonts w:hint="eastAsia" w:ascii="楷体_GB2312" w:eastAsia="楷体_GB2312"/>
        <w:spacing w:val="-20"/>
        <w:sz w:val="28"/>
        <w:szCs w:val="28"/>
      </w:rPr>
      <w:t>页</w:t>
    </w:r>
  </w:p>
  <w:p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dit="comments" w:enforcement="1" w:cryptProviderType="rsaFull" w:cryptAlgorithmClass="hash" w:cryptAlgorithmType="typeAny" w:cryptAlgorithmSid="4" w:cryptSpinCount="50000" w:hash="gmOjf2l8DmbUTs/C0m0hJMYJhZM=" w:salt="pENqevqUPy9B6/h+OskDQA=="/>
  <w:defaultTabStop w:val="420"/>
  <w:drawingGridHorizontalSpacing w:val="160"/>
  <w:drawingGridVerticalSpacing w:val="435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EmbSDAdfInfo" w:val="f1Qpk3Nlr5SPmC30dsHGYSqk7PTjuf4Vtc42YpZ1EsvdOL3skzqnU/yPyIDZ87JsNiRAWbZf//1dSnP7jmpLYibCbKnBmpzG65YrbNZXlFnL"/>
    <w:docVar w:name="DocEmbSo4856BEFD" w:val=" "/>
  </w:docVars>
  <w:rsids>
    <w:rsidRoot w:val="00A14C33"/>
    <w:rsid w:val="000046FD"/>
    <w:rsid w:val="000072AE"/>
    <w:rsid w:val="00022F16"/>
    <w:rsid w:val="00024E37"/>
    <w:rsid w:val="00033218"/>
    <w:rsid w:val="00033695"/>
    <w:rsid w:val="0003684D"/>
    <w:rsid w:val="00045ABB"/>
    <w:rsid w:val="0004637B"/>
    <w:rsid w:val="00054D99"/>
    <w:rsid w:val="00056622"/>
    <w:rsid w:val="00056672"/>
    <w:rsid w:val="00057574"/>
    <w:rsid w:val="0006098B"/>
    <w:rsid w:val="000625EB"/>
    <w:rsid w:val="00064624"/>
    <w:rsid w:val="00066527"/>
    <w:rsid w:val="00066C18"/>
    <w:rsid w:val="00080286"/>
    <w:rsid w:val="000844D9"/>
    <w:rsid w:val="00084A0D"/>
    <w:rsid w:val="00085E2C"/>
    <w:rsid w:val="000909CF"/>
    <w:rsid w:val="00094065"/>
    <w:rsid w:val="000A33E6"/>
    <w:rsid w:val="000A3B8A"/>
    <w:rsid w:val="000A5FD0"/>
    <w:rsid w:val="000B1FA4"/>
    <w:rsid w:val="000B31B4"/>
    <w:rsid w:val="000C27AC"/>
    <w:rsid w:val="000D6163"/>
    <w:rsid w:val="000E34DD"/>
    <w:rsid w:val="000E5E01"/>
    <w:rsid w:val="000F425E"/>
    <w:rsid w:val="000F7E7B"/>
    <w:rsid w:val="001017DC"/>
    <w:rsid w:val="001102BD"/>
    <w:rsid w:val="001119BA"/>
    <w:rsid w:val="00111B98"/>
    <w:rsid w:val="00114E85"/>
    <w:rsid w:val="00117DE7"/>
    <w:rsid w:val="00122C53"/>
    <w:rsid w:val="00123772"/>
    <w:rsid w:val="00134453"/>
    <w:rsid w:val="00140C0B"/>
    <w:rsid w:val="0014186D"/>
    <w:rsid w:val="00147DFD"/>
    <w:rsid w:val="00157FF0"/>
    <w:rsid w:val="0016779A"/>
    <w:rsid w:val="001678FE"/>
    <w:rsid w:val="00170707"/>
    <w:rsid w:val="00172D39"/>
    <w:rsid w:val="0017517C"/>
    <w:rsid w:val="00175272"/>
    <w:rsid w:val="0018392F"/>
    <w:rsid w:val="00191659"/>
    <w:rsid w:val="001A5467"/>
    <w:rsid w:val="001B3037"/>
    <w:rsid w:val="001B6221"/>
    <w:rsid w:val="001B7617"/>
    <w:rsid w:val="001B7BEF"/>
    <w:rsid w:val="001C54A8"/>
    <w:rsid w:val="001C6710"/>
    <w:rsid w:val="001D2318"/>
    <w:rsid w:val="001D4D98"/>
    <w:rsid w:val="001F68B6"/>
    <w:rsid w:val="001F6D56"/>
    <w:rsid w:val="001F6EA4"/>
    <w:rsid w:val="00206E72"/>
    <w:rsid w:val="00207C78"/>
    <w:rsid w:val="00210039"/>
    <w:rsid w:val="00210D3A"/>
    <w:rsid w:val="0021264F"/>
    <w:rsid w:val="002132DD"/>
    <w:rsid w:val="002174AB"/>
    <w:rsid w:val="00220A05"/>
    <w:rsid w:val="00225091"/>
    <w:rsid w:val="00225EAC"/>
    <w:rsid w:val="00235FC1"/>
    <w:rsid w:val="002371CC"/>
    <w:rsid w:val="00237A41"/>
    <w:rsid w:val="00241A9C"/>
    <w:rsid w:val="00245CFB"/>
    <w:rsid w:val="00251368"/>
    <w:rsid w:val="0026613B"/>
    <w:rsid w:val="00270259"/>
    <w:rsid w:val="00273027"/>
    <w:rsid w:val="00280CE7"/>
    <w:rsid w:val="00294C9B"/>
    <w:rsid w:val="002A4A55"/>
    <w:rsid w:val="002B1413"/>
    <w:rsid w:val="002B41F8"/>
    <w:rsid w:val="002B4A62"/>
    <w:rsid w:val="002B7826"/>
    <w:rsid w:val="002C2B9A"/>
    <w:rsid w:val="002D3BF6"/>
    <w:rsid w:val="002D3C33"/>
    <w:rsid w:val="002D52FD"/>
    <w:rsid w:val="002D55A9"/>
    <w:rsid w:val="002E744F"/>
    <w:rsid w:val="002F0D89"/>
    <w:rsid w:val="002F2940"/>
    <w:rsid w:val="002F3EE4"/>
    <w:rsid w:val="00300E63"/>
    <w:rsid w:val="00301BD7"/>
    <w:rsid w:val="00302497"/>
    <w:rsid w:val="00313455"/>
    <w:rsid w:val="0031759E"/>
    <w:rsid w:val="00321E21"/>
    <w:rsid w:val="0032276C"/>
    <w:rsid w:val="00323170"/>
    <w:rsid w:val="00326C4E"/>
    <w:rsid w:val="003421EA"/>
    <w:rsid w:val="00342C9D"/>
    <w:rsid w:val="00343850"/>
    <w:rsid w:val="00344616"/>
    <w:rsid w:val="003553B4"/>
    <w:rsid w:val="00365B1A"/>
    <w:rsid w:val="00373945"/>
    <w:rsid w:val="00376530"/>
    <w:rsid w:val="003813CA"/>
    <w:rsid w:val="00382F3C"/>
    <w:rsid w:val="0038469C"/>
    <w:rsid w:val="00390E16"/>
    <w:rsid w:val="0039564C"/>
    <w:rsid w:val="003A68B1"/>
    <w:rsid w:val="003B3E29"/>
    <w:rsid w:val="003B5CE3"/>
    <w:rsid w:val="003B71FC"/>
    <w:rsid w:val="003C68CF"/>
    <w:rsid w:val="003D1249"/>
    <w:rsid w:val="003D4CB4"/>
    <w:rsid w:val="003E79BE"/>
    <w:rsid w:val="0040566B"/>
    <w:rsid w:val="004104C3"/>
    <w:rsid w:val="00411122"/>
    <w:rsid w:val="004157F5"/>
    <w:rsid w:val="00422E42"/>
    <w:rsid w:val="00433E97"/>
    <w:rsid w:val="00435710"/>
    <w:rsid w:val="004432B0"/>
    <w:rsid w:val="00456724"/>
    <w:rsid w:val="00460C63"/>
    <w:rsid w:val="00460F03"/>
    <w:rsid w:val="0046759C"/>
    <w:rsid w:val="004728C7"/>
    <w:rsid w:val="00480EC2"/>
    <w:rsid w:val="00487F32"/>
    <w:rsid w:val="00490581"/>
    <w:rsid w:val="0049226B"/>
    <w:rsid w:val="004B7C17"/>
    <w:rsid w:val="004C5949"/>
    <w:rsid w:val="004D2AE3"/>
    <w:rsid w:val="004D3C24"/>
    <w:rsid w:val="004D5548"/>
    <w:rsid w:val="004D7682"/>
    <w:rsid w:val="004E1DB9"/>
    <w:rsid w:val="004E71D9"/>
    <w:rsid w:val="004F2328"/>
    <w:rsid w:val="004F3049"/>
    <w:rsid w:val="004F4AC8"/>
    <w:rsid w:val="00507596"/>
    <w:rsid w:val="00520D04"/>
    <w:rsid w:val="00524371"/>
    <w:rsid w:val="005247D9"/>
    <w:rsid w:val="00527581"/>
    <w:rsid w:val="005449D9"/>
    <w:rsid w:val="00557312"/>
    <w:rsid w:val="00561066"/>
    <w:rsid w:val="00564478"/>
    <w:rsid w:val="005769F9"/>
    <w:rsid w:val="00582964"/>
    <w:rsid w:val="00583F96"/>
    <w:rsid w:val="0058743B"/>
    <w:rsid w:val="005A3B12"/>
    <w:rsid w:val="005A6EC3"/>
    <w:rsid w:val="005A79F2"/>
    <w:rsid w:val="005B0E4E"/>
    <w:rsid w:val="005B2124"/>
    <w:rsid w:val="005C51B5"/>
    <w:rsid w:val="005C680F"/>
    <w:rsid w:val="005C7563"/>
    <w:rsid w:val="005D425D"/>
    <w:rsid w:val="005D7615"/>
    <w:rsid w:val="005E1825"/>
    <w:rsid w:val="005E4072"/>
    <w:rsid w:val="005E540E"/>
    <w:rsid w:val="005E5B94"/>
    <w:rsid w:val="005E69C1"/>
    <w:rsid w:val="005F3DD1"/>
    <w:rsid w:val="0060118D"/>
    <w:rsid w:val="0060180B"/>
    <w:rsid w:val="0060371A"/>
    <w:rsid w:val="00606D0C"/>
    <w:rsid w:val="006116E3"/>
    <w:rsid w:val="00611E3A"/>
    <w:rsid w:val="0061225E"/>
    <w:rsid w:val="00614380"/>
    <w:rsid w:val="0062535D"/>
    <w:rsid w:val="006255ED"/>
    <w:rsid w:val="00626EC8"/>
    <w:rsid w:val="00627FEB"/>
    <w:rsid w:val="00634DC5"/>
    <w:rsid w:val="0063574D"/>
    <w:rsid w:val="00641098"/>
    <w:rsid w:val="0064467F"/>
    <w:rsid w:val="00661B52"/>
    <w:rsid w:val="00661FAC"/>
    <w:rsid w:val="006702C4"/>
    <w:rsid w:val="0067068E"/>
    <w:rsid w:val="0067138E"/>
    <w:rsid w:val="00671CEE"/>
    <w:rsid w:val="00671E71"/>
    <w:rsid w:val="00674EBB"/>
    <w:rsid w:val="00690C81"/>
    <w:rsid w:val="00690E2B"/>
    <w:rsid w:val="00691DFE"/>
    <w:rsid w:val="00692457"/>
    <w:rsid w:val="006974A7"/>
    <w:rsid w:val="006B1CE6"/>
    <w:rsid w:val="006B5A7E"/>
    <w:rsid w:val="006C5CED"/>
    <w:rsid w:val="006E0B89"/>
    <w:rsid w:val="006E2BAD"/>
    <w:rsid w:val="006E4698"/>
    <w:rsid w:val="006E725C"/>
    <w:rsid w:val="006E7342"/>
    <w:rsid w:val="006F00B0"/>
    <w:rsid w:val="006F015F"/>
    <w:rsid w:val="006F7F39"/>
    <w:rsid w:val="0070103E"/>
    <w:rsid w:val="00705941"/>
    <w:rsid w:val="00706E78"/>
    <w:rsid w:val="00724EE8"/>
    <w:rsid w:val="007267B0"/>
    <w:rsid w:val="00730EAC"/>
    <w:rsid w:val="00736186"/>
    <w:rsid w:val="00740C68"/>
    <w:rsid w:val="007657D2"/>
    <w:rsid w:val="007672AC"/>
    <w:rsid w:val="0077319C"/>
    <w:rsid w:val="00773AF9"/>
    <w:rsid w:val="00793CDB"/>
    <w:rsid w:val="007A33CF"/>
    <w:rsid w:val="007A3DE6"/>
    <w:rsid w:val="007A5DA7"/>
    <w:rsid w:val="007A740F"/>
    <w:rsid w:val="007B0156"/>
    <w:rsid w:val="007B0668"/>
    <w:rsid w:val="007B4D5F"/>
    <w:rsid w:val="007B793C"/>
    <w:rsid w:val="007D5FBA"/>
    <w:rsid w:val="007E632C"/>
    <w:rsid w:val="007F0B40"/>
    <w:rsid w:val="007F273D"/>
    <w:rsid w:val="00800C06"/>
    <w:rsid w:val="008305BC"/>
    <w:rsid w:val="008464BD"/>
    <w:rsid w:val="008805BB"/>
    <w:rsid w:val="00884615"/>
    <w:rsid w:val="0089109F"/>
    <w:rsid w:val="008A18FF"/>
    <w:rsid w:val="008A2D0A"/>
    <w:rsid w:val="008B4EBC"/>
    <w:rsid w:val="008C3071"/>
    <w:rsid w:val="008C32C6"/>
    <w:rsid w:val="008C4305"/>
    <w:rsid w:val="008D2CBF"/>
    <w:rsid w:val="008D45CC"/>
    <w:rsid w:val="008D5975"/>
    <w:rsid w:val="008D7B81"/>
    <w:rsid w:val="008E7831"/>
    <w:rsid w:val="008F1CB8"/>
    <w:rsid w:val="008F4F6E"/>
    <w:rsid w:val="00904433"/>
    <w:rsid w:val="00904C8F"/>
    <w:rsid w:val="00911387"/>
    <w:rsid w:val="009134C4"/>
    <w:rsid w:val="00917E97"/>
    <w:rsid w:val="009313F0"/>
    <w:rsid w:val="009446FE"/>
    <w:rsid w:val="0094721F"/>
    <w:rsid w:val="009524BF"/>
    <w:rsid w:val="0095671A"/>
    <w:rsid w:val="009612F3"/>
    <w:rsid w:val="00965F2F"/>
    <w:rsid w:val="00967EE8"/>
    <w:rsid w:val="00973012"/>
    <w:rsid w:val="00980AC0"/>
    <w:rsid w:val="00986617"/>
    <w:rsid w:val="009918AD"/>
    <w:rsid w:val="009938DD"/>
    <w:rsid w:val="009A5117"/>
    <w:rsid w:val="009A616A"/>
    <w:rsid w:val="009B707F"/>
    <w:rsid w:val="009C162B"/>
    <w:rsid w:val="009C1F70"/>
    <w:rsid w:val="009C6B0B"/>
    <w:rsid w:val="009D1DD5"/>
    <w:rsid w:val="009D1E93"/>
    <w:rsid w:val="009F07E4"/>
    <w:rsid w:val="009F1B50"/>
    <w:rsid w:val="009F2A6A"/>
    <w:rsid w:val="009F50CF"/>
    <w:rsid w:val="00A13A08"/>
    <w:rsid w:val="00A14C33"/>
    <w:rsid w:val="00A34320"/>
    <w:rsid w:val="00A40DCA"/>
    <w:rsid w:val="00A42ADA"/>
    <w:rsid w:val="00A43B13"/>
    <w:rsid w:val="00A44A48"/>
    <w:rsid w:val="00A51210"/>
    <w:rsid w:val="00A53274"/>
    <w:rsid w:val="00A53A3F"/>
    <w:rsid w:val="00A55F22"/>
    <w:rsid w:val="00A608DD"/>
    <w:rsid w:val="00A625F2"/>
    <w:rsid w:val="00A71A1B"/>
    <w:rsid w:val="00A74002"/>
    <w:rsid w:val="00A7573A"/>
    <w:rsid w:val="00A82DB4"/>
    <w:rsid w:val="00A85B45"/>
    <w:rsid w:val="00AA39AE"/>
    <w:rsid w:val="00AA674B"/>
    <w:rsid w:val="00AA6BEF"/>
    <w:rsid w:val="00AB15E4"/>
    <w:rsid w:val="00AB2302"/>
    <w:rsid w:val="00AB3656"/>
    <w:rsid w:val="00AD239D"/>
    <w:rsid w:val="00AD4F45"/>
    <w:rsid w:val="00AD51E0"/>
    <w:rsid w:val="00AF7C3E"/>
    <w:rsid w:val="00B02B26"/>
    <w:rsid w:val="00B2158C"/>
    <w:rsid w:val="00B21755"/>
    <w:rsid w:val="00B22D72"/>
    <w:rsid w:val="00B323C3"/>
    <w:rsid w:val="00B35ECD"/>
    <w:rsid w:val="00B44287"/>
    <w:rsid w:val="00B443DF"/>
    <w:rsid w:val="00B446AC"/>
    <w:rsid w:val="00B45132"/>
    <w:rsid w:val="00B54EDB"/>
    <w:rsid w:val="00B63C5B"/>
    <w:rsid w:val="00B640D3"/>
    <w:rsid w:val="00B65469"/>
    <w:rsid w:val="00B73867"/>
    <w:rsid w:val="00B825D4"/>
    <w:rsid w:val="00B85C4B"/>
    <w:rsid w:val="00B87FCB"/>
    <w:rsid w:val="00B96E2B"/>
    <w:rsid w:val="00BA1CFC"/>
    <w:rsid w:val="00BA2D42"/>
    <w:rsid w:val="00BA7039"/>
    <w:rsid w:val="00BA719D"/>
    <w:rsid w:val="00BC0BA2"/>
    <w:rsid w:val="00BC29B4"/>
    <w:rsid w:val="00BC4064"/>
    <w:rsid w:val="00BD1BD5"/>
    <w:rsid w:val="00BD2ED8"/>
    <w:rsid w:val="00BE1905"/>
    <w:rsid w:val="00BF5A38"/>
    <w:rsid w:val="00C063C2"/>
    <w:rsid w:val="00C065E4"/>
    <w:rsid w:val="00C12457"/>
    <w:rsid w:val="00C21ECC"/>
    <w:rsid w:val="00C22CC7"/>
    <w:rsid w:val="00C27090"/>
    <w:rsid w:val="00C341C1"/>
    <w:rsid w:val="00C36FB8"/>
    <w:rsid w:val="00C3758E"/>
    <w:rsid w:val="00C37731"/>
    <w:rsid w:val="00C37837"/>
    <w:rsid w:val="00C52CB0"/>
    <w:rsid w:val="00C531DA"/>
    <w:rsid w:val="00C602B0"/>
    <w:rsid w:val="00C60A0C"/>
    <w:rsid w:val="00C642F3"/>
    <w:rsid w:val="00C8465F"/>
    <w:rsid w:val="00C97523"/>
    <w:rsid w:val="00CA3FC0"/>
    <w:rsid w:val="00CB068F"/>
    <w:rsid w:val="00CB13DC"/>
    <w:rsid w:val="00CC0A57"/>
    <w:rsid w:val="00CC3CF2"/>
    <w:rsid w:val="00CD12FC"/>
    <w:rsid w:val="00CD55FC"/>
    <w:rsid w:val="00CE322C"/>
    <w:rsid w:val="00CF1215"/>
    <w:rsid w:val="00CF135A"/>
    <w:rsid w:val="00CF3DE0"/>
    <w:rsid w:val="00CF41C3"/>
    <w:rsid w:val="00D00BD8"/>
    <w:rsid w:val="00D373A7"/>
    <w:rsid w:val="00D37C24"/>
    <w:rsid w:val="00D406F0"/>
    <w:rsid w:val="00D54EF5"/>
    <w:rsid w:val="00D6132B"/>
    <w:rsid w:val="00D84AF0"/>
    <w:rsid w:val="00D85237"/>
    <w:rsid w:val="00D85255"/>
    <w:rsid w:val="00D85F6F"/>
    <w:rsid w:val="00D96299"/>
    <w:rsid w:val="00D97208"/>
    <w:rsid w:val="00DB20FD"/>
    <w:rsid w:val="00DB2CF7"/>
    <w:rsid w:val="00DB6E6B"/>
    <w:rsid w:val="00DC6FC3"/>
    <w:rsid w:val="00DD08B3"/>
    <w:rsid w:val="00DD43DB"/>
    <w:rsid w:val="00DF3358"/>
    <w:rsid w:val="00E12999"/>
    <w:rsid w:val="00E1355B"/>
    <w:rsid w:val="00E17991"/>
    <w:rsid w:val="00E21E81"/>
    <w:rsid w:val="00E431D4"/>
    <w:rsid w:val="00E4558B"/>
    <w:rsid w:val="00E55A0E"/>
    <w:rsid w:val="00E647F6"/>
    <w:rsid w:val="00E64FB6"/>
    <w:rsid w:val="00E72F61"/>
    <w:rsid w:val="00E73739"/>
    <w:rsid w:val="00E80837"/>
    <w:rsid w:val="00E91546"/>
    <w:rsid w:val="00E96C21"/>
    <w:rsid w:val="00E971A1"/>
    <w:rsid w:val="00EA00D3"/>
    <w:rsid w:val="00EA024A"/>
    <w:rsid w:val="00EC5636"/>
    <w:rsid w:val="00EC6C8F"/>
    <w:rsid w:val="00EC71CF"/>
    <w:rsid w:val="00EC7E9D"/>
    <w:rsid w:val="00ED5B95"/>
    <w:rsid w:val="00EE619C"/>
    <w:rsid w:val="00EF296D"/>
    <w:rsid w:val="00EF2B2A"/>
    <w:rsid w:val="00F024C5"/>
    <w:rsid w:val="00F03E88"/>
    <w:rsid w:val="00F1071F"/>
    <w:rsid w:val="00F11701"/>
    <w:rsid w:val="00F12725"/>
    <w:rsid w:val="00F138F8"/>
    <w:rsid w:val="00F2166F"/>
    <w:rsid w:val="00F24669"/>
    <w:rsid w:val="00F310A8"/>
    <w:rsid w:val="00F31A32"/>
    <w:rsid w:val="00F539E6"/>
    <w:rsid w:val="00F545CD"/>
    <w:rsid w:val="00F56FE8"/>
    <w:rsid w:val="00F60CF4"/>
    <w:rsid w:val="00F65986"/>
    <w:rsid w:val="00F77141"/>
    <w:rsid w:val="00F85478"/>
    <w:rsid w:val="00F95D27"/>
    <w:rsid w:val="00F9699C"/>
    <w:rsid w:val="00FA540B"/>
    <w:rsid w:val="00FB17C6"/>
    <w:rsid w:val="00FB6FA6"/>
    <w:rsid w:val="00FC244C"/>
    <w:rsid w:val="00FD3860"/>
    <w:rsid w:val="00FE33E8"/>
    <w:rsid w:val="00FE642B"/>
    <w:rsid w:val="00FF0D71"/>
    <w:rsid w:val="00FF2E2F"/>
    <w:rsid w:val="00FF6CEC"/>
    <w:rsid w:val="19E7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color w:val="000000"/>
      <w:kern w:val="10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/>
      <w:color w:val="auto"/>
      <w:kern w:val="0"/>
      <w:sz w:val="24"/>
      <w:szCs w:val="21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customStyle="1" w:styleId="11">
    <w:name w:val="日期 Char"/>
    <w:basedOn w:val="9"/>
    <w:link w:val="2"/>
    <w:uiPriority w:val="0"/>
    <w:rPr>
      <w:rFonts w:eastAsia="方正仿宋简体"/>
      <w:color w:val="000000"/>
      <w:kern w:val="1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control" Target="activeX/activeX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CC3776-AE6B-496A-9CC7-817A2D7A24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WWW.11128.COM</Company>
  <Pages>3</Pages>
  <Words>823</Words>
  <Characters>120</Characters>
  <Lines>1</Lines>
  <Paragraphs>1</Paragraphs>
  <TotalTime>0</TotalTime>
  <ScaleCrop>false</ScaleCrop>
  <LinksUpToDate>false</LinksUpToDate>
  <CharactersWithSpaces>942</CharactersWithSpaces>
  <Application>WPS Office_11.1.0.9740_F1E327BC-269C-435d-A152-05C5408002CA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2020-05-29T08:58:00Z</dcterms:created>
  <dc:creator>亮丽 XP 专业版 V5.5</dc:creator>
  <cp:lastModifiedBy>HQBGS</cp:lastModifiedBy>
  <cp:lastPrinted>2020-05-29T08:40:00Z</cp:lastPrinted>
  <dcterms:modified xsi:type="dcterms:W3CDTF">2020-06-02T01:17:29Z</dcterms:modified>
  <dc:title>严禁以任何方式泄露所接触和知悉的国家秘密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