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9724">
      <w:pPr>
        <w:bidi w:val="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超星移动图书馆第二届“最美校园”</w:t>
      </w:r>
    </w:p>
    <w:p w14:paraId="0DD5A919">
      <w:pPr>
        <w:bidi w:val="0"/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活动方案</w:t>
      </w:r>
    </w:p>
    <w:p w14:paraId="059BBB26">
      <w:pPr>
        <w:pStyle w:val="2"/>
        <w:bidi w:val="0"/>
      </w:pPr>
      <w:r>
        <w:t>一、活动目的</w:t>
      </w:r>
    </w:p>
    <w:p w14:paraId="379427D4">
      <w:pPr>
        <w:rPr>
          <w:rFonts w:hint="eastAsia" w:eastAsiaTheme="minorEastAsia"/>
          <w:lang w:eastAsia="zh-CN"/>
        </w:rPr>
      </w:pPr>
      <w:r>
        <w:t>照片是定格最美好瞬间的载体，能直观展现校园的氛围与模样。通过在开学季举办最美校园摄影大赛活动，为校园师生搭建一座展示其精神风貌、记录发现、表现创意的平台</w:t>
      </w:r>
      <w:r>
        <w:rPr>
          <w:rFonts w:hint="eastAsia"/>
          <w:lang w:eastAsia="zh-CN"/>
        </w:rPr>
        <w:t>。</w:t>
      </w:r>
    </w:p>
    <w:p w14:paraId="25DF30EB">
      <w:pPr>
        <w:pStyle w:val="2"/>
        <w:bidi w:val="0"/>
      </w:pPr>
      <w:r>
        <w:t>二、活动主题</w:t>
      </w:r>
    </w:p>
    <w:p w14:paraId="2957745C">
      <w:r>
        <w:t>本次摄影大赛活动以“秋日光影 最美校园”为主题，通过摄影的方式捕捉最美校园瞬间，激励师生发现、分享校园中的美好景物与人文，展现和谐校园的魅力及绚丽色彩，展示新学期丰富的校园文化生活，以及师生良好的精神风貌，用镜头讲述在校园里的亲历、亲见、亲闻的点滴故事，多角度记录展现校园之美。</w:t>
      </w:r>
    </w:p>
    <w:p w14:paraId="2E603932">
      <w:pPr>
        <w:pStyle w:val="2"/>
        <w:bidi w:val="0"/>
      </w:pPr>
      <w:r>
        <w:t>三、举办时间</w:t>
      </w:r>
    </w:p>
    <w:p w14:paraId="1A780259">
      <w:r>
        <w:t>作品征集时间：2024年9月15日8时-10月15日20时</w:t>
      </w:r>
    </w:p>
    <w:p w14:paraId="3C9C1161">
      <w:r>
        <w:t>作品排行统计：2024年10月16日-10月17日</w:t>
      </w:r>
    </w:p>
    <w:p w14:paraId="039A00FB">
      <w:r>
        <w:t>获奖名单公布：2024年10月18日10时</w:t>
      </w:r>
    </w:p>
    <w:p w14:paraId="654C392B">
      <w:r>
        <w:t>奖品发放时间：2024年10月18日-2024年10月31日（不等于到货时间）</w:t>
      </w:r>
    </w:p>
    <w:p w14:paraId="2C3FB4F4">
      <w:pPr>
        <w:pStyle w:val="2"/>
        <w:bidi w:val="0"/>
      </w:pPr>
      <w:r>
        <w:t>四、参与对象</w:t>
      </w:r>
    </w:p>
    <w:p w14:paraId="01E7E469">
      <w:r>
        <w:t>面向超星移动图书馆APP端、超星移动图书馆小程序端全体注册用户。</w:t>
      </w:r>
    </w:p>
    <w:p w14:paraId="645E719F">
      <w:pPr>
        <w:pStyle w:val="2"/>
        <w:bidi w:val="0"/>
      </w:pPr>
      <w:r>
        <w:t>五、活动流程</w:t>
      </w:r>
    </w:p>
    <w:p w14:paraId="7B7307F8">
      <w:r>
        <w:t>1、前期准备工作</w:t>
      </w:r>
    </w:p>
    <w:p w14:paraId="5E91804F">
      <w:r>
        <w:t>图书馆可通过图书馆网站、微博、微信公众号、微信小程序等线上渠道，和发放海报、宣传易拉宝等线下渠道宣传。</w:t>
      </w:r>
    </w:p>
    <w:p w14:paraId="58A2167C">
      <w:r>
        <w:t>2、活动上线阶段</w:t>
      </w:r>
    </w:p>
    <w:p w14:paraId="1A775897">
      <w:r>
        <w:t>（1）用户可进行作品提交，每位用户限制最多发表2篇作品，每篇作品可提交多张图片；</w:t>
      </w:r>
    </w:p>
    <w:p w14:paraId="3EB96941">
      <w:r>
        <w:t>（2）后台人员对已提交作品进行审核，审核通过作品即展示到作品页面，审核未通过作品​作者可进行再次编辑提交，审核已通过作品不可再次编辑；</w:t>
      </w:r>
    </w:p>
    <w:p w14:paraId="585890F9">
      <w:pPr>
        <w:rPr>
          <w:color w:val="auto"/>
        </w:rPr>
      </w:pPr>
      <w:r>
        <w:t>（3）</w:t>
      </w:r>
      <w:r>
        <w:rPr>
          <w:color w:val="auto"/>
        </w:rPr>
        <w:t>用户可对他人作品进行投送鲜花、点赞，每人每天持有3朵鲜花投票权，最多可对3个作品进行投送鲜花</w:t>
      </w:r>
      <w:r>
        <w:rPr>
          <w:rFonts w:hint="default"/>
          <w:color w:val="auto"/>
          <w:lang w:eastAsia="zh-CN"/>
        </w:rPr>
        <w:t>，</w:t>
      </w:r>
      <w:r>
        <w:rPr>
          <w:rFonts w:hint="default"/>
          <w:color w:val="auto"/>
          <w:lang w:val="en-US" w:eastAsia="zh-CN"/>
        </w:rPr>
        <w:t>活动期间对同一作品可点赞一次，可对多个作品进行点赞（类似于朋友圈的点赞/取消点赞操作）</w:t>
      </w:r>
      <w:r>
        <w:rPr>
          <w:rFonts w:hint="eastAsia"/>
          <w:color w:val="auto"/>
          <w:lang w:val="en-US" w:eastAsia="zh-CN"/>
        </w:rPr>
        <w:t>。</w:t>
      </w:r>
    </w:p>
    <w:p w14:paraId="611F8B86">
      <w:pPr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）发现有任何刷票行为，例如悬赏平台，佣金群发布悬赏或其他形式刷票行为，均予以下架处理</w:t>
      </w:r>
      <w:r>
        <w:rPr>
          <w:rFonts w:hint="eastAsia"/>
          <w:color w:val="auto"/>
          <w:lang w:eastAsia="zh-CN"/>
        </w:rPr>
        <w:t>，并取消参赛资格。</w:t>
      </w:r>
    </w:p>
    <w:p w14:paraId="64CD73AA">
      <w:r>
        <w:t>​3、结果统计阶段</w:t>
      </w:r>
    </w:p>
    <w:p w14:paraId="4D8C6737">
      <w:r>
        <w:t>（1）个人奖项</w:t>
      </w:r>
    </w:p>
    <w:p w14:paraId="46CE3DFE">
      <w:r>
        <w:t>后台人员对所有审核通过的作品，按照点赞数+鲜花数之和进行排名，最终评选一等奖-五等奖。排名统计时间截止至2024年10月15日20时。若存在多个用户点赞数+鲜花数之和相同情况，以达到最终点赞数+鲜花数的时间先后排名，即先获得最终点赞数+鲜花数的用户排名靠前。</w:t>
      </w:r>
    </w:p>
    <w:p w14:paraId="0402B8A4">
      <w:r>
        <w:t>（2）单位奖项</w:t>
      </w:r>
    </w:p>
    <w:p w14:paraId="1789E377">
      <w:r>
        <w:t>后台人员对所有审核通过的作品，按照单位参与人数进行排名，最终评选前50名。</w:t>
      </w:r>
    </w:p>
    <w:p w14:paraId="61297826">
      <w:r>
        <w:t>4、结果公示阶段</w:t>
      </w:r>
    </w:p>
    <w:p w14:paraId="150EE692">
      <w:pPr>
        <w:rPr>
          <w:rFonts w:hint="eastAsia"/>
        </w:rPr>
      </w:pPr>
      <w:r>
        <w:t>超星移动图书馆APP端首页、超星移动图书馆小程序端公示获奖结果</w:t>
      </w:r>
      <w:r>
        <w:rPr>
          <w:rFonts w:hint="eastAsia"/>
        </w:rPr>
        <w:t>凡参赛人员均视为同意超星对其作品在线上、线下渠道进行汇编、展示。</w:t>
      </w:r>
    </w:p>
    <w:p w14:paraId="2DEB67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在本次活动期间，若经审查确认，任何用户存在违反活动规则或采取不正当手段参与</w:t>
      </w:r>
      <w:r>
        <w:rPr>
          <w:rFonts w:hint="eastAsia"/>
          <w:lang w:val="en-US" w:eastAsia="zh-CN"/>
        </w:rPr>
        <w:t>投票</w:t>
      </w:r>
      <w:r>
        <w:rPr>
          <w:rFonts w:hint="default"/>
          <w:lang w:val="en-US" w:eastAsia="zh-CN"/>
        </w:rPr>
        <w:t>的行为，主办方将立即采取相应措施，将其列入黑名单，并取消其参与本次活动的资格。</w:t>
      </w:r>
    </w:p>
    <w:p w14:paraId="62FEA9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若因个人原因未能在截止时间前提交收货地址，导致奖品无法送达，则视为用户主动放弃该奖品。</w:t>
      </w:r>
    </w:p>
    <w:p w14:paraId="7C0BA7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参与本次活动的用户，若因个人填写的</w:t>
      </w:r>
      <w:r>
        <w:rPr>
          <w:rFonts w:hint="eastAsia"/>
          <w:lang w:val="en-US" w:eastAsia="zh-CN"/>
        </w:rPr>
        <w:t>收货</w:t>
      </w:r>
      <w:r>
        <w:rPr>
          <w:rFonts w:hint="default"/>
          <w:lang w:val="en-US" w:eastAsia="zh-CN"/>
        </w:rPr>
        <w:t>地址错误导致无法收到奖品，主办方将不承担任何责任。</w:t>
      </w:r>
    </w:p>
    <w:p w14:paraId="6FD97732">
      <w:pPr>
        <w:rPr>
          <w:rFonts w:hint="default"/>
          <w:lang w:val="en-US" w:eastAsia="zh-CN"/>
        </w:rPr>
      </w:pPr>
    </w:p>
    <w:p w14:paraId="005C5D8C">
      <w:pPr>
        <w:pStyle w:val="2"/>
        <w:bidi w:val="0"/>
      </w:pPr>
      <w:r>
        <w:t>六、作品要求</w:t>
      </w:r>
    </w:p>
    <w:p w14:paraId="60C088CD">
      <w:r>
        <w:t>1、参赛作品内容必须契合主题，取景需在校园内，要求真实性与艺术性相结合，展示校园良好精神风貌；</w:t>
      </w:r>
    </w:p>
    <w:p w14:paraId="160B0A16">
      <w:pPr>
        <w:rPr>
          <w:rFonts w:hint="eastAsia"/>
        </w:rPr>
      </w:pPr>
      <w:r>
        <w:t>2、作品须由本人原创，且未在各类公开商业平台发表过，严禁剽窃、复制或抄袭，不得有</w:t>
      </w:r>
      <w:bookmarkStart w:id="0" w:name="_GoBack"/>
      <w:bookmarkEnd w:id="0"/>
      <w:r>
        <w:t>修改、装饰、水印、签名、拍摄软件logo等，如发现抄袭等现象，该作品视为无效</w:t>
      </w:r>
      <w:r>
        <w:rPr>
          <w:rFonts w:hint="eastAsia"/>
        </w:rPr>
        <w:t>，并取消参赛资格；</w:t>
      </w:r>
    </w:p>
    <w:p w14:paraId="27A555AA">
      <w:r>
        <w:t>3、作品不能改变原始摄影，仅可做色彩、色调、亮度适当调整，不可为电脑合成作品；</w:t>
      </w:r>
    </w:p>
    <w:p w14:paraId="3EC656A9">
      <w:r>
        <w:t>4、同一作者的不同作品以最终排名最高的一个入选获奖，即每个用户只有一个获奖名额；</w:t>
      </w:r>
    </w:p>
    <w:p w14:paraId="775C4841">
      <w:r>
        <w:t>5、每篇作品需配20字以上说明，可描述自己拍摄照片时发生的事情，或者是由照片所引发的感想等，并注明作品名称、拍摄地点（如：摄于xx大学xx校区）及其它想补充的信息。</w:t>
      </w:r>
    </w:p>
    <w:p w14:paraId="093AA317">
      <w:pPr>
        <w:pStyle w:val="2"/>
        <w:bidi w:val="0"/>
      </w:pPr>
      <w:r>
        <w:t>七、投稿方式</w:t>
      </w:r>
    </w:p>
    <w:p w14:paraId="1AB42872">
      <w:r>
        <w:t>登录超星移动图书馆APP端或超星移动图书馆小程序端，通过首页轮播图或APP启动页点击投稿。</w:t>
      </w:r>
    </w:p>
    <w:p w14:paraId="789B9C70">
      <w:pPr>
        <w:pStyle w:val="2"/>
        <w:bidi w:val="0"/>
      </w:pPr>
      <w:r>
        <w:t>八、奖项设置</w:t>
      </w:r>
    </w:p>
    <w:p w14:paraId="0ED36378">
      <w:r>
        <w:t>获奖作品全部由用户投送鲜花、点赞产生，最后评选为获奖者颁发奖品与证书。获奖名单在奖项评定结束后将在APP和小程序首页公布，奖品如下：</w:t>
      </w:r>
    </w:p>
    <w:p w14:paraId="59C83AFB">
      <w:r>
        <w:t>（1）个人奖项：</w:t>
      </w:r>
    </w:p>
    <w:p w14:paraId="3BAABD12">
      <w:r>
        <w:t>本次大赛设一等奖20名，二等奖50名，三等奖100名，四等奖200名，五等奖500名。</w:t>
      </w:r>
    </w:p>
    <w:p w14:paraId="0F8423D6">
      <w:r>
        <w:t xml:space="preserve">一等奖（20个）：米家手机照片打印机1S </w:t>
      </w:r>
    </w:p>
    <w:p w14:paraId="5030C7CD">
      <w:r>
        <w:t>二等奖（50个）：Redmi Buds 6S蓝牙耳机</w:t>
      </w:r>
    </w:p>
    <w:p w14:paraId="2918F48C">
      <w:r>
        <w:t>三等奖（100个）：罗马仕20000毫安充电宝</w:t>
      </w:r>
    </w:p>
    <w:p w14:paraId="44B44E90">
      <w:r>
        <w:t xml:space="preserve">四等奖（200个）：联想小新无线鼠标 </w:t>
      </w:r>
    </w:p>
    <w:p w14:paraId="55372CC9">
      <w:r>
        <w:t xml:space="preserve">五等奖（500个）：超星文创鸭舌帽  </w:t>
      </w:r>
    </w:p>
    <w:p w14:paraId="2F07794B">
      <w:r>
        <w:t>（2）单位奖项：</w:t>
      </w:r>
    </w:p>
    <w:p w14:paraId="6755B009">
      <w:r>
        <w:t>本次大赛设50个“单位优秀组织奖”，根据单位参与用户数进行排名评定，活动结束后将为优秀单位邮寄奖牌。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ZTVjZjc1OWIwZTUxMWJmMDFiODMwYTc5YzQ1MzAifQ=="/>
  </w:docVars>
  <w:rsids>
    <w:rsidRoot w:val="00000000"/>
    <w:rsid w:val="12E93B7B"/>
    <w:rsid w:val="19360971"/>
    <w:rsid w:val="3B6E773B"/>
    <w:rsid w:val="3F0D4376"/>
    <w:rsid w:val="482863EB"/>
    <w:rsid w:val="4CC3365F"/>
    <w:rsid w:val="504B32CE"/>
    <w:rsid w:val="555B6E01"/>
    <w:rsid w:val="58DB32D0"/>
    <w:rsid w:val="743A7DA6"/>
    <w:rsid w:val="79582DD5"/>
    <w:rsid w:val="79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1705</Words>
  <Characters>1792</Characters>
  <Lines>0</Lines>
  <Paragraphs>0</Paragraphs>
  <TotalTime>28</TotalTime>
  <ScaleCrop>false</ScaleCrop>
  <LinksUpToDate>false</LinksUpToDate>
  <CharactersWithSpaces>1799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2024-08-20T07:21:00Z</dcterms:created>
  <dc:creator>z</dc:creator>
  <cp:lastModifiedBy>丨陈梦浩</cp:lastModifiedBy>
  <dcterms:modified xsi:type="dcterms:W3CDTF">2024-08-22T10:22:03Z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7400CF93BBC34A7983EE1E1BABF764B4_12</vt:lpwstr>
  </property>
</Properties>
</file>