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黑体" w:hAnsi="黑体" w:eastAsia="黑体" w:cs="黑体"/>
          <w:lang w:val="en-US" w:eastAsia="zh-CN"/>
        </w:rPr>
      </w:pPr>
      <w:bookmarkStart w:id="0" w:name="_Toc17165"/>
      <w:bookmarkStart w:id="1" w:name="_Toc29125"/>
      <w:r>
        <w:rPr>
          <w:rFonts w:hint="eastAsia" w:ascii="黑体" w:hAnsi="黑体" w:eastAsia="黑体" w:cs="黑体"/>
          <w:lang w:val="en-US" w:eastAsia="zh-CN"/>
        </w:rPr>
        <w:t>2021年安徽省电商直播大赛工作手册</w:t>
      </w:r>
      <w:bookmarkEnd w:id="0"/>
    </w:p>
    <w:p>
      <w:pPr>
        <w:jc w:val="center"/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</w:pPr>
      <w:r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  <w:t>（报名-选拔赛阶段）</w:t>
      </w:r>
    </w:p>
    <w:p>
      <w:pPr>
        <w:jc w:val="center"/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</w:pPr>
      <w:r>
        <w:rPr>
          <w:rFonts w:hint="default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  <w:drawing>
          <wp:inline distT="0" distB="0" distL="114300" distR="114300">
            <wp:extent cx="5863590" cy="2929255"/>
            <wp:effectExtent l="0" t="0" r="3810" b="4445"/>
            <wp:docPr id="21" name="图片 21" descr="C:/Users/jisx/AppData/Local/Temp/picturecompress_2021091623365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jisx/AppData/Local/Temp/picturecompress_20210916233656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</w:pPr>
    </w:p>
    <w:p>
      <w:pPr>
        <w:jc w:val="center"/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</w:pPr>
      <w:r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  <w:t>安徽省网商协会编制</w:t>
      </w:r>
    </w:p>
    <w:p>
      <w:pPr>
        <w:jc w:val="center"/>
        <w:rPr>
          <w:rFonts w:hint="default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</w:pPr>
      <w:r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  <w:t>2021年9月</w:t>
      </w:r>
      <w:r>
        <w:rPr>
          <w:rFonts w:hint="default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  <w:br w:type="page"/>
      </w:r>
    </w:p>
    <w:p>
      <w:pPr>
        <w:jc w:val="center"/>
        <w:rPr>
          <w:rFonts w:hint="eastAsia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  <w:t>大赛内容</w:t>
      </w:r>
    </w:p>
    <w:p>
      <w:pPr>
        <w:jc w:val="center"/>
        <w:rPr>
          <w:rFonts w:hint="eastAsia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158750</wp:posOffset>
                </wp:positionV>
                <wp:extent cx="5010150" cy="7724775"/>
                <wp:effectExtent l="6350" t="6350" r="12700" b="2222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2535" y="1865630"/>
                          <a:ext cx="5010150" cy="772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仿宋" w:hAnsi="仿宋" w:eastAsia="仿宋" w:cs="仿宋"/>
                                <w:b w:val="0"/>
                                <w:bCs/>
                                <w:kern w:val="2"/>
                                <w:sz w:val="36"/>
                                <w:szCs w:val="28"/>
                                <w:highlight w:val="non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/>
                                <w:kern w:val="2"/>
                                <w:sz w:val="36"/>
                                <w:szCs w:val="28"/>
                                <w:highlight w:val="none"/>
                                <w:lang w:val="en-US" w:eastAsia="zh-CN" w:bidi="ar-SA"/>
                              </w:rPr>
                              <w:t>详见《安徽省商务厅关于举办2021年安徽省电商直播大赛的通知》</w:t>
                            </w:r>
                          </w:p>
                          <w:p>
                            <w:pPr>
                              <w:rPr>
                                <w:rFonts w:hint="default" w:ascii="Arial" w:hAnsi="Arial" w:eastAsia="黑体" w:cs="Times New Roman"/>
                                <w:b/>
                                <w:kern w:val="2"/>
                                <w:sz w:val="44"/>
                                <w:szCs w:val="36"/>
                                <w:highlight w:val="none"/>
                                <w:lang w:val="en-US" w:eastAsia="zh-CN" w:bidi="ar-SA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05pt;margin-top:12.5pt;height:608.25pt;width:394.5pt;z-index:251660288;v-text-anchor:middle;mso-width-relative:page;mso-height-relative:page;" fillcolor="#FFFFFF [3201]" filled="t" stroked="t" coordsize="21600,21600" o:gfxdata="UEsDBAoAAAAAAIdO4kAAAAAAAAAAAAAAAAAEAAAAZHJzL1BLAwQUAAAACACHTuJAskW5v9cAAAAK&#10;AQAADwAAAGRycy9kb3ducmV2LnhtbE2PQU+DQBCF7yb+h82YeDF2gQhSZOmhET0Xm3hd2CkQ2VnC&#10;bmn9944nPc57X968V+6udhIrLn50pCDeRCCQOmdG6hUcP+rHHIQPmoyeHKGCb/Swq25vSl0Yd6ED&#10;rk3oBYeQL7SCIYS5kNJ3A1rtN25GYu/kFqsDn0svzaIvHG4nmURRJq0eiT8Mesb9gN1Xc7YKHmQ9&#10;+rfPw6rfsybft9tjU9evSt3fxdELiIDX8AfDb32uDhV3at2ZjBeTgucsZlJBkvIk9vMsZaFlMHmK&#10;U5BVKf9PqH4AUEsDBBQAAAAIAIdO4kCYwAbgiAIAAA4FAAAOAAAAZHJzL2Uyb0RvYy54bWytVEtu&#10;2zAQ3RfoHQjuG9mKFSdG5MCN4aJA0ARIi65pirIE8FeStpxepkB3PUSPU/QafaSUxEm7yKJayDOa&#10;8Zt5jzM8v9grSXbC+dboko6PRpQIzU3V6k1JP31cvTmlxAemKyaNFiW9E55ezF+/Ou/sTOSmMbIS&#10;jgBE+1lnS9qEYGdZ5nkjFPNHxgqNYG2cYgGu22SVYx3Qlczy0egk64yrrDNceI+vyz5IB0T3EkBT&#10;1y0XS8O3SujQozohWQAl37TW03nqtq4FD9d17UUgsqRgGtIbRWCv4zubn7PZxjHbtHxogb2khWec&#10;FGs1ij5ALVlgZOvav6BUy53xpg5H3KisJ5IUAYvx6Jk2tw2zInGB1N4+iO7/Hyz/sLtxpK1KmueU&#10;aKZw4r+//fj18zvBB6jTWT9D0q29cYPnYUaq+9qp+AsSZI9Jyo/z4rig5A726UlxcjyoK/aBcCQU&#10;IDguIDxHxnSaT6bTIlbIHqGs8+GdMIpEo6QOx5dUZbsrH/rU+5RY2RvZVqtWyuS4zfpSOrJjOOpV&#10;egb0J2lSky42Ox3FThgGuMbgwFQWIni9oYTJDTaDB5dqP/m3PyxSvD17u7yn8CQtNrlkvumbSaHY&#10;C5upNmB5ZKtKejqKz9Ci1NAhSt2LG62wX+8HxdemusMpOdOPr7d81aLCFfPhhjnMK6hgo8M1XrU0&#10;4GcGi5LGuK//+h7zMUaIUtJh/sH9y5Y5QYl8rzFgZ+PJBLAhOZNimsNxh5H1YURv1aWB7mPcHZYn&#10;M+YHeW/WzqjPWPxFrIoQ0xy1e5UH5zL0e4mrg4vFIqVhSSwLV/rW8ggeJdRmsQ2mbtM8RKF6dQb9&#10;sCZpooaVjnt46Kesx2ts/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yRbm/1wAAAAoBAAAPAAAA&#10;AAAAAAEAIAAAACIAAABkcnMvZG93bnJldi54bWxQSwECFAAUAAAACACHTuJAmMAG4IgCAAAOBQAA&#10;DgAAAAAAAAABACAAAAAmAQAAZHJzL2Uyb0RvYy54bWxQSwUGAAAAAAYABgBZAQAAIAYAAAAA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jc w:val="left"/>
                        <w:rPr>
                          <w:rFonts w:hint="eastAsia" w:ascii="仿宋" w:hAnsi="仿宋" w:eastAsia="仿宋" w:cs="仿宋"/>
                          <w:b w:val="0"/>
                          <w:bCs/>
                          <w:kern w:val="2"/>
                          <w:sz w:val="36"/>
                          <w:szCs w:val="28"/>
                          <w:highlight w:val="none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/>
                          <w:kern w:val="2"/>
                          <w:sz w:val="36"/>
                          <w:szCs w:val="28"/>
                          <w:highlight w:val="none"/>
                          <w:lang w:val="en-US" w:eastAsia="zh-CN" w:bidi="ar-SA"/>
                        </w:rPr>
                        <w:t>详见《安徽省商务厅关于举办2021年安徽省电商直播大赛的通知》</w:t>
                      </w:r>
                    </w:p>
                    <w:p>
                      <w:pPr>
                        <w:rPr>
                          <w:rFonts w:hint="default" w:ascii="Arial" w:hAnsi="Arial" w:eastAsia="黑体" w:cs="Times New Roman"/>
                          <w:b/>
                          <w:kern w:val="2"/>
                          <w:sz w:val="44"/>
                          <w:szCs w:val="36"/>
                          <w:highlight w:val="none"/>
                          <w:lang w:val="en-US" w:eastAsia="zh-CN" w:bidi="ar-SA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</w:pPr>
      <w:r>
        <w:rPr>
          <w:rFonts w:hint="eastAsia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  <w:t>总体时间进度安排</w:t>
      </w:r>
    </w:p>
    <w:p>
      <w:pPr>
        <w:jc w:val="center"/>
        <w:rPr>
          <w:rFonts w:hint="eastAsia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</w:pPr>
    </w:p>
    <w:tbl>
      <w:tblPr>
        <w:tblStyle w:val="12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3197"/>
        <w:gridCol w:w="5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pct"/>
            <w:shd w:val="clear" w:color="auto" w:fill="DEEBF6" w:themeFill="accent1" w:themeFillTint="32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lang w:val="en-US" w:eastAsia="zh-CN" w:bidi="ar-SA"/>
              </w:rPr>
              <w:t>序号</w:t>
            </w:r>
          </w:p>
        </w:tc>
        <w:tc>
          <w:tcPr>
            <w:tcW w:w="1691" w:type="pct"/>
            <w:shd w:val="clear" w:color="auto" w:fill="DEEBF6" w:themeFill="accent1" w:themeFillTint="32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lang w:val="en-US" w:eastAsia="zh-CN" w:bidi="ar-SA"/>
              </w:rPr>
              <w:t>阶段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lang w:val="en-US" w:eastAsia="zh-CN" w:bidi="ar-SA"/>
              </w:rPr>
              <w:br w:type="page"/>
            </w:r>
          </w:p>
        </w:tc>
        <w:tc>
          <w:tcPr>
            <w:tcW w:w="2651" w:type="pct"/>
            <w:shd w:val="clear" w:color="auto" w:fill="DEEBF6" w:themeFill="accent1" w:themeFillTint="32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169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组织选手报名</w:t>
            </w:r>
          </w:p>
        </w:tc>
        <w:tc>
          <w:tcPr>
            <w:tcW w:w="265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kern w:val="2"/>
                <w:sz w:val="28"/>
                <w:szCs w:val="28"/>
                <w:u w:val="none"/>
                <w:shd w:val="clear" w:color="auto" w:fill="auto"/>
                <w:lang w:val="en-US" w:eastAsia="zh-CN" w:bidi="zh-TW"/>
              </w:rPr>
              <w:t>9月15日00:00至10月7日24:00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169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选手参赛（选拔赛）</w:t>
            </w:r>
          </w:p>
        </w:tc>
        <w:tc>
          <w:tcPr>
            <w:tcW w:w="265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9月15日00:00至10月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highlight w:val="none"/>
                <w:lang w:val="en-US" w:eastAsia="zh-CN"/>
              </w:rPr>
              <w:t>13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日24:00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169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赛区工作组评分</w:t>
            </w:r>
          </w:p>
        </w:tc>
        <w:tc>
          <w:tcPr>
            <w:tcW w:w="265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10月14日00:00至10月15日24:00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169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赛区工作组选拔</w:t>
            </w:r>
          </w:p>
        </w:tc>
        <w:tc>
          <w:tcPr>
            <w:tcW w:w="265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10月15日00:00至10月16日24:00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7" w:type="pc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5</w:t>
            </w:r>
          </w:p>
        </w:tc>
        <w:tc>
          <w:tcPr>
            <w:tcW w:w="169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决赛</w:t>
            </w:r>
          </w:p>
        </w:tc>
        <w:tc>
          <w:tcPr>
            <w:tcW w:w="2651" w:type="pct"/>
            <w:vAlign w:val="center"/>
          </w:tcPr>
          <w:p>
            <w:pP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  <w:t>待定</w:t>
            </w:r>
          </w:p>
        </w:tc>
      </w:tr>
    </w:tbl>
    <w:p>
      <w:pPr>
        <w:rPr>
          <w:rFonts w:hint="eastAsia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</w:pPr>
    </w:p>
    <w:p>
      <w:pPr>
        <w:rPr>
          <w:rFonts w:hint="eastAsia" w:ascii="Arial" w:hAnsi="Arial" w:eastAsia="黑体" w:cs="Times New Roman"/>
          <w:b/>
          <w:kern w:val="2"/>
          <w:sz w:val="44"/>
          <w:szCs w:val="36"/>
          <w:highlight w:val="none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spacing w:before="0" w:after="0" w:line="360" w:lineRule="auto"/>
        <w:ind w:left="420" w:leftChars="0"/>
        <w:jc w:val="center"/>
        <w:rPr>
          <w:rFonts w:hint="eastAsia"/>
          <w:sz w:val="44"/>
          <w:szCs w:val="36"/>
          <w:highlight w:val="none"/>
          <w:lang w:val="en-US" w:eastAsia="zh-CN"/>
        </w:rPr>
      </w:pPr>
      <w:bookmarkStart w:id="2" w:name="_Toc24785"/>
      <w:r>
        <w:rPr>
          <w:rFonts w:hint="eastAsia"/>
          <w:sz w:val="44"/>
          <w:szCs w:val="36"/>
          <w:highlight w:val="none"/>
          <w:lang w:val="en-US" w:eastAsia="zh-CN"/>
        </w:rPr>
        <w:t>2021年安徽省电商直播大赛实施方案</w:t>
      </w:r>
      <w:bookmarkEnd w:id="1"/>
      <w:bookmarkEnd w:id="2"/>
    </w:p>
    <w:p>
      <w:pPr>
        <w:jc w:val="center"/>
        <w:rPr>
          <w:rFonts w:hint="eastAsia" w:ascii="华文楷体" w:hAnsi="华文楷体" w:eastAsia="华文楷体" w:cs="华文楷体"/>
          <w:sz w:val="20"/>
          <w:szCs w:val="22"/>
          <w:lang w:val="en-US" w:eastAsia="zh-CN"/>
        </w:rPr>
      </w:pPr>
      <w:r>
        <w:rPr>
          <w:rFonts w:hint="eastAsia" w:ascii="华文楷体" w:hAnsi="华文楷体" w:eastAsia="华文楷体" w:cs="华文楷体"/>
          <w:sz w:val="40"/>
          <w:szCs w:val="32"/>
          <w:highlight w:val="none"/>
          <w:lang w:val="en-US" w:eastAsia="zh-CN"/>
        </w:rPr>
        <w:t>（报名-选拔赛阶段）</w:t>
      </w:r>
    </w:p>
    <w:p>
      <w:pPr>
        <w:rPr>
          <w:rFonts w:hint="eastAsia"/>
          <w:lang w:val="en-US" w:eastAsia="zh-CN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486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1"/>
              <w:szCs w:val="24"/>
            </w:rPr>
          </w:pPr>
          <w:bookmarkStart w:id="3" w:name="_Toc23649"/>
          <w:bookmarkStart w:id="4" w:name="_Toc6920"/>
          <w:r>
            <w:rPr>
              <w:rFonts w:ascii="宋体" w:hAnsi="宋体" w:eastAsia="宋体"/>
              <w:sz w:val="21"/>
              <w:szCs w:val="24"/>
            </w:rPr>
            <w:t>目录</w:t>
          </w:r>
        </w:p>
        <w:p>
          <w:pPr>
            <w:pStyle w:val="9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TOC \o "1-2" \h \u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_Toc17165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 w:val="21"/>
              <w:szCs w:val="24"/>
              <w:lang w:val="en-US" w:eastAsia="zh-CN"/>
            </w:rPr>
            <w:t>2021年安徽省电商直播大赛工作手册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_Toc17165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_Toc24785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/>
              <w:sz w:val="21"/>
              <w:szCs w:val="36"/>
              <w:highlight w:val="none"/>
              <w:lang w:val="en-US" w:eastAsia="zh-CN"/>
            </w:rPr>
            <w:t>2021年安徽省电商直播大赛实施方案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_Toc24785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4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_Toc19480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/>
              <w:sz w:val="21"/>
              <w:szCs w:val="32"/>
              <w:lang w:val="en-US" w:eastAsia="zh-CN"/>
            </w:rPr>
            <w:t>一、 宣传方案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_Toc19480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5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_Toc12541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 xml:space="preserve">1. </w:t>
          </w:r>
          <w:r>
            <w:rPr>
              <w:rFonts w:hint="eastAsia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>宣传内容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_Toc12541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5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_Toc28883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 xml:space="preserve">2. </w:t>
          </w:r>
          <w:r>
            <w:rPr>
              <w:rFonts w:hint="eastAsia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>宣传形式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_Toc28883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5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_Toc32177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 xml:space="preserve">3. </w:t>
          </w:r>
          <w:r>
            <w:rPr>
              <w:rFonts w:hint="eastAsia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>视觉设计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_Toc32177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6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_Toc27174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/>
              <w:sz w:val="21"/>
              <w:szCs w:val="28"/>
              <w:lang w:val="en-US" w:eastAsia="zh-CN"/>
            </w:rPr>
            <w:t>二、 培训方案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_Toc27174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9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_Toc17161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 xml:space="preserve">1. </w:t>
          </w:r>
          <w:r>
            <w:rPr>
              <w:rFonts w:hint="eastAsia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>省级统一培训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_Toc17161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9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_Toc5962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 xml:space="preserve">2. </w:t>
          </w:r>
          <w:r>
            <w:rPr>
              <w:rFonts w:hint="eastAsia" w:ascii="华文楷体" w:hAnsi="华文楷体" w:eastAsia="华文楷体" w:cs="华文楷体"/>
              <w:bCs/>
              <w:sz w:val="21"/>
              <w:szCs w:val="40"/>
              <w:lang w:val="en-US" w:eastAsia="zh-CN"/>
            </w:rPr>
            <w:t>各赛区、各地市培训（可选）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_Toc5962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9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_Toc4286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/>
              <w:sz w:val="21"/>
              <w:szCs w:val="28"/>
              <w:lang w:val="en-US" w:eastAsia="zh-CN"/>
            </w:rPr>
            <w:t>三、 选手报名与参赛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_Toc4286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10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_Toc18665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1.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报名要求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_Toc18665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10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_Toc23873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2.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报名流程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_Toc23873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10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_Toc10847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3.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参赛流程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_Toc10847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13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_Toc8835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4.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报名参赛咨询联系方式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_Toc8835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16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_Toc25043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1"/>
              <w:szCs w:val="28"/>
              <w:lang w:val="en-US" w:eastAsia="zh-CN"/>
            </w:rPr>
            <w:t>方式1：公众号咨询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_Toc25043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16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_Toc6685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1"/>
              <w:szCs w:val="28"/>
              <w:lang w:val="en-US" w:eastAsia="zh-CN"/>
            </w:rPr>
            <w:t>方式2：电话咨询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_Toc6685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16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_Toc1600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/>
              <w:sz w:val="21"/>
              <w:szCs w:val="24"/>
              <w:lang w:val="en-US" w:eastAsia="zh-CN"/>
            </w:rPr>
            <w:t>四、 直播选品规则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_Toc1600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17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_Toc23489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1.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选品要求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_Toc23489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17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_Toc17068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2.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具体说明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_Toc17068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17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_Toc30740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3.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咨询联系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_Toc30740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18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_Toc30741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/>
              <w:sz w:val="21"/>
              <w:szCs w:val="24"/>
              <w:lang w:val="en-US" w:eastAsia="zh-CN"/>
            </w:rPr>
            <w:t>五、 选拔赛评分规则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_Toc30741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19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_Toc15194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1.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成立赛区工作组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_Toc15194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19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_Toc31716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2.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选手选拔赛汇总成绩构成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_Toc31716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19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_Toc24230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3.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成绩计算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_Toc24230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19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_Toc16107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4.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晋级名单上报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_Toc16107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22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_Toc25453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default" w:ascii="华文楷体" w:hAnsi="华文楷体" w:eastAsia="华文楷体" w:cs="华文楷体"/>
              <w:sz w:val="21"/>
              <w:szCs w:val="32"/>
              <w:lang w:val="en-US" w:eastAsia="zh-CN"/>
            </w:rPr>
            <w:t xml:space="preserve">5. </w:t>
          </w:r>
          <w:r>
            <w:rPr>
              <w:rFonts w:hint="eastAsia" w:ascii="华文楷体" w:hAnsi="华文楷体" w:eastAsia="华文楷体" w:cs="华文楷体"/>
              <w:sz w:val="21"/>
              <w:szCs w:val="32"/>
              <w:lang w:val="en-US" w:eastAsia="zh-CN"/>
            </w:rPr>
            <w:t>评分选拔咨询联系方式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_Toc25453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23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40"/>
            </w:tabs>
            <w:spacing w:line="240" w:lineRule="auto"/>
            <w:rPr>
              <w:sz w:val="21"/>
              <w:szCs w:val="24"/>
            </w:rPr>
          </w:pP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HYPERLINK \l _Toc18728 </w:instrText>
          </w:r>
          <w:r>
            <w:rPr>
              <w:sz w:val="21"/>
              <w:szCs w:val="24"/>
            </w:rPr>
            <w:fldChar w:fldCharType="separate"/>
          </w:r>
          <w:r>
            <w:rPr>
              <w:rFonts w:hint="eastAsia"/>
              <w:sz w:val="21"/>
              <w:szCs w:val="24"/>
              <w:lang w:val="en-US" w:eastAsia="zh-CN"/>
            </w:rPr>
            <w:t>六、 联系方式一览表</w:t>
          </w:r>
          <w:r>
            <w:rPr>
              <w:sz w:val="21"/>
              <w:szCs w:val="24"/>
            </w:rPr>
            <w:tab/>
          </w:r>
          <w:r>
            <w:rPr>
              <w:sz w:val="21"/>
              <w:szCs w:val="24"/>
            </w:rPr>
            <w:fldChar w:fldCharType="begin"/>
          </w:r>
          <w:r>
            <w:rPr>
              <w:sz w:val="21"/>
              <w:szCs w:val="24"/>
            </w:rPr>
            <w:instrText xml:space="preserve"> PAGEREF _Toc18728 \h </w:instrText>
          </w:r>
          <w:r>
            <w:rPr>
              <w:sz w:val="21"/>
              <w:szCs w:val="24"/>
            </w:rPr>
            <w:fldChar w:fldCharType="separate"/>
          </w:r>
          <w:r>
            <w:rPr>
              <w:sz w:val="21"/>
              <w:szCs w:val="24"/>
            </w:rPr>
            <w:t>24</w:t>
          </w:r>
          <w:r>
            <w:rPr>
              <w:sz w:val="21"/>
              <w:szCs w:val="24"/>
            </w:rPr>
            <w:fldChar w:fldCharType="end"/>
          </w:r>
          <w:r>
            <w:rPr>
              <w:sz w:val="21"/>
              <w:szCs w:val="24"/>
            </w:rPr>
            <w:fldChar w:fldCharType="end"/>
          </w:r>
        </w:p>
        <w:p>
          <w:pPr>
            <w:spacing w:line="240" w:lineRule="auto"/>
          </w:pPr>
          <w:r>
            <w:rPr>
              <w:sz w:val="20"/>
              <w:szCs w:val="20"/>
            </w:rPr>
            <w:fldChar w:fldCharType="end"/>
          </w:r>
        </w:p>
      </w:sdtContent>
    </w:sdt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  <w:bookmarkStart w:id="48" w:name="_GoBack"/>
      <w:bookmarkEnd w:id="48"/>
    </w:p>
    <w:p>
      <w:pPr>
        <w:pStyle w:val="3"/>
        <w:numPr>
          <w:ilvl w:val="0"/>
          <w:numId w:val="1"/>
        </w:numPr>
        <w:bidi w:val="0"/>
        <w:spacing w:before="0" w:after="0" w:line="360" w:lineRule="auto"/>
        <w:ind w:left="0" w:leftChars="0" w:firstLine="420" w:firstLineChars="0"/>
        <w:jc w:val="center"/>
        <w:outlineLvl w:val="0"/>
        <w:rPr>
          <w:rFonts w:hint="eastAsia"/>
          <w:sz w:val="32"/>
          <w:szCs w:val="32"/>
          <w:lang w:val="en-US" w:eastAsia="zh-CN"/>
        </w:rPr>
      </w:pPr>
      <w:bookmarkStart w:id="5" w:name="_Toc19480"/>
      <w:r>
        <w:rPr>
          <w:rFonts w:hint="eastAsia"/>
          <w:sz w:val="32"/>
          <w:szCs w:val="32"/>
          <w:lang w:val="en-US" w:eastAsia="zh-CN"/>
        </w:rPr>
        <w:t>宣传方案</w:t>
      </w:r>
      <w:bookmarkEnd w:id="5"/>
    </w:p>
    <w:p>
      <w:pPr>
        <w:numPr>
          <w:ilvl w:val="0"/>
          <w:numId w:val="2"/>
        </w:numPr>
        <w:bidi w:val="0"/>
        <w:ind w:left="845" w:leftChars="0"/>
        <w:outlineLvl w:val="1"/>
        <w:rPr>
          <w:rFonts w:hint="default" w:ascii="华文楷体" w:hAnsi="华文楷体" w:eastAsia="华文楷体" w:cs="华文楷体"/>
          <w:b/>
          <w:bCs/>
          <w:sz w:val="32"/>
          <w:szCs w:val="40"/>
          <w:lang w:val="en-US" w:eastAsia="zh-CN"/>
        </w:rPr>
      </w:pPr>
      <w:bookmarkStart w:id="6" w:name="_Toc12541"/>
      <w:bookmarkStart w:id="7" w:name="_Toc6458"/>
      <w:r>
        <w:rPr>
          <w:rFonts w:hint="eastAsia" w:ascii="华文楷体" w:hAnsi="华文楷体" w:eastAsia="华文楷体" w:cs="华文楷体"/>
          <w:b/>
          <w:bCs/>
          <w:sz w:val="32"/>
          <w:szCs w:val="40"/>
          <w:lang w:val="en-US" w:eastAsia="zh-CN"/>
        </w:rPr>
        <w:t>宣传内容</w:t>
      </w:r>
      <w:bookmarkEnd w:id="6"/>
      <w:bookmarkEnd w:id="7"/>
    </w:p>
    <w:p>
      <w:pPr>
        <w:numPr>
          <w:ilvl w:val="0"/>
          <w:numId w:val="3"/>
        </w:numPr>
        <w:spacing w:line="360" w:lineRule="auto"/>
        <w:ind w:left="210" w:leftChars="0" w:firstLine="21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活动规则宣传：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报名要求、报名方式、比赛流程、评分规则等；</w:t>
      </w:r>
    </w:p>
    <w:p>
      <w:pPr>
        <w:numPr>
          <w:ilvl w:val="0"/>
          <w:numId w:val="3"/>
        </w:numPr>
        <w:spacing w:line="360" w:lineRule="auto"/>
        <w:ind w:left="210" w:leftChars="0" w:firstLine="21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选手的权益宣传：奖金、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奖项、证书、合作机会等；</w:t>
      </w:r>
    </w:p>
    <w:p>
      <w:pPr>
        <w:numPr>
          <w:ilvl w:val="0"/>
          <w:numId w:val="3"/>
        </w:numPr>
        <w:spacing w:line="360" w:lineRule="auto"/>
        <w:ind w:left="210" w:leftChars="0" w:firstLine="21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活动的开展情况宣传：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参赛人员数据、精彩瞬间、走访、培训等；</w:t>
      </w:r>
    </w:p>
    <w:p>
      <w:pPr>
        <w:numPr>
          <w:ilvl w:val="0"/>
          <w:numId w:val="3"/>
        </w:numPr>
        <w:spacing w:line="360" w:lineRule="auto"/>
        <w:ind w:left="210" w:leftChars="0" w:firstLine="21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历届大赛的精彩案例、权益佐证、选手发声等。</w:t>
      </w:r>
    </w:p>
    <w:p>
      <w:pPr>
        <w:numPr>
          <w:ilvl w:val="0"/>
          <w:numId w:val="2"/>
        </w:numPr>
        <w:bidi w:val="0"/>
        <w:ind w:left="845" w:leftChars="0"/>
        <w:outlineLvl w:val="1"/>
        <w:rPr>
          <w:rFonts w:hint="default" w:ascii="华文楷体" w:hAnsi="华文楷体" w:eastAsia="华文楷体" w:cs="华文楷体"/>
          <w:b/>
          <w:bCs/>
          <w:sz w:val="32"/>
          <w:szCs w:val="40"/>
          <w:lang w:val="en-US" w:eastAsia="zh-CN"/>
        </w:rPr>
      </w:pPr>
      <w:bookmarkStart w:id="8" w:name="_Toc28883"/>
      <w:r>
        <w:rPr>
          <w:rFonts w:hint="eastAsia" w:ascii="华文楷体" w:hAnsi="华文楷体" w:eastAsia="华文楷体" w:cs="华文楷体"/>
          <w:b/>
          <w:bCs/>
          <w:sz w:val="32"/>
          <w:szCs w:val="40"/>
          <w:lang w:val="en-US" w:eastAsia="zh-CN"/>
        </w:rPr>
        <w:t>宣传形式</w:t>
      </w:r>
      <w:bookmarkEnd w:id="8"/>
    </w:p>
    <w:p>
      <w:pPr>
        <w:numPr>
          <w:ilvl w:val="0"/>
          <w:numId w:val="4"/>
        </w:numPr>
        <w:spacing w:line="360" w:lineRule="auto"/>
        <w:ind w:left="1265" w:leftChars="0" w:hanging="845" w:firstLineChars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线上宣传，主要包括如下：</w:t>
      </w:r>
    </w:p>
    <w:p>
      <w:pPr>
        <w:numPr>
          <w:ilvl w:val="0"/>
          <w:numId w:val="5"/>
        </w:numPr>
        <w:spacing w:line="360" w:lineRule="auto"/>
        <w:ind w:left="840" w:leftChars="0" w:hanging="420" w:firstLineChars="0"/>
        <w:outlineLvl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安徽交通广播（908）</w:t>
      </w:r>
    </w:p>
    <w:p>
      <w:pPr>
        <w:numPr>
          <w:ilvl w:val="0"/>
          <w:numId w:val="5"/>
        </w:numPr>
        <w:spacing w:line="360" w:lineRule="auto"/>
        <w:ind w:left="840" w:leftChars="0" w:hanging="420" w:firstLineChars="0"/>
        <w:outlineLvl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电子商务公共服务平台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通过安徽省电子商务公共服务平台官网系统（含网页版、公众号）进行宣传。</w:t>
      </w:r>
    </w:p>
    <w:p>
      <w:pPr>
        <w:numPr>
          <w:ilvl w:val="0"/>
          <w:numId w:val="5"/>
        </w:numPr>
        <w:spacing w:line="360" w:lineRule="auto"/>
        <w:ind w:left="840" w:leftChars="0" w:hanging="420" w:firstLineChars="0"/>
        <w:outlineLvl w:val="2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安徽省直播电商联盟官方抖音账号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通过安徽省直播电商联盟抖音号，定期频繁宣传。</w:t>
      </w:r>
    </w:p>
    <w:p>
      <w:pPr>
        <w:numPr>
          <w:ilvl w:val="0"/>
          <w:numId w:val="5"/>
        </w:numPr>
        <w:spacing w:line="360" w:lineRule="auto"/>
        <w:ind w:left="840" w:leftChars="0" w:hanging="420" w:firstLineChars="0"/>
        <w:outlineLvl w:val="2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邀请网络达人发布预热短视频</w:t>
      </w:r>
    </w:p>
    <w:p>
      <w:pPr>
        <w:numPr>
          <w:ilvl w:val="0"/>
          <w:numId w:val="0"/>
        </w:numPr>
        <w:spacing w:line="360" w:lineRule="auto"/>
        <w:ind w:left="420" w:leftChars="0"/>
        <w:jc w:val="left"/>
        <w:rPr>
          <w:rFonts w:hint="default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拟邀请：</w:t>
      </w:r>
    </w:p>
    <w:tbl>
      <w:tblPr>
        <w:tblStyle w:val="12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7"/>
        <w:gridCol w:w="1754"/>
        <w:gridCol w:w="4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70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人员名单</w:t>
            </w:r>
          </w:p>
        </w:tc>
        <w:tc>
          <w:tcPr>
            <w:tcW w:w="928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cyan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发布平台</w:t>
            </w:r>
          </w:p>
        </w:tc>
        <w:tc>
          <w:tcPr>
            <w:tcW w:w="2501" w:type="pct"/>
            <w:vAlign w:val="center"/>
          </w:tcPr>
          <w:p>
            <w:pPr>
              <w:spacing w:line="24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文案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70" w:type="pct"/>
            <w:vAlign w:val="center"/>
          </w:tcPr>
          <w:p>
            <w:pPr>
              <w:spacing w:line="24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薇娅</w:t>
            </w:r>
          </w:p>
        </w:tc>
        <w:tc>
          <w:tcPr>
            <w:tcW w:w="928" w:type="pct"/>
            <w:vAlign w:val="center"/>
          </w:tcPr>
          <w:p>
            <w:pPr>
              <w:spacing w:line="24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自拟</w:t>
            </w:r>
          </w:p>
        </w:tc>
        <w:tc>
          <w:tcPr>
            <w:tcW w:w="2501" w:type="pct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大家好，我是***，皖美好物，魅力直播，2021年安徽省电商直播大赛火热进行中，在此邀请大家积极参加大赛，展现直播风采，宣传家乡好物，助力乡村振兴，促进消费升级，推动直播电商大力发展，最后祝愿大赛顺利举办，选手直播大卖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1570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姚大</w:t>
            </w:r>
          </w:p>
        </w:tc>
        <w:tc>
          <w:tcPr>
            <w:tcW w:w="928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抖音</w:t>
            </w:r>
          </w:p>
        </w:tc>
        <w:tc>
          <w:tcPr>
            <w:tcW w:w="2501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70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王小川</w:t>
            </w:r>
          </w:p>
        </w:tc>
        <w:tc>
          <w:tcPr>
            <w:tcW w:w="928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抖音</w:t>
            </w:r>
          </w:p>
        </w:tc>
        <w:tc>
          <w:tcPr>
            <w:tcW w:w="2501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570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周群</w:t>
            </w:r>
          </w:p>
        </w:tc>
        <w:tc>
          <w:tcPr>
            <w:tcW w:w="928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抖音</w:t>
            </w:r>
          </w:p>
        </w:tc>
        <w:tc>
          <w:tcPr>
            <w:tcW w:w="2501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570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亚群</w:t>
            </w:r>
          </w:p>
        </w:tc>
        <w:tc>
          <w:tcPr>
            <w:tcW w:w="928" w:type="pct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抖音</w:t>
            </w:r>
          </w:p>
        </w:tc>
        <w:tc>
          <w:tcPr>
            <w:tcW w:w="2501" w:type="pct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5"/>
        </w:numPr>
        <w:spacing w:line="360" w:lineRule="auto"/>
        <w:ind w:left="840" w:leftChars="0" w:hanging="420" w:firstLineChars="0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外部链接：</w:t>
      </w:r>
    </w:p>
    <w:p>
      <w:pPr>
        <w:numPr>
          <w:ilvl w:val="0"/>
          <w:numId w:val="0"/>
        </w:numPr>
        <w:spacing w:line="360" w:lineRule="auto"/>
        <w:ind w:left="840" w:left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拟在以下平台转发：</w:t>
      </w:r>
    </w:p>
    <w:p>
      <w:pPr>
        <w:numPr>
          <w:ilvl w:val="0"/>
          <w:numId w:val="6"/>
        </w:numPr>
        <w:spacing w:line="360" w:lineRule="auto"/>
        <w:ind w:left="420" w:leftChars="0" w:firstLine="420" w:firstLine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安徽省商务厅、安徽省网商协会；</w:t>
      </w:r>
    </w:p>
    <w:p>
      <w:pPr>
        <w:numPr>
          <w:ilvl w:val="0"/>
          <w:numId w:val="6"/>
        </w:numPr>
        <w:spacing w:line="360" w:lineRule="auto"/>
        <w:ind w:left="420" w:leftChars="0" w:firstLine="420" w:firstLineChars="0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相关院校官网；</w:t>
      </w:r>
    </w:p>
    <w:p>
      <w:pPr>
        <w:numPr>
          <w:ilvl w:val="0"/>
          <w:numId w:val="6"/>
        </w:numPr>
        <w:spacing w:line="360" w:lineRule="auto"/>
        <w:ind w:left="420" w:leftChars="0" w:firstLine="420" w:firstLineChars="0"/>
        <w:rPr>
          <w:rFonts w:hint="default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各市商务局官网；</w:t>
      </w:r>
    </w:p>
    <w:p>
      <w:pPr>
        <w:numPr>
          <w:ilvl w:val="0"/>
          <w:numId w:val="5"/>
        </w:numPr>
        <w:spacing w:line="360" w:lineRule="auto"/>
        <w:ind w:left="840" w:leftChars="0" w:hanging="42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其他媒体：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今日头条、腾讯、网易、新浪、安徽生活网、合肥论坛等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宣传文章。</w:t>
      </w:r>
    </w:p>
    <w:p>
      <w:pPr>
        <w:numPr>
          <w:ilvl w:val="0"/>
          <w:numId w:val="4"/>
        </w:numPr>
        <w:spacing w:line="360" w:lineRule="auto"/>
        <w:ind w:left="1265" w:leftChars="0" w:hanging="845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线下宣传：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在学校、地市赛区、相关企业园区等醒目位置布置展架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numPr>
          <w:ilvl w:val="0"/>
          <w:numId w:val="2"/>
        </w:numPr>
        <w:bidi w:val="0"/>
        <w:ind w:left="845" w:leftChars="0"/>
        <w:outlineLvl w:val="1"/>
        <w:rPr>
          <w:rFonts w:hint="default" w:ascii="华文楷体" w:hAnsi="华文楷体" w:eastAsia="华文楷体" w:cs="华文楷体"/>
          <w:b/>
          <w:bCs/>
          <w:sz w:val="32"/>
          <w:szCs w:val="40"/>
          <w:lang w:val="en-US" w:eastAsia="zh-CN"/>
        </w:rPr>
      </w:pPr>
      <w:bookmarkStart w:id="9" w:name="_Toc32177"/>
      <w:r>
        <w:rPr>
          <w:rFonts w:hint="eastAsia" w:ascii="华文楷体" w:hAnsi="华文楷体" w:eastAsia="华文楷体" w:cs="华文楷体"/>
          <w:b/>
          <w:bCs/>
          <w:sz w:val="32"/>
          <w:szCs w:val="40"/>
          <w:lang w:val="en-US" w:eastAsia="zh-CN"/>
        </w:rPr>
        <w:t>视觉设计</w:t>
      </w:r>
      <w:bookmarkEnd w:id="9"/>
    </w:p>
    <w:p>
      <w:pPr>
        <w:numPr>
          <w:ilvl w:val="0"/>
          <w:numId w:val="0"/>
        </w:numPr>
        <w:spacing w:line="360" w:lineRule="auto"/>
        <w:ind w:left="840" w:left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附件1：竖图1</w:t>
      </w:r>
    </w:p>
    <w:p>
      <w:pPr>
        <w:numPr>
          <w:ilvl w:val="0"/>
          <w:numId w:val="0"/>
        </w:numPr>
        <w:spacing w:line="360" w:lineRule="auto"/>
        <w:ind w:left="840" w:left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附件2：长图</w:t>
      </w:r>
    </w:p>
    <w:p>
      <w:pPr>
        <w:numPr>
          <w:ilvl w:val="0"/>
          <w:numId w:val="0"/>
        </w:numPr>
        <w:spacing w:line="360" w:lineRule="auto"/>
        <w:ind w:left="840" w:left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附件3：竖图2</w:t>
      </w:r>
    </w:p>
    <w:p>
      <w:pPr>
        <w:bidi w:val="0"/>
        <w:ind w:left="420" w:leftChars="0" w:firstLine="420" w:firstLine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附件4：横图</w:t>
      </w:r>
    </w:p>
    <w:p>
      <w:pPr>
        <w:bidi w:val="0"/>
        <w:ind w:left="420" w:leftChars="0" w:firstLine="420" w:firstLineChars="0"/>
        <w:rPr>
          <w:rFonts w:hint="eastAsia"/>
          <w:szCs w:val="28"/>
          <w:lang w:val="en-US" w:eastAsia="zh-CN"/>
        </w:rPr>
      </w:pPr>
    </w:p>
    <w:p>
      <w:pPr>
        <w:jc w:val="center"/>
        <w:rPr>
          <w:rFonts w:hint="eastAsia"/>
          <w:szCs w:val="28"/>
          <w:lang w:val="en-US" w:eastAsia="zh-CN"/>
        </w:rPr>
      </w:pPr>
      <w:r>
        <w:rPr>
          <w:rFonts w:hint="eastAsia"/>
          <w:szCs w:val="28"/>
          <w:lang w:val="en-US" w:eastAsia="zh-CN"/>
        </w:rPr>
        <w:drawing>
          <wp:inline distT="0" distB="0" distL="114300" distR="114300">
            <wp:extent cx="5863590" cy="2929255"/>
            <wp:effectExtent l="0" t="0" r="3810" b="4445"/>
            <wp:docPr id="17" name="图片 17" descr="C:/Users/jisx/AppData/Local/Temp/picturecompress_202109162305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jisx/AppData/Local/Temp/picturecompress_20210916230553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8"/>
          <w:lang w:val="en-US" w:eastAsia="zh-CN"/>
        </w:rPr>
      </w:pPr>
      <w:r>
        <w:rPr>
          <w:rFonts w:hint="eastAsia"/>
          <w:szCs w:val="28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附件1：竖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附件1：竖图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8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spacing w:before="0" w:after="0" w:line="360" w:lineRule="auto"/>
        <w:ind w:left="0" w:leftChars="0" w:firstLine="420" w:firstLineChars="0"/>
        <w:jc w:val="center"/>
        <w:outlineLvl w:val="0"/>
        <w:rPr>
          <w:rFonts w:hint="eastAsia"/>
          <w:sz w:val="36"/>
          <w:szCs w:val="28"/>
          <w:lang w:val="en-US" w:eastAsia="zh-CN"/>
        </w:rPr>
      </w:pPr>
      <w:bookmarkStart w:id="10" w:name="_Toc27174"/>
      <w:r>
        <w:rPr>
          <w:rFonts w:hint="eastAsia"/>
          <w:sz w:val="36"/>
          <w:szCs w:val="28"/>
          <w:lang w:val="en-US" w:eastAsia="zh-CN"/>
        </w:rPr>
        <w:t>培训方案</w:t>
      </w:r>
      <w:bookmarkEnd w:id="10"/>
    </w:p>
    <w:p>
      <w:pPr>
        <w:numPr>
          <w:ilvl w:val="0"/>
          <w:numId w:val="7"/>
        </w:numPr>
        <w:bidi w:val="0"/>
        <w:ind w:left="845" w:leftChars="0"/>
        <w:outlineLvl w:val="1"/>
        <w:rPr>
          <w:rFonts w:hint="default" w:ascii="华文楷体" w:hAnsi="华文楷体" w:eastAsia="华文楷体" w:cs="华文楷体"/>
          <w:b/>
          <w:bCs/>
          <w:sz w:val="32"/>
          <w:szCs w:val="40"/>
          <w:lang w:val="en-US" w:eastAsia="zh-CN"/>
        </w:rPr>
      </w:pPr>
      <w:bookmarkStart w:id="11" w:name="_Toc17161"/>
      <w:r>
        <w:rPr>
          <w:rFonts w:hint="eastAsia" w:ascii="华文楷体" w:hAnsi="华文楷体" w:eastAsia="华文楷体" w:cs="华文楷体"/>
          <w:b/>
          <w:bCs/>
          <w:sz w:val="32"/>
          <w:szCs w:val="40"/>
          <w:lang w:val="en-US" w:eastAsia="zh-CN"/>
        </w:rPr>
        <w:t>省级统一培训</w:t>
      </w:r>
      <w:bookmarkEnd w:id="11"/>
    </w:p>
    <w:p>
      <w:pPr>
        <w:bidi w:val="0"/>
        <w:ind w:left="420" w:leftChars="0" w:firstLine="420" w:firstLine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时间：10月9日以前</w:t>
      </w:r>
    </w:p>
    <w:p>
      <w:pPr>
        <w:bidi w:val="0"/>
        <w:ind w:left="420" w:leftChars="0" w:firstLine="420" w:firstLine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形式：线上</w:t>
      </w:r>
    </w:p>
    <w:p>
      <w:pPr>
        <w:bidi w:val="0"/>
        <w:ind w:left="420" w:leftChars="0" w:firstLine="420" w:firstLineChars="0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牵头单位：安徽省网商协会</w:t>
      </w:r>
    </w:p>
    <w:p>
      <w:pPr>
        <w:bidi w:val="0"/>
        <w:ind w:left="420" w:leftChars="0" w:firstLine="420" w:firstLine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内容：大赛主要内容、时间节点要求、报名流程及操作、评分规则等。</w:t>
      </w:r>
    </w:p>
    <w:p>
      <w:pPr>
        <w:bidi w:val="0"/>
        <w:ind w:left="420" w:leftChars="0" w:firstLine="420" w:firstLineChars="0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联系：黄佳维 13695598818</w:t>
      </w:r>
    </w:p>
    <w:p>
      <w:pPr>
        <w:numPr>
          <w:ilvl w:val="0"/>
          <w:numId w:val="7"/>
        </w:numPr>
        <w:bidi w:val="0"/>
        <w:ind w:left="845" w:leftChars="0"/>
        <w:outlineLvl w:val="1"/>
        <w:rPr>
          <w:rFonts w:hint="default" w:ascii="华文楷体" w:hAnsi="华文楷体" w:eastAsia="华文楷体" w:cs="华文楷体"/>
          <w:b/>
          <w:bCs/>
          <w:sz w:val="32"/>
          <w:szCs w:val="40"/>
          <w:lang w:val="en-US" w:eastAsia="zh-CN"/>
        </w:rPr>
      </w:pPr>
      <w:bookmarkStart w:id="12" w:name="_Toc5962"/>
      <w:r>
        <w:rPr>
          <w:rFonts w:hint="eastAsia" w:ascii="华文楷体" w:hAnsi="华文楷体" w:eastAsia="华文楷体" w:cs="华文楷体"/>
          <w:b/>
          <w:bCs/>
          <w:sz w:val="32"/>
          <w:szCs w:val="40"/>
          <w:lang w:val="en-US" w:eastAsia="zh-CN"/>
        </w:rPr>
        <w:t>各赛区、各地市培训</w:t>
      </w:r>
      <w:bookmarkEnd w:id="12"/>
    </w:p>
    <w:p>
      <w:pPr>
        <w:bidi w:val="0"/>
        <w:ind w:left="420" w:leftChars="0" w:firstLine="420" w:firstLine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时间：10月9日以前</w:t>
      </w:r>
    </w:p>
    <w:p>
      <w:pPr>
        <w:bidi w:val="0"/>
        <w:ind w:left="420" w:leftChars="0" w:firstLine="420" w:firstLineChars="0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形式：线上或线下</w:t>
      </w:r>
    </w:p>
    <w:p>
      <w:pPr>
        <w:bidi w:val="0"/>
        <w:ind w:left="420" w:leftChars="0" w:firstLine="420" w:firstLineChars="0"/>
        <w:rPr>
          <w:rFonts w:hint="default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牵头单位：各赛区、地市根据条件自行酌情组织</w:t>
      </w:r>
    </w:p>
    <w:p>
      <w:pPr>
        <w:bidi w:val="0"/>
        <w:ind w:left="420" w:leftChars="0" w:firstLine="420" w:firstLineChars="0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内容：参赛技巧、直播技能提升、评分规则等相关内容。</w:t>
      </w:r>
    </w:p>
    <w:p>
      <w:pP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numPr>
          <w:ilvl w:val="0"/>
          <w:numId w:val="1"/>
        </w:numPr>
        <w:bidi w:val="0"/>
        <w:spacing w:before="0" w:after="0" w:line="360" w:lineRule="auto"/>
        <w:ind w:left="0" w:leftChars="0" w:firstLine="420" w:firstLineChars="0"/>
        <w:jc w:val="center"/>
        <w:outlineLvl w:val="0"/>
        <w:rPr>
          <w:rFonts w:hint="eastAsia"/>
          <w:sz w:val="36"/>
          <w:szCs w:val="28"/>
          <w:lang w:val="en-US" w:eastAsia="zh-CN"/>
        </w:rPr>
      </w:pPr>
      <w:bookmarkStart w:id="13" w:name="_Toc4286"/>
      <w:r>
        <w:rPr>
          <w:rFonts w:hint="eastAsia"/>
          <w:sz w:val="36"/>
          <w:szCs w:val="28"/>
          <w:lang w:val="en-US" w:eastAsia="zh-CN"/>
        </w:rPr>
        <w:t>选手报名</w:t>
      </w:r>
      <w:bookmarkEnd w:id="3"/>
      <w:r>
        <w:rPr>
          <w:rFonts w:hint="eastAsia"/>
          <w:sz w:val="36"/>
          <w:szCs w:val="28"/>
          <w:lang w:val="en-US" w:eastAsia="zh-CN"/>
        </w:rPr>
        <w:t>与参赛</w:t>
      </w:r>
      <w:bookmarkEnd w:id="13"/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8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14" w:name="_Toc18665"/>
      <w:bookmarkStart w:id="15" w:name="_Toc10955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报名要求</w:t>
      </w:r>
      <w:bookmarkEnd w:id="14"/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default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</w:pPr>
      <w:r>
        <w:rPr>
          <w:rFonts w:hint="eastAsia" w:ascii="仿宋_GB2312" w:hAnsi="仿宋" w:eastAsia="仿宋_GB2312" w:cs="仿宋"/>
          <w:b/>
          <w:bCs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有效的报名时间段为：</w:t>
      </w:r>
      <w:r>
        <w:rPr>
          <w:rFonts w:hint="default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9月15日</w:t>
      </w:r>
      <w:r>
        <w:rPr>
          <w:rFonts w:hint="eastAsia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00:00</w:t>
      </w:r>
      <w:r>
        <w:rPr>
          <w:rFonts w:hint="default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至10月7日24:00</w:t>
      </w:r>
      <w:r>
        <w:rPr>
          <w:rFonts w:hint="eastAsia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。</w:t>
      </w:r>
    </w:p>
    <w:p>
      <w:pPr>
        <w:pStyle w:val="15"/>
        <w:tabs>
          <w:tab w:val="left" w:pos="1222"/>
        </w:tabs>
        <w:spacing w:line="560" w:lineRule="exact"/>
        <w:jc w:val="both"/>
        <w:rPr>
          <w:rFonts w:hint="eastAsia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</w:pPr>
      <w:r>
        <w:rPr>
          <w:rFonts w:hint="eastAsia" w:ascii="仿宋_GB2312" w:hAnsi="仿宋" w:eastAsia="仿宋_GB2312" w:cs="仿宋"/>
          <w:b/>
          <w:bCs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报名条件：</w:t>
      </w:r>
      <w:r>
        <w:rPr>
          <w:rFonts w:hint="eastAsia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（1）报名截止日年满18周岁。（2）遵守《中华人民共和国电子商务法》《网络直播营销管理办法》（试行）等。</w:t>
      </w:r>
    </w:p>
    <w:p>
      <w:pPr>
        <w:pStyle w:val="15"/>
        <w:tabs>
          <w:tab w:val="left" w:pos="1222"/>
        </w:tabs>
        <w:spacing w:line="560" w:lineRule="exact"/>
        <w:jc w:val="both"/>
        <w:rPr>
          <w:rFonts w:hint="eastAsia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</w:pPr>
      <w:r>
        <w:rPr>
          <w:rFonts w:hint="eastAsia" w:ascii="仿宋_GB2312" w:hAnsi="仿宋" w:eastAsia="仿宋_GB2312" w:cs="仿宋"/>
          <w:b/>
          <w:bCs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直播平台：</w:t>
      </w:r>
      <w:r>
        <w:rPr>
          <w:rFonts w:hint="eastAsia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直播平台不限，每位参赛选手原则上只能选择一个平台直播且不可更改。</w:t>
      </w:r>
    </w:p>
    <w:p>
      <w:pPr>
        <w:pStyle w:val="15"/>
        <w:tabs>
          <w:tab w:val="left" w:pos="1222"/>
        </w:tabs>
        <w:spacing w:line="560" w:lineRule="exact"/>
        <w:jc w:val="both"/>
        <w:rPr>
          <w:rFonts w:hint="default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账号类型：</w:t>
      </w:r>
      <w:r>
        <w:rPr>
          <w:rFonts w:hint="eastAsia" w:ascii="仿宋_GB2312" w:hAnsi="仿宋" w:eastAsia="仿宋_GB2312" w:cs="仿宋"/>
          <w:color w:val="auto"/>
          <w:kern w:val="2"/>
          <w:sz w:val="32"/>
          <w:szCs w:val="32"/>
          <w:u w:val="none"/>
          <w:shd w:val="clear" w:color="auto" w:fill="auto"/>
          <w:lang w:val="en-US" w:eastAsia="zh-CN" w:bidi="zh-TW"/>
        </w:rPr>
        <w:t>个人账号。</w:t>
      </w:r>
    </w:p>
    <w:p>
      <w:pPr>
        <w:pStyle w:val="3"/>
        <w:numPr>
          <w:ilvl w:val="0"/>
          <w:numId w:val="8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16" w:name="_Toc23873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报名流程</w:t>
      </w:r>
      <w:bookmarkEnd w:id="16"/>
    </w:p>
    <w:p>
      <w:pPr>
        <w:pStyle w:val="4"/>
        <w:numPr>
          <w:ilvl w:val="1"/>
          <w:numId w:val="8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第一步：选手报名</w:t>
      </w:r>
      <w:bookmarkEnd w:id="15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方式1：公众号报名。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通过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“安徽省电子商务服务平台”微信公众号-&gt;“直播大赛”-&gt;“立即报名”菜单进行报名，在“结果查询”菜单查询进度；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方式2：各类宣传页面的二维码链接报名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。二维码如下：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315210" cy="2315210"/>
            <wp:effectExtent l="0" t="0" r="8890" b="8890"/>
            <wp:docPr id="10" name="图片 10" descr="031cc858279ce6c266de40bb7a83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1cc858279ce6c266de40bb7a838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161925</wp:posOffset>
            </wp:positionV>
            <wp:extent cx="2251075" cy="469265"/>
            <wp:effectExtent l="0" t="0" r="15875" b="6985"/>
            <wp:wrapSquare wrapText="bothSides"/>
            <wp:docPr id="8" name="图片 8" descr="16311756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1175678(1)"/>
                    <pic:cNvPicPr>
                      <a:picLocks noChangeAspect="1"/>
                    </pic:cNvPicPr>
                  </pic:nvPicPr>
                  <pic:blipFill>
                    <a:blip r:embed="rId9"/>
                    <a:srcRect t="90761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方式3：在线客服报名。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通过公众号，发送消息（关键字“大赛”），按提示操作报名，或由客服进行指导报名。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填报的字段如下：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</w:pPr>
      <w:r>
        <w:drawing>
          <wp:inline distT="0" distB="0" distL="114300" distR="114300">
            <wp:extent cx="3703955" cy="6496685"/>
            <wp:effectExtent l="0" t="0" r="10795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提交后，按提示关注微信公众号“安徽省电子商务服务平台”，等待审核。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3588385" cy="7775575"/>
            <wp:effectExtent l="0" t="0" r="12065" b="15875"/>
            <wp:docPr id="6" name="图片 6" descr="af8eea6ee3797e963128b410ff73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f8eea6ee3797e963128b410ff738c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8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17" w:name="_Toc5099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第二步：大赛工作人员审核</w:t>
      </w:r>
      <w:bookmarkEnd w:id="17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工作人员将在3个工作日内对选手填报的资料进行审核，审核通过，表示选手报名成功。主要收集信息：地市、选手姓名、联系方式、账号ID、昵称、直播平台。</w:t>
      </w:r>
    </w:p>
    <w:p>
      <w:pPr>
        <w:pStyle w:val="3"/>
        <w:numPr>
          <w:ilvl w:val="0"/>
          <w:numId w:val="8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18" w:name="_Toc10847"/>
      <w:bookmarkStart w:id="19" w:name="_Toc12645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参赛流程</w:t>
      </w:r>
      <w:bookmarkEnd w:id="18"/>
      <w:bookmarkEnd w:id="19"/>
    </w:p>
    <w:bookmarkEnd w:id="4"/>
    <w:p>
      <w:pPr>
        <w:pStyle w:val="4"/>
        <w:numPr>
          <w:ilvl w:val="1"/>
          <w:numId w:val="8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20" w:name="_Toc3226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第一步：选手发布短视频进行活动宣传</w:t>
      </w:r>
      <w:bookmarkEnd w:id="20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有效的宣传时间段为：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9月15日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00:00</w:t>
      </w:r>
      <w:r>
        <w:rPr>
          <w:rFonts w:hint="default" w:ascii="仿宋" w:hAnsi="仿宋" w:eastAsia="仿宋" w:cs="仿宋"/>
          <w:sz w:val="30"/>
          <w:szCs w:val="30"/>
          <w:lang w:val="en-US" w:eastAsia="zh-CN"/>
        </w:rPr>
        <w:t>至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日24:00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视频内容要求：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时长不少于30秒，选手出镜，短视频主题或话术（字幕）包含“2021年安徽省电商直播大赛”关键词。纳入选拔赛评分项。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视频发布要求：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按照选手在报名时提交的账号ID、直播平台，进行发布。</w:t>
      </w:r>
    </w:p>
    <w:p>
      <w:pPr>
        <w:pStyle w:val="4"/>
        <w:numPr>
          <w:ilvl w:val="1"/>
          <w:numId w:val="8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21" w:name="_Toc25987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第二步：选手在指定的时间段进行直播</w:t>
      </w:r>
      <w:bookmarkEnd w:id="21"/>
    </w:p>
    <w:p>
      <w:pPr>
        <w:ind w:left="420" w:leftChars="0"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有效的直播时间段为：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10月8日00:00至10月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日24:00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直播时长要求：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允许直播时段期间的任意一天连续时段，时长不超过5小时。</w:t>
      </w:r>
    </w:p>
    <w:p>
      <w:pPr>
        <w:ind w:left="420" w:leftChars="0" w:firstLine="420" w:firstLineChars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选品要求：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比赛选品包括历届安徽省“好网货”百佳品牌提报的网货及相应网店链接商品、“皖货严选”平台入驻的网货及相应网店链接商品、各市县推荐的地方特色网货和选手自选的安徽产品。</w:t>
      </w:r>
    </w:p>
    <w:p>
      <w:pPr>
        <w:pStyle w:val="4"/>
        <w:numPr>
          <w:ilvl w:val="1"/>
          <w:numId w:val="8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22" w:name="_Toc19165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第三步：选手提交成绩和截图</w:t>
      </w:r>
      <w:bookmarkEnd w:id="22"/>
    </w:p>
    <w:p>
      <w:pPr>
        <w:ind w:left="420" w:leftChars="0"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提交时间要求：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不迟于10月14日24:00。</w:t>
      </w:r>
    </w:p>
    <w:p>
      <w:pPr>
        <w:ind w:left="420" w:leftChars="0"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提交方式：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通过微信公众号“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安徽省电子商务服务平台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”-&gt;“直播大赛”-&gt;“结果上传”菜单，按照提示进行操作。（菜单将于9月25日前开放）</w:t>
      </w:r>
    </w:p>
    <w:p>
      <w:pPr>
        <w:ind w:left="420" w:leftChars="0" w:firstLine="42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主要提交内容：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如下表。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8"/>
        <w:gridCol w:w="47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5000" w:type="pct"/>
            <w:gridSpan w:val="2"/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/>
                <w:b/>
                <w:bCs/>
                <w:lang w:val="en-US" w:eastAsia="zh-CN"/>
              </w:rPr>
            </w:pPr>
            <w:bookmarkStart w:id="23" w:name="_Toc31609"/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/>
              </w:rPr>
              <w:t>第一部分：宣传成绩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5000" w:type="pct"/>
            <w:gridSpan w:val="2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 w:ascii="仿宋" w:hAnsi="仿宋" w:eastAsia="仿宋" w:cs="仿宋"/>
                <w:b/>
                <w:bCs/>
                <w:sz w:val="30"/>
                <w:szCs w:val="30"/>
                <w:lang w:val="en-US" w:eastAsia="zh-CN"/>
              </w:rPr>
            </w:pPr>
            <w:bookmarkStart w:id="24" w:name="_Toc29097"/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主要字段：账号信息、点赞数、评论数、转发数。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0" w:hRule="atLeast"/>
        </w:trPr>
        <w:tc>
          <w:tcPr>
            <w:tcW w:w="5000" w:type="pct"/>
            <w:gridSpan w:val="2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outlineLvl w:val="2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lang w:val="en-US" w:eastAsia="zh-CN"/>
              </w:rPr>
              <w:t>附件：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宣传短视频（示例）</w:t>
            </w:r>
            <w:bookmarkEnd w:id="24"/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default" w:ascii="仿宋" w:hAnsi="仿宋" w:eastAsia="仿宋" w:cs="仿宋"/>
                <w:b/>
                <w:bCs/>
                <w:sz w:val="30"/>
                <w:szCs w:val="30"/>
                <w:lang w:val="en-US" w:eastAsia="zh-CN"/>
              </w:rPr>
              <w:drawing>
                <wp:inline distT="0" distB="0" distL="114300" distR="114300">
                  <wp:extent cx="3429000" cy="6440170"/>
                  <wp:effectExtent l="0" t="0" r="0" b="17780"/>
                  <wp:docPr id="4" name="图片 4" descr="短视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短视频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64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5000" w:type="pct"/>
            <w:gridSpan w:val="2"/>
            <w:shd w:val="clear" w:color="auto" w:fill="DEEBF6" w:themeFill="accent1" w:themeFillTint="32"/>
          </w:tcPr>
          <w:p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/>
              </w:rPr>
              <w:t>第二部分：直播成绩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5000" w:type="pct"/>
            <w:gridSpan w:val="2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/>
              </w:rPr>
              <w:t>主要字段：账号信息、GMV、累计观看人数、累计新增粉丝数、最高同时在线人数。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3" w:hRule="atLeast"/>
        </w:trPr>
        <w:tc>
          <w:tcPr>
            <w:tcW w:w="5000" w:type="pct"/>
            <w:gridSpan w:val="2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outlineLvl w:val="2"/>
              <w:rPr>
                <w:rFonts w:hint="default" w:ascii="仿宋" w:hAnsi="仿宋" w:eastAsia="仿宋" w:cs="仿宋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lang w:val="en-US" w:eastAsia="zh-CN"/>
              </w:rPr>
              <w:t>附件1：直播后台数据截图（示例）</w:t>
            </w:r>
            <w:bookmarkEnd w:id="23"/>
          </w:p>
          <w:p>
            <w:pPr>
              <w:numPr>
                <w:ilvl w:val="0"/>
                <w:numId w:val="0"/>
              </w:numPr>
              <w:spacing w:line="360" w:lineRule="auto"/>
              <w:jc w:val="center"/>
              <w:outlineLvl w:val="9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default"/>
                <w:b/>
                <w:bCs/>
                <w:lang w:val="en-US" w:eastAsia="zh-CN"/>
              </w:rPr>
              <w:drawing>
                <wp:inline distT="0" distB="0" distL="114300" distR="114300">
                  <wp:extent cx="5472430" cy="2952750"/>
                  <wp:effectExtent l="0" t="0" r="13970" b="0"/>
                  <wp:docPr id="9" name="图片 9" descr="16311793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3117936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43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0" w:hRule="atLeast"/>
        </w:trPr>
        <w:tc>
          <w:tcPr>
            <w:tcW w:w="2500" w:type="pct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outlineLvl w:val="2"/>
              <w:rPr>
                <w:rFonts w:hint="default" w:ascii="仿宋" w:hAnsi="仿宋" w:eastAsia="仿宋" w:cs="仿宋"/>
                <w:b/>
                <w:bCs/>
                <w:sz w:val="24"/>
                <w:szCs w:val="32"/>
                <w:lang w:val="en-US" w:eastAsia="zh-CN"/>
              </w:rPr>
            </w:pPr>
            <w:bookmarkStart w:id="25" w:name="_Toc29915"/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lang w:val="en-US" w:eastAsia="zh-CN"/>
              </w:rPr>
              <w:t>附件2：直播开始后10分钟内的直播画面截图（示例）</w:t>
            </w:r>
            <w:bookmarkEnd w:id="25"/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/>
              </w:rPr>
              <w:drawing>
                <wp:inline distT="0" distB="0" distL="114300" distR="114300">
                  <wp:extent cx="2174875" cy="3114675"/>
                  <wp:effectExtent l="0" t="0" r="15875" b="9525"/>
                  <wp:docPr id="2" name="图片 2" descr="C:\Users\jisx\Desktop\直播1.jpg直播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jisx\Desktop\直播1.jpg直播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7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outlineLvl w:val="2"/>
              <w:rPr>
                <w:rFonts w:hint="eastAsia" w:ascii="仿宋" w:hAnsi="仿宋" w:eastAsia="仿宋" w:cs="仿宋"/>
                <w:b/>
                <w:bCs/>
                <w:sz w:val="24"/>
                <w:szCs w:val="32"/>
                <w:lang w:val="en-US" w:eastAsia="zh-CN"/>
              </w:rPr>
            </w:pPr>
            <w:bookmarkStart w:id="26" w:name="_Toc8074"/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lang w:val="en-US" w:eastAsia="zh-CN"/>
              </w:rPr>
              <w:t>附件3：直播结束前10分钟内的直播画面截图（示例）</w:t>
            </w:r>
            <w:bookmarkEnd w:id="26"/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outlineLvl w:val="9"/>
              <w:rPr>
                <w:rFonts w:hint="eastAsia" w:ascii="仿宋" w:hAnsi="仿宋" w:eastAsia="仿宋" w:cs="仿宋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default"/>
                <w:b/>
                <w:bCs/>
                <w:lang w:val="en-US" w:eastAsia="zh-CN"/>
              </w:rPr>
              <w:drawing>
                <wp:inline distT="0" distB="0" distL="114300" distR="114300">
                  <wp:extent cx="2146935" cy="3074670"/>
                  <wp:effectExtent l="0" t="0" r="5715" b="11430"/>
                  <wp:docPr id="3" name="图片 3" descr="C:\Users\jisx\Desktop\直播2.jpg直播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jisx\Desktop\直播2.jpg直播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30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numPr>
          <w:ilvl w:val="1"/>
          <w:numId w:val="8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27" w:name="_Toc179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第四步：赛区工作组进行成绩审核</w:t>
      </w:r>
    </w:p>
    <w:p>
      <w:pPr>
        <w:pStyle w:val="3"/>
        <w:numPr>
          <w:ilvl w:val="0"/>
          <w:numId w:val="8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28" w:name="_Toc8835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报名参赛咨询联系方式</w:t>
      </w:r>
      <w:bookmarkEnd w:id="28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outlineLvl w:val="1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bookmarkStart w:id="29" w:name="_Toc25043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方式1：公众号咨询</w:t>
      </w:r>
      <w:bookmarkEnd w:id="29"/>
    </w:p>
    <w:p>
      <w:pPr>
        <w:numPr>
          <w:ilvl w:val="0"/>
          <w:numId w:val="0"/>
        </w:numPr>
        <w:spacing w:line="360" w:lineRule="auto"/>
        <w:ind w:left="840" w:leftChars="0"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通过微信公众号“安徽省电子商务服务平台”发消息咨询。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outlineLvl w:val="1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bookmarkStart w:id="30" w:name="_Toc6685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方式2：电话咨询</w:t>
      </w:r>
      <w:bookmarkEnd w:id="30"/>
    </w:p>
    <w:p>
      <w:pPr>
        <w:numPr>
          <w:ilvl w:val="0"/>
          <w:numId w:val="0"/>
        </w:numPr>
        <w:spacing w:line="360" w:lineRule="auto"/>
        <w:ind w:left="840" w:leftChars="0" w:firstLine="420" w:firstLineChars="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刘老师（18905566002）、</w:t>
      </w:r>
      <w:r>
        <w:rPr>
          <w:rFonts w:hint="eastAsia" w:ascii="仿宋" w:hAnsi="仿宋" w:eastAsia="仿宋" w:cs="仿宋"/>
          <w:sz w:val="30"/>
          <w:szCs w:val="30"/>
          <w:highlight w:val="cyan"/>
          <w:lang w:val="en-US" w:eastAsia="zh-CN"/>
        </w:rPr>
        <w:t>孙老师（19956533405）</w:t>
      </w:r>
    </w:p>
    <w:p>
      <w:pPr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sz w:val="30"/>
          <w:szCs w:val="30"/>
          <w:lang w:val="en-US" w:eastAsia="zh-CN"/>
        </w:rPr>
        <w:br w:type="page"/>
      </w:r>
    </w:p>
    <w:bookmarkEnd w:id="27"/>
    <w:p>
      <w:pPr>
        <w:pStyle w:val="3"/>
        <w:numPr>
          <w:ilvl w:val="0"/>
          <w:numId w:val="1"/>
        </w:numPr>
        <w:bidi w:val="0"/>
        <w:spacing w:before="0" w:after="0" w:line="360" w:lineRule="auto"/>
        <w:ind w:left="0" w:leftChars="0" w:firstLine="420" w:firstLineChars="0"/>
        <w:jc w:val="center"/>
        <w:outlineLvl w:val="0"/>
        <w:rPr>
          <w:rFonts w:hint="eastAsia"/>
          <w:lang w:val="en-US" w:eastAsia="zh-CN"/>
        </w:rPr>
      </w:pPr>
      <w:bookmarkStart w:id="31" w:name="_Toc1600"/>
      <w:r>
        <w:rPr>
          <w:rFonts w:hint="eastAsia"/>
          <w:lang w:val="en-US" w:eastAsia="zh-CN"/>
        </w:rPr>
        <w:t>直播选品规则</w:t>
      </w:r>
      <w:bookmarkEnd w:id="31"/>
    </w:p>
    <w:p>
      <w:pPr>
        <w:pStyle w:val="3"/>
        <w:numPr>
          <w:ilvl w:val="0"/>
          <w:numId w:val="9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32" w:name="_Toc23489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选品要求</w:t>
      </w:r>
      <w:bookmarkEnd w:id="32"/>
    </w:p>
    <w:p>
      <w:pPr>
        <w:ind w:left="420" w:leftChars="0" w:firstLine="420" w:firstLineChars="0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选品由选手自行完成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，选品范围包括历届安徽省“好网货”百佳品牌提报的网货及相应网店链接商品、“皖货严选”平台入驻的网货及相应网店链接商品、各市县推荐的地方特色网货和选手自选等安徽产品。</w:t>
      </w:r>
    </w:p>
    <w:p>
      <w:pPr>
        <w:pStyle w:val="3"/>
        <w:numPr>
          <w:ilvl w:val="0"/>
          <w:numId w:val="9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33" w:name="_Toc17068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具体说明</w:t>
      </w:r>
      <w:bookmarkEnd w:id="33"/>
    </w:p>
    <w:p>
      <w:pPr>
        <w:pStyle w:val="4"/>
        <w:numPr>
          <w:ilvl w:val="1"/>
          <w:numId w:val="9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历届安徽省“好网货”百佳品牌提报的网货</w:t>
      </w:r>
    </w:p>
    <w:p>
      <w:pPr>
        <w:ind w:left="420" w:leftChars="0" w:firstLine="42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登录“安徽省电子商务公共服务平台”网页版，网址：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instrText xml:space="preserve"> HYPERLINK "http://www.anhuiec.com/product?type=%E5%A5%BD%E7%BD%91%E8%B4%A7%E5%95%86%E5%93%81&amp;year=2020"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http://www.anhuiec.com/product?type=%E5%A5%BD%E7%BD%91%E8%B4%A7%E5%95%86%E5%93%81&amp;year=2020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bidi w:val="0"/>
        <w:ind w:left="420" w:leftChars="0" w:firstLine="420" w:firstLineChars="0"/>
        <w:jc w:val="center"/>
      </w:pPr>
      <w:r>
        <w:drawing>
          <wp:inline distT="0" distB="0" distL="114300" distR="114300">
            <wp:extent cx="5267325" cy="3319145"/>
            <wp:effectExtent l="0" t="0" r="9525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9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“皖货严选”平台入驻的网货</w:t>
      </w:r>
    </w:p>
    <w:p>
      <w:pPr>
        <w:ind w:left="420" w:leftChars="0" w:firstLine="42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微信小程序搜索“皖货严选”，进入平台选择相应产品：</w:t>
      </w:r>
    </w:p>
    <w:p>
      <w:pPr>
        <w:bidi w:val="0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88895" cy="5610860"/>
            <wp:effectExtent l="0" t="0" r="1905" b="8890"/>
            <wp:docPr id="11" name="图片 11" descr="7f42b807e6e2eebe12494a04dcc0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f42b807e6e2eebe12494a04dcc0c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81275" cy="5594985"/>
            <wp:effectExtent l="0" t="0" r="9525" b="5715"/>
            <wp:docPr id="12" name="图片 12" descr="46dfef88be2b030af4f7e2bbdef5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6dfef88be2b030af4f7e2bbdef5e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9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各市县推荐的地方特色网货和选手自选的安徽产品</w:t>
      </w:r>
    </w:p>
    <w:p>
      <w:pPr>
        <w:pStyle w:val="3"/>
        <w:numPr>
          <w:ilvl w:val="0"/>
          <w:numId w:val="9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34" w:name="_Toc30740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咨询联系</w:t>
      </w:r>
      <w:bookmarkEnd w:id="34"/>
    </w:p>
    <w:p>
      <w:pPr>
        <w:ind w:left="420" w:leftChars="0" w:firstLine="420" w:firstLineChars="0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选品过程中，如遇任何问题，联系：李翔 13866747684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spacing w:before="0" w:after="0" w:line="360" w:lineRule="auto"/>
        <w:ind w:left="0" w:leftChars="0" w:firstLine="420" w:firstLineChars="0"/>
        <w:jc w:val="center"/>
        <w:outlineLvl w:val="0"/>
        <w:rPr>
          <w:rFonts w:hint="eastAsia"/>
          <w:lang w:val="en-US" w:eastAsia="zh-CN"/>
        </w:rPr>
      </w:pPr>
      <w:bookmarkStart w:id="35" w:name="_Toc30741"/>
      <w:r>
        <w:rPr>
          <w:rFonts w:hint="eastAsia"/>
          <w:lang w:val="en-US" w:eastAsia="zh-CN"/>
        </w:rPr>
        <w:t>选拔赛评分规则</w:t>
      </w:r>
      <w:bookmarkEnd w:id="35"/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0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36" w:name="_Toc15194"/>
      <w:bookmarkStart w:id="37" w:name="_Toc3990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成立赛区工作组</w:t>
      </w:r>
      <w:bookmarkEnd w:id="36"/>
      <w:bookmarkEnd w:id="37"/>
    </w:p>
    <w:p>
      <w:pPr>
        <w:pStyle w:val="15"/>
        <w:tabs>
          <w:tab w:val="left" w:pos="1222"/>
        </w:tabs>
        <w:spacing w:line="560" w:lineRule="exact"/>
        <w:jc w:val="both"/>
        <w:rPr>
          <w:rFonts w:ascii="仿宋_GB2312" w:hAnsi="仿宋" w:eastAsia="仿宋_GB2312" w:cs="仿宋"/>
          <w:color w:val="auto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全省设三个赛区。第一赛区包括淮北、亳州、宿州、蚌埠、阜阳、淮南</w:t>
      </w:r>
      <w:r>
        <w:rPr>
          <w:rFonts w:ascii="仿宋_GB2312" w:hAnsi="仿宋" w:eastAsia="仿宋_GB2312" w:cs="仿宋"/>
          <w:color w:val="auto"/>
          <w:sz w:val="32"/>
          <w:szCs w:val="32"/>
          <w:lang w:eastAsia="zh-CN"/>
        </w:rPr>
        <w:t>6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市，第二赛区包括合肥、滁州、六安、安庆</w:t>
      </w:r>
      <w:r>
        <w:rPr>
          <w:rFonts w:ascii="仿宋_GB2312" w:hAnsi="仿宋" w:eastAsia="仿宋_GB2312" w:cs="仿宋"/>
          <w:color w:val="auto"/>
          <w:sz w:val="32"/>
          <w:szCs w:val="32"/>
          <w:lang w:eastAsia="zh-CN"/>
        </w:rPr>
        <w:t>4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市，第三赛区包括马鞍山、芜湖、宣城、铜陵、池州、黄山</w:t>
      </w:r>
      <w:r>
        <w:rPr>
          <w:rFonts w:ascii="仿宋_GB2312" w:hAnsi="仿宋" w:eastAsia="仿宋_GB2312" w:cs="仿宋"/>
          <w:color w:val="auto"/>
          <w:sz w:val="32"/>
          <w:szCs w:val="32"/>
          <w:lang w:eastAsia="zh-CN"/>
        </w:rPr>
        <w:t>6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市。经过资格审核、赛前培训、赛事组织、选手选拔等环节，每个赛区选拔出</w:t>
      </w:r>
      <w:r>
        <w:rPr>
          <w:rFonts w:ascii="仿宋_GB2312" w:hAnsi="仿宋" w:eastAsia="仿宋_GB2312" w:cs="仿宋"/>
          <w:color w:val="auto"/>
          <w:sz w:val="32"/>
          <w:szCs w:val="32"/>
          <w:lang w:eastAsia="zh-CN"/>
        </w:rPr>
        <w:t>20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名优秀选手，三个赛区共</w:t>
      </w:r>
      <w:r>
        <w:rPr>
          <w:rFonts w:ascii="仿宋_GB2312" w:hAnsi="仿宋" w:eastAsia="仿宋_GB2312" w:cs="仿宋"/>
          <w:color w:val="auto"/>
          <w:sz w:val="32"/>
          <w:szCs w:val="32"/>
          <w:lang w:eastAsia="zh-CN"/>
        </w:rPr>
        <w:t>60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名优秀选手进入全省总决赛。</w:t>
      </w:r>
    </w:p>
    <w:p>
      <w:pPr>
        <w:pStyle w:val="15"/>
        <w:shd w:val="clear" w:color="auto" w:fill="auto"/>
        <w:tabs>
          <w:tab w:val="left" w:pos="1222"/>
        </w:tabs>
        <w:spacing w:line="560" w:lineRule="exact"/>
        <w:jc w:val="both"/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每个赛区设立赛区工作组，成员主要由各市商务局人员、技术专家构成。负责本赛区的赛事组织、选手选拔等工作。</w:t>
      </w:r>
    </w:p>
    <w:tbl>
      <w:tblPr>
        <w:tblStyle w:val="11"/>
        <w:tblW w:w="4998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4"/>
        <w:gridCol w:w="2250"/>
        <w:gridCol w:w="2703"/>
        <w:gridCol w:w="1798"/>
        <w:gridCol w:w="135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500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联络员信息表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赛区</w:t>
            </w:r>
          </w:p>
        </w:tc>
        <w:tc>
          <w:tcPr>
            <w:tcW w:w="1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联系人姓名</w:t>
            </w: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手机号</w:t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职务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赛区牵头人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3"/>
        <w:numPr>
          <w:ilvl w:val="0"/>
          <w:numId w:val="10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38" w:name="_Toc20847"/>
      <w:bookmarkStart w:id="39" w:name="_Toc31716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选手选拔赛汇总成绩构成</w:t>
      </w:r>
      <w:bookmarkEnd w:id="38"/>
      <w:bookmarkEnd w:id="39"/>
    </w:p>
    <w:p>
      <w:pPr>
        <w:bidi w:val="0"/>
        <w:ind w:firstLine="42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汇总成绩=直播成绩（80%）+宣传成绩（20%）。</w:t>
      </w:r>
    </w:p>
    <w:p>
      <w:pPr>
        <w:pStyle w:val="3"/>
        <w:numPr>
          <w:ilvl w:val="0"/>
          <w:numId w:val="10"/>
        </w:numPr>
        <w:bidi w:val="0"/>
        <w:spacing w:before="0" w:after="0" w:line="360" w:lineRule="auto"/>
        <w:ind w:left="210" w:leftChars="0" w:firstLine="210" w:firstLineChars="0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bookmarkStart w:id="40" w:name="_Toc3326"/>
      <w:bookmarkStart w:id="41" w:name="_Toc24230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成绩</w:t>
      </w:r>
      <w:bookmarkEnd w:id="40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计算</w:t>
      </w:r>
      <w:bookmarkEnd w:id="41"/>
    </w:p>
    <w:p>
      <w:pPr>
        <w:pStyle w:val="4"/>
        <w:numPr>
          <w:ilvl w:val="1"/>
          <w:numId w:val="10"/>
        </w:numPr>
        <w:bidi w:val="0"/>
        <w:spacing w:before="0" w:after="0" w:line="360" w:lineRule="auto"/>
        <w:ind w:left="630" w:leftChars="0" w:hanging="210" w:firstLineChars="0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计算选手直播成绩</w:t>
      </w:r>
    </w:p>
    <w:p>
      <w:pPr>
        <w:pStyle w:val="5"/>
        <w:numPr>
          <w:ilvl w:val="2"/>
          <w:numId w:val="10"/>
        </w:numPr>
        <w:bidi w:val="0"/>
        <w:spacing w:before="0" w:after="0" w:line="360" w:lineRule="auto"/>
        <w:ind w:left="1050" w:leftChars="0" w:hanging="630" w:firstLineChars="0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第一步：收集选手直播成绩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887"/>
        <w:gridCol w:w="1174"/>
        <w:gridCol w:w="779"/>
        <w:gridCol w:w="600"/>
        <w:gridCol w:w="887"/>
        <w:gridCol w:w="576"/>
        <w:gridCol w:w="1174"/>
        <w:gridCol w:w="1318"/>
        <w:gridCol w:w="14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gridSpan w:val="6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选手信息</w:t>
            </w:r>
          </w:p>
        </w:tc>
        <w:tc>
          <w:tcPr>
            <w:tcW w:w="0" w:type="auto"/>
            <w:gridSpan w:val="4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直播成绩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地市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选手姓名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选手联系方式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账号ID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昵称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直播平台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GMV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累计观看人数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累计新增粉丝数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FF"/>
                <w:sz w:val="24"/>
                <w:szCs w:val="24"/>
                <w:lang w:val="en-US" w:eastAsia="zh-CN"/>
              </w:rPr>
              <w:t>最高同时在线人数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5"/>
        <w:numPr>
          <w:ilvl w:val="2"/>
          <w:numId w:val="10"/>
        </w:numPr>
        <w:bidi w:val="0"/>
        <w:spacing w:before="0" w:after="0" w:line="360" w:lineRule="auto"/>
        <w:ind w:left="1050" w:leftChars="0" w:hanging="63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第二步：核验直播成绩</w:t>
      </w:r>
    </w:p>
    <w:p>
      <w:pPr>
        <w:bidi w:val="0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通过数据软件，核验选手上报成绩真实性，一经发现作弊问题，取消选手评选资格。</w:t>
      </w:r>
    </w:p>
    <w:p>
      <w:pPr>
        <w:pStyle w:val="5"/>
        <w:numPr>
          <w:ilvl w:val="2"/>
          <w:numId w:val="10"/>
        </w:numPr>
        <w:bidi w:val="0"/>
        <w:spacing w:before="0" w:after="0" w:line="360" w:lineRule="auto"/>
        <w:ind w:left="1050" w:leftChars="0" w:hanging="630" w:firstLineChars="0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第三步：直播成绩评分</w:t>
      </w:r>
    </w:p>
    <w:p>
      <w:pPr>
        <w:numPr>
          <w:ilvl w:val="0"/>
          <w:numId w:val="11"/>
        </w:numPr>
        <w:spacing w:line="360" w:lineRule="auto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个维度（GMV、累计观看人数、累计新增粉丝数、最高同时在线人数）按高低排序，设置排名分，第一名得100分，逐级线性递减，假设总排名人数为A（A&gt;1），选手排名为B，则为该选手该维度得分=100*(1-(B-1)/A)。若出现相同成绩，则排名相同，下一成绩的排名，减少相应名次。举例如下：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例1：总排名人数A=1000人，某选手在GMV上的排名为B=第50名，则其GMV排名分=100*(1-(50-1)/1000)=95.1分；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例2：甲乙丙三人在GMV上的成绩分别为：100、100、99，则三人在GMV上的排名分别为：1、1、3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（2）直播成绩为：[（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GMV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排名分*20%）+（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累计观看人数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排名分*30%）+（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累计新增粉丝数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排名分*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30%）+（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最高同时在线人数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排名分*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20%）]；</w:t>
      </w:r>
    </w:p>
    <w:p>
      <w:pPr>
        <w:pStyle w:val="4"/>
        <w:numPr>
          <w:ilvl w:val="1"/>
          <w:numId w:val="10"/>
        </w:numPr>
        <w:bidi w:val="0"/>
        <w:spacing w:before="0" w:after="0" w:line="360" w:lineRule="auto"/>
        <w:ind w:left="630" w:leftChars="0" w:hanging="210" w:firstLineChars="0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bookmarkStart w:id="42" w:name="_Toc17179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计算选手宣传成绩</w:t>
      </w:r>
      <w:bookmarkEnd w:id="42"/>
    </w:p>
    <w:p>
      <w:pPr>
        <w:pStyle w:val="5"/>
        <w:numPr>
          <w:ilvl w:val="2"/>
          <w:numId w:val="10"/>
        </w:numPr>
        <w:bidi w:val="0"/>
        <w:spacing w:before="0" w:after="0" w:line="360" w:lineRule="auto"/>
        <w:ind w:left="1050" w:leftChars="0" w:hanging="630" w:firstLineChars="0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第一步：收集选手宣传成绩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1176"/>
        <w:gridCol w:w="1656"/>
        <w:gridCol w:w="996"/>
        <w:gridCol w:w="696"/>
        <w:gridCol w:w="1176"/>
        <w:gridCol w:w="936"/>
        <w:gridCol w:w="936"/>
        <w:gridCol w:w="9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gridSpan w:val="6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选手信息</w:t>
            </w:r>
          </w:p>
        </w:tc>
        <w:tc>
          <w:tcPr>
            <w:tcW w:w="0" w:type="auto"/>
            <w:gridSpan w:val="3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宣传成绩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地市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选手姓名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选手联系方式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账号ID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昵称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直播平台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点赞数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评论数</w:t>
            </w: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转发数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0" w:type="auto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5"/>
        <w:numPr>
          <w:ilvl w:val="2"/>
          <w:numId w:val="10"/>
        </w:numPr>
        <w:bidi w:val="0"/>
        <w:spacing w:before="0" w:after="0" w:line="360" w:lineRule="auto"/>
        <w:ind w:left="1050" w:leftChars="0" w:hanging="630" w:firstLineChars="0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第二步：核验宣传成绩</w:t>
      </w:r>
    </w:p>
    <w:p>
      <w:pPr>
        <w:numPr>
          <w:ilvl w:val="0"/>
          <w:numId w:val="12"/>
        </w:numPr>
        <w:bidi w:val="0"/>
        <w:ind w:firstLine="420" w:firstLineChars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参赛的短视频，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时长不少于30秒，选手出镜，短视频主题或话术（字幕）包含“2021年安徽省电商直播大赛”关键词。</w:t>
      </w:r>
    </w:p>
    <w:p>
      <w:pPr>
        <w:numPr>
          <w:ilvl w:val="0"/>
          <w:numId w:val="12"/>
        </w:numPr>
        <w:bidi w:val="0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通过数据软件，核验选手上报成绩真实性，一经发现作弊问题，取消选手评选资格。</w:t>
      </w:r>
    </w:p>
    <w:p>
      <w:pPr>
        <w:pStyle w:val="5"/>
        <w:numPr>
          <w:ilvl w:val="2"/>
          <w:numId w:val="10"/>
        </w:numPr>
        <w:bidi w:val="0"/>
        <w:spacing w:before="0" w:after="0" w:line="360" w:lineRule="auto"/>
        <w:ind w:left="1050" w:leftChars="0" w:hanging="630" w:firstLineChars="0"/>
        <w:rPr>
          <w:rFonts w:hint="default" w:ascii="华文楷体" w:hAnsi="华文楷体" w:eastAsia="华文楷体" w:cs="华文楷体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第三步：宣传成绩评分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每个维度（点赞数、评论数、转发数）按高低排序，设置排名分，第一名得100分，逐级线性递减，假设总排名人数为A（A&gt;1），选手排名为B，则为该选手该维度得分=100*(1-(B-1)/A)，若出现相同成绩，则排名相同，下一成绩的排名，减少相应名次。举例如下：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例1：总排名人数A=1000人，某选手在点赞数上的排名为B=第50名，则其点赞数排名分=100*(1-(50-1)/1000)=95.1分；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例2：甲乙丙三人在点赞数上的成绩分别为：100、100、99，则三人在点赞数上的排名分别为：1、1、3；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（2）宣传成绩为：[（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点赞数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排名分*40%）+（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评论数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排名分*40%）+（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转发数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排名分*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20%）]；</w:t>
      </w:r>
    </w:p>
    <w:p>
      <w:pPr>
        <w:pStyle w:val="4"/>
        <w:numPr>
          <w:ilvl w:val="1"/>
          <w:numId w:val="10"/>
        </w:numPr>
        <w:bidi w:val="0"/>
        <w:spacing w:before="0" w:after="0" w:line="360" w:lineRule="auto"/>
        <w:ind w:left="630" w:leftChars="0" w:hanging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43" w:name="_Toc21721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计算选手选拔赛汇总成绩</w:t>
      </w:r>
      <w:bookmarkEnd w:id="43"/>
    </w:p>
    <w:p>
      <w:pPr>
        <w:spacing w:line="360" w:lineRule="auto"/>
        <w:ind w:firstLine="42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选手汇总成绩=直播成绩（80%）+宣传成绩（20%）。</w:t>
      </w:r>
    </w:p>
    <w:p>
      <w:pPr>
        <w:pStyle w:val="3"/>
        <w:numPr>
          <w:ilvl w:val="0"/>
          <w:numId w:val="10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44" w:name="_Toc16107"/>
      <w:bookmarkStart w:id="45" w:name="_Toc30736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晋级名单上报</w:t>
      </w:r>
      <w:bookmarkEnd w:id="44"/>
      <w:bookmarkEnd w:id="45"/>
    </w:p>
    <w:p>
      <w:pPr>
        <w:spacing w:line="360" w:lineRule="auto"/>
        <w:ind w:firstLine="42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根据选手选拔赛汇总成绩进行</w:t>
      </w:r>
      <w:r>
        <w:rPr>
          <w:rFonts w:hint="eastAsia" w:ascii="仿宋" w:hAnsi="仿宋" w:eastAsia="仿宋" w:cs="仿宋"/>
          <w:sz w:val="32"/>
          <w:szCs w:val="32"/>
        </w:rPr>
        <w:t>选拔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每赛区选出</w:t>
      </w:r>
      <w:r>
        <w:rPr>
          <w:rFonts w:hint="eastAsia" w:ascii="仿宋" w:hAnsi="仿宋" w:eastAsia="仿宋" w:cs="仿宋"/>
          <w:sz w:val="32"/>
          <w:szCs w:val="32"/>
        </w:rPr>
        <w:t>20名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优胜</w:t>
      </w:r>
      <w:r>
        <w:rPr>
          <w:rFonts w:hint="eastAsia" w:ascii="仿宋" w:hAnsi="仿宋" w:eastAsia="仿宋" w:cs="仿宋"/>
          <w:sz w:val="32"/>
          <w:szCs w:val="32"/>
        </w:rPr>
        <w:t>选手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晋级决赛，经赛区工作组全体成员签字后，上报至大赛工作组。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989"/>
        <w:gridCol w:w="1212"/>
        <w:gridCol w:w="993"/>
        <w:gridCol w:w="1182"/>
        <w:gridCol w:w="1068"/>
        <w:gridCol w:w="2063"/>
        <w:gridCol w:w="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6" w:type="dxa"/>
            <w:gridSpan w:val="8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2021年安徽省电商直播大赛晋级选手名单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赛区</w:t>
            </w:r>
          </w:p>
        </w:tc>
        <w:tc>
          <w:tcPr>
            <w:tcW w:w="8303" w:type="dxa"/>
            <w:gridSpan w:val="7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restart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选手信息</w:t>
            </w: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选手姓名</w:t>
            </w: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所在地市</w:t>
            </w: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选手联系方式</w:t>
            </w: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账号ID</w:t>
            </w: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昵称</w:t>
            </w: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直播平台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dxa"/>
            <w:vMerge w:val="continue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8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121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68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63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6" w:type="dxa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9" w:hRule="atLeast"/>
        </w:trPr>
        <w:tc>
          <w:tcPr>
            <w:tcW w:w="1153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赛区组委员签字（全体成员）</w:t>
            </w:r>
          </w:p>
        </w:tc>
        <w:tc>
          <w:tcPr>
            <w:tcW w:w="8303" w:type="dxa"/>
            <w:gridSpan w:val="7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1153" w:type="dxa"/>
            <w:shd w:val="clear" w:color="auto" w:fill="F1F1F1" w:themeFill="background1" w:themeFillShade="F2"/>
            <w:vAlign w:val="center"/>
          </w:tcPr>
          <w:p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签字日期</w:t>
            </w:r>
          </w:p>
        </w:tc>
        <w:tc>
          <w:tcPr>
            <w:tcW w:w="8303" w:type="dxa"/>
            <w:gridSpan w:val="7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3"/>
        <w:numPr>
          <w:ilvl w:val="0"/>
          <w:numId w:val="10"/>
        </w:numPr>
        <w:bidi w:val="0"/>
        <w:spacing w:before="0" w:after="0" w:line="360" w:lineRule="auto"/>
        <w:ind w:left="210" w:leftChars="0" w:firstLine="210" w:firstLineChars="0"/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</w:pPr>
      <w:bookmarkStart w:id="46" w:name="_Toc25453"/>
      <w:r>
        <w:rPr>
          <w:rFonts w:hint="eastAsia" w:ascii="华文楷体" w:hAnsi="华文楷体" w:eastAsia="华文楷体" w:cs="华文楷体"/>
          <w:sz w:val="32"/>
          <w:szCs w:val="32"/>
          <w:lang w:val="en-US" w:eastAsia="zh-CN"/>
        </w:rPr>
        <w:t>评分选拔咨询联系方式</w:t>
      </w:r>
      <w:bookmarkEnd w:id="46"/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各赛区选手选拔由各赛区工作组完成，如遇其他相关问题，请通过赛区牵头人联系大赛工作组。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spacing w:before="0" w:after="0" w:line="360" w:lineRule="auto"/>
        <w:ind w:left="0" w:leftChars="0" w:firstLine="420" w:firstLineChars="0"/>
        <w:jc w:val="center"/>
        <w:outlineLvl w:val="0"/>
        <w:rPr>
          <w:rFonts w:hint="eastAsia"/>
          <w:lang w:val="en-US" w:eastAsia="zh-CN"/>
        </w:rPr>
      </w:pPr>
      <w:bookmarkStart w:id="47" w:name="_Toc18728"/>
      <w:r>
        <w:rPr>
          <w:rFonts w:hint="eastAsia"/>
          <w:lang w:val="en-US" w:eastAsia="zh-CN"/>
        </w:rPr>
        <w:t>联系方式一览表</w:t>
      </w:r>
      <w:bookmarkEnd w:id="47"/>
    </w:p>
    <w:tbl>
      <w:tblPr>
        <w:tblStyle w:val="12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8"/>
        <w:gridCol w:w="4398"/>
        <w:gridCol w:w="3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事项</w:t>
            </w: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分类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报名咨询</w:t>
            </w: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公众号报名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刘思旸（18905566002）</w:t>
            </w:r>
          </w:p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孙媛</w:t>
            </w: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lang w:val="en-US" w:eastAsia="zh-CN"/>
              </w:rPr>
              <w:t>媛（19956533405）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报名审核</w:t>
            </w: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/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刘思旸（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18905566002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选品咨询</w:t>
            </w: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/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李  翔（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>13866747684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Merge w:val="restar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培训对接</w:t>
            </w: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省级统一培训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黄佳维（</w:t>
            </w: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13695598818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各赛区、各地市培训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赛区牵头人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宣传</w:t>
            </w: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综合宣传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李志鹏（13905516009）</w:t>
            </w:r>
          </w:p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吉胜学（13866669020）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Merge w:val="restar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赛区牵头人</w:t>
            </w: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第一赛区（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淮北、亳州、宿州、蚌埠、阜阳、淮南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）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highlight w:val="none"/>
                <w:vertAlign w:val="baseline"/>
                <w:lang w:val="en-US" w:eastAsia="zh-CN"/>
              </w:rPr>
              <w:t>李连元（15605570111）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第二赛区（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合肥、滁州、六安、安庆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）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李志鹏（13905516009）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Merge w:val="continue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第三赛区（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  <w:t>马鞍山、芜湖、宣城、铜陵、池州、黄山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）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韩  华（13685596866）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3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技术支持</w:t>
            </w:r>
          </w:p>
        </w:tc>
        <w:tc>
          <w:tcPr>
            <w:tcW w:w="2327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系统支撑</w:t>
            </w:r>
          </w:p>
        </w:tc>
        <w:tc>
          <w:tcPr>
            <w:tcW w:w="1778" w:type="pct"/>
            <w:vAlign w:val="center"/>
          </w:tcPr>
          <w:p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吉胜学（13866669020）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spacing w:line="360" w:lineRule="auto"/>
        <w:ind w:firstLine="420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486" w:bottom="1440" w:left="11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jc w:val="center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2021年安徽省电商直播大赛——工作手册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CADDBA"/>
    <w:multiLevelType w:val="multilevel"/>
    <w:tmpl w:val="87CADDB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8DF91E84"/>
    <w:multiLevelType w:val="singleLevel"/>
    <w:tmpl w:val="8DF91E84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BB4E122D"/>
    <w:multiLevelType w:val="singleLevel"/>
    <w:tmpl w:val="BB4E122D"/>
    <w:lvl w:ilvl="0" w:tentative="0">
      <w:start w:val="1"/>
      <w:numFmt w:val="decimal"/>
      <w:suff w:val="nothing"/>
      <w:lvlText w:val="（%1）"/>
      <w:lvlJc w:val="left"/>
      <w:pPr>
        <w:ind w:left="210"/>
      </w:pPr>
      <w:rPr>
        <w:rFonts w:hint="default" w:ascii="仿宋" w:hAnsi="仿宋" w:eastAsia="仿宋" w:cs="仿宋"/>
        <w:b w:val="0"/>
        <w:bCs w:val="0"/>
        <w:sz w:val="28"/>
        <w:szCs w:val="28"/>
      </w:rPr>
    </w:lvl>
  </w:abstractNum>
  <w:abstractNum w:abstractNumId="3">
    <w:nsid w:val="C051FEDF"/>
    <w:multiLevelType w:val="singleLevel"/>
    <w:tmpl w:val="C051FEDF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D4C44203"/>
    <w:multiLevelType w:val="singleLevel"/>
    <w:tmpl w:val="D4C44203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5">
    <w:nsid w:val="0EC97187"/>
    <w:multiLevelType w:val="singleLevel"/>
    <w:tmpl w:val="0EC97187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  <w:b/>
        <w:bCs/>
      </w:rPr>
    </w:lvl>
  </w:abstractNum>
  <w:abstractNum w:abstractNumId="6">
    <w:nsid w:val="437B63A7"/>
    <w:multiLevelType w:val="multilevel"/>
    <w:tmpl w:val="437B63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48B0F649"/>
    <w:multiLevelType w:val="multilevel"/>
    <w:tmpl w:val="48B0F64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8">
    <w:nsid w:val="5A741D50"/>
    <w:multiLevelType w:val="singleLevel"/>
    <w:tmpl w:val="5A741D50"/>
    <w:lvl w:ilvl="0" w:tentative="0">
      <w:start w:val="1"/>
      <w:numFmt w:val="bullet"/>
      <w:lvlText w:val="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9">
    <w:nsid w:val="7261C9F0"/>
    <w:multiLevelType w:val="singleLevel"/>
    <w:tmpl w:val="7261C9F0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78924E58"/>
    <w:multiLevelType w:val="singleLevel"/>
    <w:tmpl w:val="78924E58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7C820A88"/>
    <w:multiLevelType w:val="singleLevel"/>
    <w:tmpl w:val="7C820A8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4"/>
  </w:num>
  <w:num w:numId="8">
    <w:abstractNumId w:val="7"/>
  </w:num>
  <w:num w:numId="9">
    <w:abstractNumId w:val="0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76514"/>
    <w:rsid w:val="00DA2D39"/>
    <w:rsid w:val="00F519ED"/>
    <w:rsid w:val="012D078A"/>
    <w:rsid w:val="015176EE"/>
    <w:rsid w:val="01654277"/>
    <w:rsid w:val="01803BC0"/>
    <w:rsid w:val="01A361CB"/>
    <w:rsid w:val="01D964CE"/>
    <w:rsid w:val="01E73A5E"/>
    <w:rsid w:val="01FA2CBA"/>
    <w:rsid w:val="0226242A"/>
    <w:rsid w:val="024E2FD8"/>
    <w:rsid w:val="02C86365"/>
    <w:rsid w:val="02EF0287"/>
    <w:rsid w:val="03F70038"/>
    <w:rsid w:val="042D27C6"/>
    <w:rsid w:val="0466473E"/>
    <w:rsid w:val="04762376"/>
    <w:rsid w:val="047F695F"/>
    <w:rsid w:val="04CC45A5"/>
    <w:rsid w:val="04D30244"/>
    <w:rsid w:val="052364D1"/>
    <w:rsid w:val="052E4591"/>
    <w:rsid w:val="05302D87"/>
    <w:rsid w:val="05772EC0"/>
    <w:rsid w:val="05BE57BB"/>
    <w:rsid w:val="05C43C10"/>
    <w:rsid w:val="05F81984"/>
    <w:rsid w:val="06453540"/>
    <w:rsid w:val="06644CF7"/>
    <w:rsid w:val="0680190C"/>
    <w:rsid w:val="06BC6308"/>
    <w:rsid w:val="06D27DFE"/>
    <w:rsid w:val="07281D99"/>
    <w:rsid w:val="07E52EA5"/>
    <w:rsid w:val="085F7458"/>
    <w:rsid w:val="087B1418"/>
    <w:rsid w:val="08B533DD"/>
    <w:rsid w:val="08E25BD5"/>
    <w:rsid w:val="08ED4EC6"/>
    <w:rsid w:val="090D6829"/>
    <w:rsid w:val="09547956"/>
    <w:rsid w:val="099D201A"/>
    <w:rsid w:val="09BA70CF"/>
    <w:rsid w:val="0AAB1ACC"/>
    <w:rsid w:val="0ABD7CCA"/>
    <w:rsid w:val="0AC762B3"/>
    <w:rsid w:val="0AF15FA1"/>
    <w:rsid w:val="0B0267CA"/>
    <w:rsid w:val="0B154F30"/>
    <w:rsid w:val="0B51492F"/>
    <w:rsid w:val="0C5C6B81"/>
    <w:rsid w:val="0C68243F"/>
    <w:rsid w:val="0D2D485C"/>
    <w:rsid w:val="0D406BA9"/>
    <w:rsid w:val="0D720B8F"/>
    <w:rsid w:val="0D7E03EF"/>
    <w:rsid w:val="0E846EBA"/>
    <w:rsid w:val="0F5621D8"/>
    <w:rsid w:val="0FA74E14"/>
    <w:rsid w:val="0FC90BB1"/>
    <w:rsid w:val="101E5058"/>
    <w:rsid w:val="102D7C6C"/>
    <w:rsid w:val="103A1A85"/>
    <w:rsid w:val="109E6F43"/>
    <w:rsid w:val="10D35ECE"/>
    <w:rsid w:val="115E743E"/>
    <w:rsid w:val="116E77E8"/>
    <w:rsid w:val="11735043"/>
    <w:rsid w:val="117C2AB9"/>
    <w:rsid w:val="11986DF6"/>
    <w:rsid w:val="119B14BD"/>
    <w:rsid w:val="122F02BD"/>
    <w:rsid w:val="123B3A2F"/>
    <w:rsid w:val="12C9418B"/>
    <w:rsid w:val="130B154A"/>
    <w:rsid w:val="138A0BE6"/>
    <w:rsid w:val="14043712"/>
    <w:rsid w:val="141B3A85"/>
    <w:rsid w:val="14C70740"/>
    <w:rsid w:val="14D036E4"/>
    <w:rsid w:val="14DB4444"/>
    <w:rsid w:val="14FB58EF"/>
    <w:rsid w:val="1537567E"/>
    <w:rsid w:val="15A47271"/>
    <w:rsid w:val="161A18D0"/>
    <w:rsid w:val="162B59F8"/>
    <w:rsid w:val="16377BBB"/>
    <w:rsid w:val="16B87DB0"/>
    <w:rsid w:val="16EE6A6E"/>
    <w:rsid w:val="17063B3A"/>
    <w:rsid w:val="170B6882"/>
    <w:rsid w:val="1774425F"/>
    <w:rsid w:val="178F78ED"/>
    <w:rsid w:val="17936C28"/>
    <w:rsid w:val="17B44EA6"/>
    <w:rsid w:val="17DD24AF"/>
    <w:rsid w:val="187156B6"/>
    <w:rsid w:val="18A7489F"/>
    <w:rsid w:val="19190F31"/>
    <w:rsid w:val="191A59AB"/>
    <w:rsid w:val="19362428"/>
    <w:rsid w:val="193C540B"/>
    <w:rsid w:val="194B1306"/>
    <w:rsid w:val="1A53370D"/>
    <w:rsid w:val="1A776A58"/>
    <w:rsid w:val="1B1F259B"/>
    <w:rsid w:val="1B432BCC"/>
    <w:rsid w:val="1B890184"/>
    <w:rsid w:val="1BE61079"/>
    <w:rsid w:val="1C63365E"/>
    <w:rsid w:val="1CAA08AC"/>
    <w:rsid w:val="1CC0497C"/>
    <w:rsid w:val="1D0759EB"/>
    <w:rsid w:val="1D71650A"/>
    <w:rsid w:val="1E260753"/>
    <w:rsid w:val="1E51573A"/>
    <w:rsid w:val="1ECC7D92"/>
    <w:rsid w:val="1ED04C72"/>
    <w:rsid w:val="1EE33397"/>
    <w:rsid w:val="1F9E337F"/>
    <w:rsid w:val="1F9F255D"/>
    <w:rsid w:val="2004018D"/>
    <w:rsid w:val="2049175C"/>
    <w:rsid w:val="207E673F"/>
    <w:rsid w:val="21120061"/>
    <w:rsid w:val="216D6627"/>
    <w:rsid w:val="217A5F96"/>
    <w:rsid w:val="217F33E6"/>
    <w:rsid w:val="2186050D"/>
    <w:rsid w:val="21C212BA"/>
    <w:rsid w:val="220F48CB"/>
    <w:rsid w:val="2273736C"/>
    <w:rsid w:val="228B7A21"/>
    <w:rsid w:val="22C9741B"/>
    <w:rsid w:val="22E14A5F"/>
    <w:rsid w:val="234F2E9B"/>
    <w:rsid w:val="237E121D"/>
    <w:rsid w:val="23846F36"/>
    <w:rsid w:val="24025058"/>
    <w:rsid w:val="2445644C"/>
    <w:rsid w:val="245C47EE"/>
    <w:rsid w:val="247263F0"/>
    <w:rsid w:val="249C42F5"/>
    <w:rsid w:val="24BC22A6"/>
    <w:rsid w:val="24CD6C11"/>
    <w:rsid w:val="24FD5977"/>
    <w:rsid w:val="2551541F"/>
    <w:rsid w:val="257207A0"/>
    <w:rsid w:val="25DD2A9C"/>
    <w:rsid w:val="263803C7"/>
    <w:rsid w:val="26DF17E6"/>
    <w:rsid w:val="27012E81"/>
    <w:rsid w:val="27161C9E"/>
    <w:rsid w:val="27257808"/>
    <w:rsid w:val="273F0314"/>
    <w:rsid w:val="2790208A"/>
    <w:rsid w:val="27A9652A"/>
    <w:rsid w:val="27F76514"/>
    <w:rsid w:val="281B61D2"/>
    <w:rsid w:val="287949F7"/>
    <w:rsid w:val="28AE5ACA"/>
    <w:rsid w:val="28AE5FB8"/>
    <w:rsid w:val="29005CCC"/>
    <w:rsid w:val="29694C7D"/>
    <w:rsid w:val="297418C8"/>
    <w:rsid w:val="297D2BB0"/>
    <w:rsid w:val="29F223EE"/>
    <w:rsid w:val="2A355AF1"/>
    <w:rsid w:val="2A393A19"/>
    <w:rsid w:val="2AF54C3A"/>
    <w:rsid w:val="2B0415BE"/>
    <w:rsid w:val="2B5172C3"/>
    <w:rsid w:val="2B6C10F4"/>
    <w:rsid w:val="2BB82B1A"/>
    <w:rsid w:val="2BBA6D94"/>
    <w:rsid w:val="2BE96E2C"/>
    <w:rsid w:val="2C0A10BD"/>
    <w:rsid w:val="2C392627"/>
    <w:rsid w:val="2C3A3FEB"/>
    <w:rsid w:val="2C84448D"/>
    <w:rsid w:val="2C860402"/>
    <w:rsid w:val="2CB21C1A"/>
    <w:rsid w:val="2CF15D72"/>
    <w:rsid w:val="2CF41088"/>
    <w:rsid w:val="2D2722A7"/>
    <w:rsid w:val="2D343860"/>
    <w:rsid w:val="2DD84E77"/>
    <w:rsid w:val="2E0363A1"/>
    <w:rsid w:val="2E2044BF"/>
    <w:rsid w:val="2E6A1FDE"/>
    <w:rsid w:val="2E732BA1"/>
    <w:rsid w:val="2EB57915"/>
    <w:rsid w:val="2ECE3AE3"/>
    <w:rsid w:val="2EDB6C6A"/>
    <w:rsid w:val="2EF969A8"/>
    <w:rsid w:val="2EFD1732"/>
    <w:rsid w:val="2F2B1DDA"/>
    <w:rsid w:val="2F2C6BAE"/>
    <w:rsid w:val="2F3349E9"/>
    <w:rsid w:val="2F480988"/>
    <w:rsid w:val="2FD43493"/>
    <w:rsid w:val="300A6F56"/>
    <w:rsid w:val="30850781"/>
    <w:rsid w:val="30D7759F"/>
    <w:rsid w:val="30E401F7"/>
    <w:rsid w:val="30FB2D1F"/>
    <w:rsid w:val="311F59D0"/>
    <w:rsid w:val="316346FC"/>
    <w:rsid w:val="31973AE1"/>
    <w:rsid w:val="31E1717E"/>
    <w:rsid w:val="31F77FCC"/>
    <w:rsid w:val="320C4516"/>
    <w:rsid w:val="33074379"/>
    <w:rsid w:val="33A44FCC"/>
    <w:rsid w:val="344C58F7"/>
    <w:rsid w:val="3471601D"/>
    <w:rsid w:val="3490727D"/>
    <w:rsid w:val="34936EC6"/>
    <w:rsid w:val="349F251B"/>
    <w:rsid w:val="34D85C0C"/>
    <w:rsid w:val="35116710"/>
    <w:rsid w:val="35A0789C"/>
    <w:rsid w:val="35B179F0"/>
    <w:rsid w:val="360A7981"/>
    <w:rsid w:val="36867DFC"/>
    <w:rsid w:val="36A66EEB"/>
    <w:rsid w:val="36B7545D"/>
    <w:rsid w:val="37D465CD"/>
    <w:rsid w:val="37E71754"/>
    <w:rsid w:val="381C1CF7"/>
    <w:rsid w:val="38DF4346"/>
    <w:rsid w:val="391E7839"/>
    <w:rsid w:val="394700F4"/>
    <w:rsid w:val="3A0E1F89"/>
    <w:rsid w:val="3A1B74BC"/>
    <w:rsid w:val="3A261FA8"/>
    <w:rsid w:val="3A573A2D"/>
    <w:rsid w:val="3A7253DF"/>
    <w:rsid w:val="3AA13841"/>
    <w:rsid w:val="3AD22DEE"/>
    <w:rsid w:val="3AE624CC"/>
    <w:rsid w:val="3AEE7E27"/>
    <w:rsid w:val="3B2342D0"/>
    <w:rsid w:val="3B754D6A"/>
    <w:rsid w:val="3BC71290"/>
    <w:rsid w:val="3BD5235C"/>
    <w:rsid w:val="3BEB7D06"/>
    <w:rsid w:val="3C3146F3"/>
    <w:rsid w:val="3C397F9D"/>
    <w:rsid w:val="3C6628E2"/>
    <w:rsid w:val="3C8957CA"/>
    <w:rsid w:val="3D5646A7"/>
    <w:rsid w:val="3D6C331A"/>
    <w:rsid w:val="3DA018DD"/>
    <w:rsid w:val="3DB465DD"/>
    <w:rsid w:val="3DE75D8D"/>
    <w:rsid w:val="3E497770"/>
    <w:rsid w:val="3EB1554E"/>
    <w:rsid w:val="3ECF1D87"/>
    <w:rsid w:val="3F28139C"/>
    <w:rsid w:val="3F7F2E4A"/>
    <w:rsid w:val="3FF80CF7"/>
    <w:rsid w:val="4055079A"/>
    <w:rsid w:val="406533B0"/>
    <w:rsid w:val="40B64D00"/>
    <w:rsid w:val="41571C88"/>
    <w:rsid w:val="418F20F6"/>
    <w:rsid w:val="419D2413"/>
    <w:rsid w:val="41D7212E"/>
    <w:rsid w:val="423624F7"/>
    <w:rsid w:val="42665291"/>
    <w:rsid w:val="43196A2F"/>
    <w:rsid w:val="4369649E"/>
    <w:rsid w:val="43A051E4"/>
    <w:rsid w:val="43C06D4C"/>
    <w:rsid w:val="43CF1AFE"/>
    <w:rsid w:val="43DA5AC5"/>
    <w:rsid w:val="43DB079C"/>
    <w:rsid w:val="43E11169"/>
    <w:rsid w:val="445F5D19"/>
    <w:rsid w:val="44751EE9"/>
    <w:rsid w:val="45147378"/>
    <w:rsid w:val="457E7A05"/>
    <w:rsid w:val="459E2603"/>
    <w:rsid w:val="46262526"/>
    <w:rsid w:val="465A29A1"/>
    <w:rsid w:val="46C268EC"/>
    <w:rsid w:val="477B3987"/>
    <w:rsid w:val="479E095B"/>
    <w:rsid w:val="47A72747"/>
    <w:rsid w:val="47AD7ECB"/>
    <w:rsid w:val="480C320B"/>
    <w:rsid w:val="481A761E"/>
    <w:rsid w:val="484459F5"/>
    <w:rsid w:val="48531576"/>
    <w:rsid w:val="48630AFF"/>
    <w:rsid w:val="48BB57B0"/>
    <w:rsid w:val="49053199"/>
    <w:rsid w:val="49064F4A"/>
    <w:rsid w:val="49206024"/>
    <w:rsid w:val="49274C8F"/>
    <w:rsid w:val="492B43C6"/>
    <w:rsid w:val="49355246"/>
    <w:rsid w:val="494A35A7"/>
    <w:rsid w:val="49AB79ED"/>
    <w:rsid w:val="49B714CE"/>
    <w:rsid w:val="4A1F6E82"/>
    <w:rsid w:val="4A627BAC"/>
    <w:rsid w:val="4A856E2A"/>
    <w:rsid w:val="4AA37409"/>
    <w:rsid w:val="4AD77BDB"/>
    <w:rsid w:val="4ADE7A10"/>
    <w:rsid w:val="4B932D6C"/>
    <w:rsid w:val="4BCD11C5"/>
    <w:rsid w:val="4BEB12A5"/>
    <w:rsid w:val="4C206C31"/>
    <w:rsid w:val="4C307706"/>
    <w:rsid w:val="4CD27E7A"/>
    <w:rsid w:val="4D3D6912"/>
    <w:rsid w:val="4D9A72BB"/>
    <w:rsid w:val="4DEA7430"/>
    <w:rsid w:val="4DEB25F7"/>
    <w:rsid w:val="4E1E7179"/>
    <w:rsid w:val="4E8258ED"/>
    <w:rsid w:val="4E86530D"/>
    <w:rsid w:val="4EA52289"/>
    <w:rsid w:val="4EB84DA4"/>
    <w:rsid w:val="4EC56875"/>
    <w:rsid w:val="4EFC6EBB"/>
    <w:rsid w:val="4F955C1A"/>
    <w:rsid w:val="4F9C2332"/>
    <w:rsid w:val="4FAA5597"/>
    <w:rsid w:val="50073ED4"/>
    <w:rsid w:val="50633CB5"/>
    <w:rsid w:val="50D75E9A"/>
    <w:rsid w:val="51306F73"/>
    <w:rsid w:val="52190F2E"/>
    <w:rsid w:val="52793D55"/>
    <w:rsid w:val="528A08C7"/>
    <w:rsid w:val="52C6644D"/>
    <w:rsid w:val="53505A5E"/>
    <w:rsid w:val="536E4A30"/>
    <w:rsid w:val="53717FAC"/>
    <w:rsid w:val="53BF4964"/>
    <w:rsid w:val="53CF67AF"/>
    <w:rsid w:val="541666F5"/>
    <w:rsid w:val="54260530"/>
    <w:rsid w:val="543F40BF"/>
    <w:rsid w:val="545B42AA"/>
    <w:rsid w:val="545D7BAB"/>
    <w:rsid w:val="54BD1165"/>
    <w:rsid w:val="54EC606A"/>
    <w:rsid w:val="55860BE7"/>
    <w:rsid w:val="559E2542"/>
    <w:rsid w:val="55C43483"/>
    <w:rsid w:val="569365FA"/>
    <w:rsid w:val="56CA48F3"/>
    <w:rsid w:val="57037781"/>
    <w:rsid w:val="572F7C3D"/>
    <w:rsid w:val="57552122"/>
    <w:rsid w:val="57980247"/>
    <w:rsid w:val="57FB58C7"/>
    <w:rsid w:val="57FD44A6"/>
    <w:rsid w:val="589E321E"/>
    <w:rsid w:val="59D84957"/>
    <w:rsid w:val="59FD0723"/>
    <w:rsid w:val="5A1B012D"/>
    <w:rsid w:val="5AC73C78"/>
    <w:rsid w:val="5ACD3170"/>
    <w:rsid w:val="5C3E1F50"/>
    <w:rsid w:val="5C4B6FD6"/>
    <w:rsid w:val="5C67368F"/>
    <w:rsid w:val="5C82720C"/>
    <w:rsid w:val="5CCA1182"/>
    <w:rsid w:val="5D544BD9"/>
    <w:rsid w:val="5DBB223F"/>
    <w:rsid w:val="5DD93C1D"/>
    <w:rsid w:val="5DE83837"/>
    <w:rsid w:val="5E0A13B3"/>
    <w:rsid w:val="5E1C07CB"/>
    <w:rsid w:val="5E2C130A"/>
    <w:rsid w:val="5E383709"/>
    <w:rsid w:val="5E436E3A"/>
    <w:rsid w:val="5E7C18DA"/>
    <w:rsid w:val="5EA07A74"/>
    <w:rsid w:val="5EA265CF"/>
    <w:rsid w:val="5EB907E8"/>
    <w:rsid w:val="5F5022D3"/>
    <w:rsid w:val="5F91322B"/>
    <w:rsid w:val="5FD9410A"/>
    <w:rsid w:val="605461FE"/>
    <w:rsid w:val="60831B21"/>
    <w:rsid w:val="60CF745F"/>
    <w:rsid w:val="60E01625"/>
    <w:rsid w:val="60FF15E7"/>
    <w:rsid w:val="61240086"/>
    <w:rsid w:val="61805D4C"/>
    <w:rsid w:val="61E938FB"/>
    <w:rsid w:val="61F8719D"/>
    <w:rsid w:val="62057D35"/>
    <w:rsid w:val="62B71DE6"/>
    <w:rsid w:val="62BA1BFC"/>
    <w:rsid w:val="633B2D21"/>
    <w:rsid w:val="63DE6CBF"/>
    <w:rsid w:val="64394A62"/>
    <w:rsid w:val="649167EB"/>
    <w:rsid w:val="64F34D2C"/>
    <w:rsid w:val="65280522"/>
    <w:rsid w:val="653D5044"/>
    <w:rsid w:val="65576301"/>
    <w:rsid w:val="65621FE5"/>
    <w:rsid w:val="657760B3"/>
    <w:rsid w:val="65E038F3"/>
    <w:rsid w:val="65FA6A10"/>
    <w:rsid w:val="667A6E9C"/>
    <w:rsid w:val="67271979"/>
    <w:rsid w:val="678B6E9A"/>
    <w:rsid w:val="67987BEC"/>
    <w:rsid w:val="67EB442C"/>
    <w:rsid w:val="684014D6"/>
    <w:rsid w:val="687400A7"/>
    <w:rsid w:val="68B5787F"/>
    <w:rsid w:val="698170B2"/>
    <w:rsid w:val="69A53244"/>
    <w:rsid w:val="69B141CC"/>
    <w:rsid w:val="69D83161"/>
    <w:rsid w:val="6AA82E9B"/>
    <w:rsid w:val="6AC21391"/>
    <w:rsid w:val="6B695749"/>
    <w:rsid w:val="6B710954"/>
    <w:rsid w:val="6BD076EE"/>
    <w:rsid w:val="6BFF2414"/>
    <w:rsid w:val="6C891095"/>
    <w:rsid w:val="6C8A1E82"/>
    <w:rsid w:val="6CE30896"/>
    <w:rsid w:val="6D296466"/>
    <w:rsid w:val="6D4744BF"/>
    <w:rsid w:val="6D995141"/>
    <w:rsid w:val="6DBA5968"/>
    <w:rsid w:val="6DF14EB9"/>
    <w:rsid w:val="6E0457C0"/>
    <w:rsid w:val="6E3073A8"/>
    <w:rsid w:val="6E5B6DB7"/>
    <w:rsid w:val="6E943E6A"/>
    <w:rsid w:val="6E9D27E8"/>
    <w:rsid w:val="6F5944A0"/>
    <w:rsid w:val="701E4F6E"/>
    <w:rsid w:val="702B501B"/>
    <w:rsid w:val="70B47CB8"/>
    <w:rsid w:val="713635FE"/>
    <w:rsid w:val="715F0B49"/>
    <w:rsid w:val="718B451E"/>
    <w:rsid w:val="719B174C"/>
    <w:rsid w:val="724D02C0"/>
    <w:rsid w:val="728A53A1"/>
    <w:rsid w:val="73351381"/>
    <w:rsid w:val="733A383D"/>
    <w:rsid w:val="73861827"/>
    <w:rsid w:val="73DF06DE"/>
    <w:rsid w:val="73E22E3F"/>
    <w:rsid w:val="73F12B48"/>
    <w:rsid w:val="73FA72C1"/>
    <w:rsid w:val="74213783"/>
    <w:rsid w:val="743379F1"/>
    <w:rsid w:val="749420D6"/>
    <w:rsid w:val="74DA7807"/>
    <w:rsid w:val="74DD22AC"/>
    <w:rsid w:val="7527248F"/>
    <w:rsid w:val="75327062"/>
    <w:rsid w:val="75525537"/>
    <w:rsid w:val="75C9188A"/>
    <w:rsid w:val="75DC362E"/>
    <w:rsid w:val="762C4AB9"/>
    <w:rsid w:val="763E0856"/>
    <w:rsid w:val="76445AA6"/>
    <w:rsid w:val="765B5ED4"/>
    <w:rsid w:val="76D02323"/>
    <w:rsid w:val="76D52453"/>
    <w:rsid w:val="77843FCC"/>
    <w:rsid w:val="78101C19"/>
    <w:rsid w:val="783D7D2C"/>
    <w:rsid w:val="78C471F7"/>
    <w:rsid w:val="78C61DB1"/>
    <w:rsid w:val="795C1276"/>
    <w:rsid w:val="79726C3C"/>
    <w:rsid w:val="79E21520"/>
    <w:rsid w:val="7A3336C0"/>
    <w:rsid w:val="7A3A27FC"/>
    <w:rsid w:val="7ADF2B55"/>
    <w:rsid w:val="7B1510B6"/>
    <w:rsid w:val="7B160B2F"/>
    <w:rsid w:val="7B5F2AA4"/>
    <w:rsid w:val="7B690D57"/>
    <w:rsid w:val="7BA92A71"/>
    <w:rsid w:val="7C376F22"/>
    <w:rsid w:val="7C7B3029"/>
    <w:rsid w:val="7CC42904"/>
    <w:rsid w:val="7CD3512D"/>
    <w:rsid w:val="7CE10726"/>
    <w:rsid w:val="7D3A4E82"/>
    <w:rsid w:val="7D547866"/>
    <w:rsid w:val="7DB36B11"/>
    <w:rsid w:val="7E85169F"/>
    <w:rsid w:val="7ECE0742"/>
    <w:rsid w:val="7F511E52"/>
    <w:rsid w:val="7FBC6229"/>
    <w:rsid w:val="7FC2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paragraph" w:customStyle="1" w:styleId="15">
    <w:name w:val="Body text|1"/>
    <w:basedOn w:val="1"/>
    <w:qFormat/>
    <w:uiPriority w:val="0"/>
    <w:pPr>
      <w:widowControl w:val="0"/>
      <w:shd w:val="clear" w:color="auto" w:fill="auto"/>
      <w:spacing w:line="418" w:lineRule="auto"/>
      <w:ind w:firstLine="400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2021-09-05T07:33:00Z</dcterms:created>
  <dc:creator>一笑解千愁</dc:creator>
  <cp:lastModifiedBy>吉胜学</cp:lastModifiedBy>
  <cp:lastPrinted>2021-09-16T15:43:00Z</cp:lastPrinted>
  <dcterms:modified xsi:type="dcterms:W3CDTF">2021-09-17T09:42:56Z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6B5F83B927BF478092C780534B10ACD9</vt:lpwstr>
  </property>
</Properties>
</file>